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20DA6">
        <w:rPr>
          <w:b/>
          <w:bCs/>
          <w:caps/>
          <w:sz w:val="36"/>
          <w:szCs w:val="36"/>
        </w:rPr>
        <w:t>4/ВП</w:t>
      </w:r>
    </w:p>
    <w:p w:rsidR="00CF7CA5" w:rsidRDefault="00BA7D6E" w:rsidP="00CF7CA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CF7CA5" w:rsidRPr="00572758">
        <w:rPr>
          <w:bCs/>
          <w:sz w:val="26"/>
          <w:szCs w:val="26"/>
        </w:rPr>
        <w:t xml:space="preserve">Закупочной комиссии по </w:t>
      </w:r>
      <w:r w:rsidR="00CF7CA5">
        <w:rPr>
          <w:bCs/>
          <w:sz w:val="26"/>
          <w:szCs w:val="26"/>
        </w:rPr>
        <w:t xml:space="preserve">конкурсу в электронной </w:t>
      </w:r>
      <w:r w:rsidR="00CF7CA5" w:rsidRPr="00D12C1B">
        <w:rPr>
          <w:bCs/>
          <w:sz w:val="26"/>
          <w:szCs w:val="26"/>
        </w:rPr>
        <w:t xml:space="preserve">форме с участием только субъектов </w:t>
      </w:r>
      <w:r w:rsidR="00CF7CA5" w:rsidRPr="00944EC9">
        <w:rPr>
          <w:b/>
          <w:bCs/>
          <w:sz w:val="26"/>
          <w:szCs w:val="26"/>
        </w:rPr>
        <w:t>МСП</w:t>
      </w:r>
      <w:r w:rsidR="00CF7CA5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CF7CA5" w:rsidRPr="009B40EC" w:rsidRDefault="00CF7CA5" w:rsidP="00D20DA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AA100D">
        <w:rPr>
          <w:b/>
          <w:bCs/>
          <w:i/>
          <w:sz w:val="26"/>
          <w:szCs w:val="26"/>
        </w:rPr>
        <w:t xml:space="preserve">ОКПД2 42.22.22.140. Выполнение работ по капитальному ремонту и </w:t>
      </w:r>
      <w:proofErr w:type="spellStart"/>
      <w:r w:rsidRPr="00AA100D">
        <w:rPr>
          <w:b/>
          <w:bCs/>
          <w:i/>
          <w:sz w:val="26"/>
          <w:szCs w:val="26"/>
        </w:rPr>
        <w:t>обваловке</w:t>
      </w:r>
      <w:proofErr w:type="spellEnd"/>
      <w:r w:rsidRPr="00AA100D">
        <w:rPr>
          <w:b/>
          <w:bCs/>
          <w:i/>
          <w:sz w:val="26"/>
          <w:szCs w:val="26"/>
        </w:rPr>
        <w:t xml:space="preserve"> привозным грунтом опор воздушных линий электропередач 6-35 </w:t>
      </w:r>
      <w:proofErr w:type="spellStart"/>
      <w:r w:rsidRPr="00AA100D">
        <w:rPr>
          <w:b/>
          <w:bCs/>
          <w:i/>
          <w:sz w:val="26"/>
          <w:szCs w:val="26"/>
        </w:rPr>
        <w:t>кВ</w:t>
      </w:r>
      <w:proofErr w:type="spellEnd"/>
      <w:r w:rsidRPr="00AA100D">
        <w:rPr>
          <w:b/>
          <w:bCs/>
          <w:i/>
          <w:sz w:val="26"/>
          <w:szCs w:val="26"/>
        </w:rPr>
        <w:t xml:space="preserve"> на территории </w:t>
      </w:r>
      <w:proofErr w:type="spellStart"/>
      <w:r w:rsidRPr="00AA100D">
        <w:rPr>
          <w:b/>
          <w:bCs/>
          <w:i/>
          <w:sz w:val="26"/>
          <w:szCs w:val="26"/>
        </w:rPr>
        <w:t>Облученского</w:t>
      </w:r>
      <w:proofErr w:type="spellEnd"/>
      <w:r w:rsidRPr="00AA100D">
        <w:rPr>
          <w:b/>
          <w:bCs/>
          <w:i/>
          <w:sz w:val="26"/>
          <w:szCs w:val="26"/>
        </w:rPr>
        <w:t xml:space="preserve"> муниципального района, Ленинского муниципального района, Биробиджанского муниципального района, в рамках выполнения годовой программы ремонтов 2024 года филиала "Электрические сети Еврейской автономной области"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AA100D">
        <w:rPr>
          <w:sz w:val="24"/>
        </w:rPr>
        <w:t>31601-РЕМ ПРОД-2024-ДРСК-ЕАО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20DA6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28</w:t>
            </w:r>
            <w:r w:rsidR="00CF7CA5">
              <w:rPr>
                <w:b/>
                <w:sz w:val="24"/>
                <w:szCs w:val="24"/>
              </w:rPr>
              <w:t xml:space="preserve"> но</w:t>
            </w:r>
            <w:r w:rsidR="00687882">
              <w:rPr>
                <w:b/>
                <w:sz w:val="24"/>
                <w:szCs w:val="24"/>
              </w:rPr>
              <w:t>ября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F7CA5" w:rsidRPr="00CF7CA5">
        <w:rPr>
          <w:b/>
          <w:sz w:val="24"/>
        </w:rPr>
        <w:t xml:space="preserve">32312871111 </w:t>
      </w:r>
      <w:r w:rsidR="00FF7953">
        <w:rPr>
          <w:b/>
          <w:sz w:val="24"/>
        </w:rPr>
        <w:t>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6A7EE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F7CA5" w:rsidRPr="00CF7CA5">
        <w:rPr>
          <w:b/>
          <w:i/>
          <w:sz w:val="24"/>
        </w:rPr>
        <w:t xml:space="preserve">ОКПД2 42.22.22.140. Выполнение работ по капитальному ремонту и </w:t>
      </w:r>
      <w:proofErr w:type="spellStart"/>
      <w:r w:rsidR="00CF7CA5" w:rsidRPr="00CF7CA5">
        <w:rPr>
          <w:b/>
          <w:i/>
          <w:sz w:val="24"/>
        </w:rPr>
        <w:t>обваловке</w:t>
      </w:r>
      <w:proofErr w:type="spellEnd"/>
      <w:r w:rsidR="00CF7CA5" w:rsidRPr="00CF7CA5">
        <w:rPr>
          <w:b/>
          <w:i/>
          <w:sz w:val="24"/>
        </w:rPr>
        <w:t xml:space="preserve"> привозным грунтом опор воздушных линий электропередач 6-35 </w:t>
      </w:r>
      <w:proofErr w:type="spellStart"/>
      <w:r w:rsidR="00CF7CA5" w:rsidRPr="00CF7CA5">
        <w:rPr>
          <w:b/>
          <w:i/>
          <w:sz w:val="24"/>
        </w:rPr>
        <w:t>кВ</w:t>
      </w:r>
      <w:proofErr w:type="spellEnd"/>
      <w:r w:rsidR="00CF7CA5" w:rsidRPr="00CF7CA5">
        <w:rPr>
          <w:b/>
          <w:i/>
          <w:sz w:val="24"/>
        </w:rPr>
        <w:t xml:space="preserve"> на территории </w:t>
      </w:r>
      <w:proofErr w:type="spellStart"/>
      <w:r w:rsidR="00CF7CA5" w:rsidRPr="00CF7CA5">
        <w:rPr>
          <w:b/>
          <w:i/>
          <w:sz w:val="24"/>
        </w:rPr>
        <w:t>Облученского</w:t>
      </w:r>
      <w:proofErr w:type="spellEnd"/>
      <w:r w:rsidR="00CF7CA5" w:rsidRPr="00CF7CA5">
        <w:rPr>
          <w:b/>
          <w:i/>
          <w:sz w:val="24"/>
        </w:rPr>
        <w:t xml:space="preserve"> муниципального района, Ленинского муниципального района, Биробиджанского муниципального района, в рамках выполнения годовой программы ремонтов 2024 года филиала "Электрические сети Еврейской автономной области"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F7CA5" w:rsidRPr="00CF7CA5">
        <w:rPr>
          <w:sz w:val="24"/>
        </w:rPr>
        <w:t>31601-РЕМ ПРОД-2024-ДРСК-ЕАО</w:t>
      </w:r>
      <w:r w:rsidR="00DE06B4" w:rsidRPr="00DE06B4">
        <w:rPr>
          <w:snapToGrid w:val="0"/>
          <w:sz w:val="24"/>
          <w:szCs w:val="20"/>
        </w:rPr>
        <w:t xml:space="preserve">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F7CA5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F7CA5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6A7EE8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A7EE8" w:rsidRPr="00913583" w:rsidTr="00500EA6">
        <w:trPr>
          <w:cantSplit/>
          <w:trHeight w:val="112"/>
          <w:jc w:val="center"/>
        </w:trPr>
        <w:tc>
          <w:tcPr>
            <w:tcW w:w="673" w:type="dxa"/>
            <w:vAlign w:val="center"/>
          </w:tcPr>
          <w:p w:rsidR="006A7EE8" w:rsidRPr="005B08D4" w:rsidRDefault="006A7EE8" w:rsidP="00500EA6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A7EE8" w:rsidRPr="005B08D4" w:rsidRDefault="006A7EE8" w:rsidP="00500EA6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A7EE8" w:rsidRPr="005B08D4" w:rsidRDefault="006A7EE8" w:rsidP="00500EA6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A7EE8" w:rsidRPr="005B08D4" w:rsidRDefault="006A7EE8" w:rsidP="00500EA6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F7CA5" w:rsidRPr="00913583" w:rsidTr="00500EA6">
        <w:trPr>
          <w:cantSplit/>
          <w:trHeight w:val="112"/>
          <w:jc w:val="center"/>
        </w:trPr>
        <w:tc>
          <w:tcPr>
            <w:tcW w:w="673" w:type="dxa"/>
          </w:tcPr>
          <w:p w:rsidR="00CF7CA5" w:rsidRPr="00913583" w:rsidRDefault="00CF7CA5" w:rsidP="00CF7CA5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CA5" w:rsidRPr="00AA100D" w:rsidRDefault="00CF7CA5" w:rsidP="00CF7CA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31.10.2023 09:08:47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CA5" w:rsidRPr="00AA100D" w:rsidRDefault="00CF7CA5" w:rsidP="00CF7CA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207529</w:t>
            </w:r>
          </w:p>
        </w:tc>
      </w:tr>
      <w:tr w:rsidR="00CF7CA5" w:rsidRPr="00913583" w:rsidTr="00500EA6">
        <w:trPr>
          <w:cantSplit/>
          <w:trHeight w:val="112"/>
          <w:jc w:val="center"/>
        </w:trPr>
        <w:tc>
          <w:tcPr>
            <w:tcW w:w="673" w:type="dxa"/>
          </w:tcPr>
          <w:p w:rsidR="00CF7CA5" w:rsidRPr="00913583" w:rsidRDefault="00CF7CA5" w:rsidP="00CF7CA5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CA5" w:rsidRPr="00AA100D" w:rsidRDefault="00CF7CA5" w:rsidP="00CF7CA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06.11.2023 08:34:32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CA5" w:rsidRPr="00AA100D" w:rsidRDefault="00CF7CA5" w:rsidP="00CF7CA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209340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20DA6" w:rsidRPr="00EA35F6" w:rsidRDefault="00D20DA6" w:rsidP="00D20DA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D20DA6" w:rsidRPr="00F62715" w:rsidRDefault="00D20DA6" w:rsidP="00D20DA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  <w:bookmarkStart w:id="2" w:name="_GoBack"/>
      <w:bookmarkEnd w:id="2"/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20DA6" w:rsidRDefault="00D20DA6" w:rsidP="00D20DA6">
      <w:pPr>
        <w:pStyle w:val="25"/>
        <w:numPr>
          <w:ilvl w:val="0"/>
          <w:numId w:val="1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239"/>
        <w:gridCol w:w="526"/>
        <w:gridCol w:w="674"/>
        <w:gridCol w:w="1958"/>
        <w:gridCol w:w="2230"/>
      </w:tblGrid>
      <w:tr w:rsidR="00D20DA6" w:rsidRPr="00B60E99" w:rsidTr="00D20DA6">
        <w:trPr>
          <w:trHeight w:val="394"/>
        </w:trPr>
        <w:tc>
          <w:tcPr>
            <w:tcW w:w="2202" w:type="pct"/>
            <w:vMerge w:val="restart"/>
            <w:shd w:val="clear" w:color="auto" w:fill="FFFFFF"/>
            <w:vAlign w:val="center"/>
          </w:tcPr>
          <w:p w:rsidR="00D20DA6" w:rsidRPr="008B2C5D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23" w:type="pct"/>
            <w:gridSpan w:val="2"/>
            <w:shd w:val="clear" w:color="auto" w:fill="FFFFFF"/>
            <w:vAlign w:val="center"/>
          </w:tcPr>
          <w:p w:rsidR="00D20DA6" w:rsidRPr="00573448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175" w:type="pct"/>
            <w:gridSpan w:val="2"/>
            <w:shd w:val="clear" w:color="auto" w:fill="FFFFFF"/>
            <w:vAlign w:val="center"/>
          </w:tcPr>
          <w:p w:rsidR="00D20DA6" w:rsidRPr="00ED7BA1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D20DA6" w:rsidRPr="00B60E99" w:rsidTr="00D20DA6">
        <w:trPr>
          <w:trHeight w:val="623"/>
        </w:trPr>
        <w:tc>
          <w:tcPr>
            <w:tcW w:w="2202" w:type="pct"/>
            <w:vMerge/>
            <w:shd w:val="clear" w:color="auto" w:fill="FFFFFF"/>
            <w:vAlign w:val="center"/>
          </w:tcPr>
          <w:p w:rsidR="00D20DA6" w:rsidRPr="00B60E99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D20DA6" w:rsidRPr="0075179A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49" w:type="pct"/>
            <w:shd w:val="clear" w:color="auto" w:fill="FFFFFF"/>
            <w:vAlign w:val="center"/>
          </w:tcPr>
          <w:p w:rsidR="00D20DA6" w:rsidRPr="0075179A" w:rsidRDefault="00D20DA6" w:rsidP="00666B3D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1017" w:type="pct"/>
            <w:shd w:val="clear" w:color="auto" w:fill="FFFFFF"/>
            <w:vAlign w:val="center"/>
          </w:tcPr>
          <w:p w:rsidR="00D20DA6" w:rsidRPr="00D20DA6" w:rsidRDefault="00D20DA6" w:rsidP="00666B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20DA6">
              <w:rPr>
                <w:sz w:val="18"/>
                <w:szCs w:val="18"/>
              </w:rPr>
              <w:t>207529/ООО "СЕЛЬЭЛЕКТРОСТРОЙ"</w:t>
            </w:r>
          </w:p>
        </w:tc>
        <w:tc>
          <w:tcPr>
            <w:tcW w:w="1158" w:type="pct"/>
            <w:shd w:val="clear" w:color="auto" w:fill="FFFFFF"/>
          </w:tcPr>
          <w:p w:rsidR="00D20DA6" w:rsidRPr="00D20DA6" w:rsidRDefault="00D20DA6" w:rsidP="00666B3D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0DA6">
              <w:rPr>
                <w:sz w:val="18"/>
                <w:szCs w:val="18"/>
              </w:rPr>
              <w:t>209340/ООО "ПОДРЯДЧИК ДВ"</w:t>
            </w:r>
          </w:p>
        </w:tc>
      </w:tr>
      <w:tr w:rsidR="00D20DA6" w:rsidRPr="00B60E99" w:rsidTr="00D20DA6">
        <w:trPr>
          <w:trHeight w:val="572"/>
        </w:trPr>
        <w:tc>
          <w:tcPr>
            <w:tcW w:w="2202" w:type="pct"/>
            <w:shd w:val="clear" w:color="auto" w:fill="FFFFFF"/>
          </w:tcPr>
          <w:p w:rsidR="00D20DA6" w:rsidRPr="00310967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D20DA6" w:rsidRPr="00310967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73" w:type="pct"/>
            <w:shd w:val="clear" w:color="auto" w:fill="FFFFFF"/>
          </w:tcPr>
          <w:p w:rsidR="00D20DA6" w:rsidRPr="00C91F3C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49" w:type="pct"/>
            <w:shd w:val="clear" w:color="auto" w:fill="FFFFFF"/>
          </w:tcPr>
          <w:p w:rsidR="00D20DA6" w:rsidRPr="00C91F3C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1017" w:type="pct"/>
            <w:shd w:val="clear" w:color="auto" w:fill="FFFFFF"/>
            <w:vAlign w:val="center"/>
          </w:tcPr>
          <w:p w:rsidR="00D20DA6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1158" w:type="pct"/>
            <w:shd w:val="clear" w:color="auto" w:fill="FFFFFF"/>
            <w:vAlign w:val="center"/>
          </w:tcPr>
          <w:p w:rsidR="00D20DA6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3,9599</w:t>
            </w:r>
          </w:p>
        </w:tc>
      </w:tr>
      <w:tr w:rsidR="00D20DA6" w:rsidRPr="00B60E99" w:rsidTr="00D20DA6">
        <w:trPr>
          <w:trHeight w:val="487"/>
        </w:trPr>
        <w:tc>
          <w:tcPr>
            <w:tcW w:w="2202" w:type="pct"/>
            <w:shd w:val="clear" w:color="auto" w:fill="FFFFFF"/>
          </w:tcPr>
          <w:p w:rsidR="00D20DA6" w:rsidRPr="00310967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lastRenderedPageBreak/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273" w:type="pct"/>
            <w:shd w:val="clear" w:color="auto" w:fill="FFFFFF"/>
          </w:tcPr>
          <w:p w:rsidR="00D20DA6" w:rsidRPr="00C91F3C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49" w:type="pct"/>
            <w:shd w:val="clear" w:color="auto" w:fill="FFFFFF"/>
          </w:tcPr>
          <w:p w:rsidR="00D20DA6" w:rsidRPr="00C91F3C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1017" w:type="pct"/>
            <w:shd w:val="clear" w:color="auto" w:fill="FFFFFF"/>
            <w:vAlign w:val="center"/>
          </w:tcPr>
          <w:p w:rsidR="00D20DA6" w:rsidRPr="00D85F03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1158" w:type="pct"/>
            <w:shd w:val="clear" w:color="auto" w:fill="FFFFFF"/>
            <w:vAlign w:val="center"/>
          </w:tcPr>
          <w:p w:rsidR="00D20DA6" w:rsidRPr="00D85F03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D20DA6" w:rsidRPr="00B60E99" w:rsidTr="00D20DA6">
        <w:trPr>
          <w:trHeight w:val="487"/>
        </w:trPr>
        <w:tc>
          <w:tcPr>
            <w:tcW w:w="2202" w:type="pct"/>
            <w:shd w:val="clear" w:color="auto" w:fill="FFFFFF"/>
          </w:tcPr>
          <w:p w:rsidR="00D20DA6" w:rsidRPr="00310967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273" w:type="pct"/>
            <w:shd w:val="clear" w:color="auto" w:fill="FFFFFF"/>
          </w:tcPr>
          <w:p w:rsidR="00D20DA6" w:rsidRPr="00C91F3C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49" w:type="pct"/>
            <w:shd w:val="clear" w:color="auto" w:fill="FFFFFF"/>
          </w:tcPr>
          <w:p w:rsidR="00D20DA6" w:rsidRPr="00C91F3C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1017" w:type="pct"/>
            <w:shd w:val="clear" w:color="auto" w:fill="FFFFFF"/>
            <w:vAlign w:val="center"/>
          </w:tcPr>
          <w:p w:rsidR="00D20DA6" w:rsidRPr="00B60E99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1158" w:type="pct"/>
            <w:shd w:val="clear" w:color="auto" w:fill="FFFFFF"/>
            <w:vAlign w:val="center"/>
          </w:tcPr>
          <w:p w:rsidR="00D20DA6" w:rsidRPr="00B60E99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D20DA6" w:rsidRPr="00B60E99" w:rsidTr="00D20DA6">
        <w:trPr>
          <w:trHeight w:val="487"/>
        </w:trPr>
        <w:tc>
          <w:tcPr>
            <w:tcW w:w="2202" w:type="pct"/>
            <w:shd w:val="clear" w:color="auto" w:fill="FFFFFF"/>
          </w:tcPr>
          <w:p w:rsidR="00D20DA6" w:rsidRPr="00310967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273" w:type="pct"/>
            <w:shd w:val="clear" w:color="auto" w:fill="FFFFFF"/>
          </w:tcPr>
          <w:p w:rsidR="00D20DA6" w:rsidRPr="00C91F3C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49" w:type="pct"/>
            <w:shd w:val="clear" w:color="auto" w:fill="FFFFFF"/>
          </w:tcPr>
          <w:p w:rsidR="00D20DA6" w:rsidRPr="00C91F3C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1017" w:type="pct"/>
            <w:shd w:val="clear" w:color="auto" w:fill="FFFFFF"/>
            <w:vAlign w:val="center"/>
          </w:tcPr>
          <w:p w:rsidR="00D20DA6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1158" w:type="pct"/>
            <w:shd w:val="clear" w:color="auto" w:fill="FFFFFF"/>
            <w:vAlign w:val="center"/>
          </w:tcPr>
          <w:p w:rsidR="00D20DA6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D20DA6" w:rsidRPr="00B60E99" w:rsidTr="00D20DA6">
        <w:trPr>
          <w:trHeight w:val="487"/>
        </w:trPr>
        <w:tc>
          <w:tcPr>
            <w:tcW w:w="2202" w:type="pct"/>
            <w:shd w:val="clear" w:color="auto" w:fill="FFFFFF"/>
          </w:tcPr>
          <w:p w:rsidR="00D20DA6" w:rsidRPr="00310967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D20DA6" w:rsidRPr="00310967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273" w:type="pct"/>
            <w:shd w:val="clear" w:color="auto" w:fill="FFFFFF"/>
          </w:tcPr>
          <w:p w:rsidR="00D20DA6" w:rsidRPr="00C91F3C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49" w:type="pct"/>
            <w:shd w:val="clear" w:color="auto" w:fill="FFFFFF"/>
          </w:tcPr>
          <w:p w:rsidR="00D20DA6" w:rsidRPr="00C91F3C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1017" w:type="pct"/>
            <w:shd w:val="clear" w:color="auto" w:fill="FFFFFF"/>
            <w:vAlign w:val="center"/>
          </w:tcPr>
          <w:p w:rsidR="00D20DA6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158" w:type="pct"/>
            <w:shd w:val="clear" w:color="auto" w:fill="FFFFFF"/>
            <w:vAlign w:val="center"/>
          </w:tcPr>
          <w:p w:rsidR="00D20DA6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D20DA6" w:rsidRPr="00B60E99" w:rsidTr="00D20DA6">
        <w:trPr>
          <w:trHeight w:val="594"/>
        </w:trPr>
        <w:tc>
          <w:tcPr>
            <w:tcW w:w="2825" w:type="pct"/>
            <w:gridSpan w:val="3"/>
            <w:shd w:val="clear" w:color="auto" w:fill="FFFFFF"/>
          </w:tcPr>
          <w:p w:rsidR="00D20DA6" w:rsidRPr="00B60E99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1017" w:type="pct"/>
            <w:shd w:val="clear" w:color="auto" w:fill="FFFFFF"/>
            <w:vAlign w:val="center"/>
          </w:tcPr>
          <w:p w:rsidR="00D20DA6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1158" w:type="pct"/>
            <w:shd w:val="clear" w:color="auto" w:fill="FFFFFF"/>
            <w:vAlign w:val="center"/>
          </w:tcPr>
          <w:p w:rsidR="00D20DA6" w:rsidRDefault="00D20DA6" w:rsidP="00666B3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4,4599</w:t>
            </w:r>
          </w:p>
        </w:tc>
      </w:tr>
    </w:tbl>
    <w:p w:rsidR="00D20DA6" w:rsidRDefault="00D20DA6" w:rsidP="00D20DA6">
      <w:pPr>
        <w:spacing w:line="240" w:lineRule="auto"/>
        <w:ind w:left="426" w:firstLine="0"/>
        <w:rPr>
          <w:sz w:val="24"/>
          <w:szCs w:val="24"/>
        </w:rPr>
      </w:pPr>
    </w:p>
    <w:p w:rsidR="00D20DA6" w:rsidRPr="00316C05" w:rsidRDefault="00D20DA6" w:rsidP="00D20DA6">
      <w:pPr>
        <w:numPr>
          <w:ilvl w:val="0"/>
          <w:numId w:val="19"/>
        </w:numPr>
        <w:tabs>
          <w:tab w:val="num" w:pos="426"/>
        </w:tabs>
        <w:spacing w:line="240" w:lineRule="auto"/>
        <w:ind w:left="426" w:hanging="426"/>
        <w:rPr>
          <w:sz w:val="24"/>
          <w:szCs w:val="24"/>
        </w:rPr>
      </w:pPr>
      <w:r w:rsidRPr="006C7FFB">
        <w:rPr>
          <w:sz w:val="24"/>
          <w:szCs w:val="24"/>
        </w:rPr>
        <w:t xml:space="preserve">Утвердить </w:t>
      </w:r>
      <w:proofErr w:type="spellStart"/>
      <w:r w:rsidRPr="006C7FFB">
        <w:rPr>
          <w:sz w:val="24"/>
          <w:szCs w:val="24"/>
        </w:rPr>
        <w:t>ранжировку</w:t>
      </w:r>
      <w:proofErr w:type="spellEnd"/>
      <w:r w:rsidRPr="006C7FFB">
        <w:rPr>
          <w:sz w:val="24"/>
          <w:szCs w:val="24"/>
        </w:rPr>
        <w:t xml:space="preserve"> заявок</w:t>
      </w:r>
      <w:r>
        <w:rPr>
          <w:sz w:val="24"/>
          <w:szCs w:val="24"/>
        </w:rPr>
        <w:t>:</w:t>
      </w: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984"/>
        <w:gridCol w:w="3261"/>
        <w:gridCol w:w="1701"/>
        <w:gridCol w:w="1276"/>
      </w:tblGrid>
      <w:tr w:rsidR="00D20DA6" w:rsidRPr="00455714" w:rsidTr="00D20DA6">
        <w:tc>
          <w:tcPr>
            <w:tcW w:w="1305" w:type="dxa"/>
            <w:shd w:val="clear" w:color="auto" w:fill="auto"/>
            <w:vAlign w:val="center"/>
          </w:tcPr>
          <w:p w:rsidR="00D20DA6" w:rsidRPr="00866419" w:rsidRDefault="00D20DA6" w:rsidP="00666B3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984" w:type="dxa"/>
            <w:vAlign w:val="center"/>
          </w:tcPr>
          <w:p w:rsidR="00D20DA6" w:rsidRPr="00866419" w:rsidRDefault="00D20DA6" w:rsidP="00666B3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20DA6" w:rsidRPr="0067443A" w:rsidRDefault="00D20DA6" w:rsidP="00666B3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D20DA6" w:rsidRPr="0067443A" w:rsidRDefault="00D20DA6" w:rsidP="00666B3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20DA6" w:rsidRPr="00866419" w:rsidRDefault="00D20DA6" w:rsidP="00666B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D20DA6" w:rsidRPr="00455714" w:rsidTr="00D20DA6">
        <w:tc>
          <w:tcPr>
            <w:tcW w:w="1305" w:type="dxa"/>
            <w:shd w:val="clear" w:color="auto" w:fill="auto"/>
            <w:vAlign w:val="center"/>
          </w:tcPr>
          <w:p w:rsidR="00D20DA6" w:rsidRPr="00F65666" w:rsidRDefault="00D20DA6" w:rsidP="00666B3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D20DA6" w:rsidRPr="0082048E" w:rsidRDefault="00D20DA6" w:rsidP="00666B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2048E">
              <w:rPr>
                <w:sz w:val="24"/>
                <w:szCs w:val="24"/>
              </w:rPr>
              <w:t>27.11.2023 08:55:14 MCK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20DA6" w:rsidRPr="00AA100D" w:rsidRDefault="00D20DA6" w:rsidP="00666B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207529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11DA">
              <w:rPr>
                <w:color w:val="000000"/>
                <w:sz w:val="24"/>
                <w:szCs w:val="24"/>
              </w:rPr>
              <w:t>ООО "СЕЛЬЭЛЕКТРОСТРОЙ"</w:t>
            </w:r>
          </w:p>
        </w:tc>
        <w:tc>
          <w:tcPr>
            <w:tcW w:w="1701" w:type="dxa"/>
            <w:vAlign w:val="center"/>
          </w:tcPr>
          <w:p w:rsidR="00D20DA6" w:rsidRPr="00A211DA" w:rsidRDefault="00D20DA6" w:rsidP="00666B3D">
            <w:pPr>
              <w:ind w:firstLine="0"/>
              <w:rPr>
                <w:sz w:val="24"/>
                <w:szCs w:val="24"/>
              </w:rPr>
            </w:pPr>
            <w:r w:rsidRPr="0082048E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82048E">
              <w:rPr>
                <w:sz w:val="24"/>
                <w:szCs w:val="24"/>
              </w:rPr>
              <w:t>600</w:t>
            </w:r>
            <w:r>
              <w:rPr>
                <w:sz w:val="24"/>
                <w:szCs w:val="24"/>
              </w:rPr>
              <w:t xml:space="preserve"> </w:t>
            </w:r>
            <w:r w:rsidRPr="0082048E">
              <w:rPr>
                <w:sz w:val="24"/>
                <w:szCs w:val="24"/>
              </w:rPr>
              <w:t>739,63</w:t>
            </w:r>
          </w:p>
        </w:tc>
        <w:tc>
          <w:tcPr>
            <w:tcW w:w="1276" w:type="dxa"/>
            <w:vAlign w:val="center"/>
          </w:tcPr>
          <w:p w:rsidR="00D20DA6" w:rsidRPr="00961A0E" w:rsidRDefault="00D20DA6" w:rsidP="00666B3D">
            <w:pPr>
              <w:pStyle w:val="TableContents"/>
              <w:jc w:val="center"/>
            </w:pPr>
            <w:r>
              <w:t>нет</w:t>
            </w:r>
          </w:p>
        </w:tc>
      </w:tr>
      <w:tr w:rsidR="00D20DA6" w:rsidRPr="00455714" w:rsidTr="00D20DA6">
        <w:tc>
          <w:tcPr>
            <w:tcW w:w="1305" w:type="dxa"/>
            <w:shd w:val="clear" w:color="auto" w:fill="auto"/>
            <w:vAlign w:val="center"/>
          </w:tcPr>
          <w:p w:rsidR="00D20DA6" w:rsidRPr="00F65666" w:rsidRDefault="00D20DA6" w:rsidP="00666B3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D20DA6" w:rsidRPr="00AA100D" w:rsidRDefault="00D20DA6" w:rsidP="00666B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06.11.2023 08:34:32 MCK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20DA6" w:rsidRPr="00AA100D" w:rsidRDefault="00D20DA6" w:rsidP="00666B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209340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11DA">
              <w:rPr>
                <w:color w:val="000000"/>
                <w:sz w:val="24"/>
                <w:szCs w:val="24"/>
              </w:rPr>
              <w:t>ООО "ПОДРЯДЧИК ДВ"</w:t>
            </w:r>
          </w:p>
        </w:tc>
        <w:tc>
          <w:tcPr>
            <w:tcW w:w="1701" w:type="dxa"/>
            <w:vAlign w:val="center"/>
          </w:tcPr>
          <w:p w:rsidR="00D20DA6" w:rsidRPr="00A211DA" w:rsidRDefault="00D20DA6" w:rsidP="00666B3D">
            <w:pPr>
              <w:ind w:firstLine="0"/>
              <w:rPr>
                <w:sz w:val="24"/>
                <w:szCs w:val="24"/>
              </w:rPr>
            </w:pPr>
            <w:r w:rsidRPr="00A211DA">
              <w:rPr>
                <w:sz w:val="24"/>
                <w:szCs w:val="24"/>
              </w:rPr>
              <w:t>25 683 411,37</w:t>
            </w:r>
          </w:p>
        </w:tc>
        <w:tc>
          <w:tcPr>
            <w:tcW w:w="1276" w:type="dxa"/>
            <w:vAlign w:val="center"/>
          </w:tcPr>
          <w:p w:rsidR="00D20DA6" w:rsidRPr="0003651A" w:rsidRDefault="00D20DA6" w:rsidP="00666B3D">
            <w:pPr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D20DA6" w:rsidRPr="00573448" w:rsidRDefault="00D20DA6" w:rsidP="00D20DA6">
      <w:pPr>
        <w:pStyle w:val="a9"/>
        <w:numPr>
          <w:ilvl w:val="3"/>
          <w:numId w:val="20"/>
        </w:numPr>
        <w:tabs>
          <w:tab w:val="left" w:pos="851"/>
        </w:tabs>
        <w:spacing w:line="240" w:lineRule="auto"/>
        <w:ind w:left="284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82048E">
        <w:rPr>
          <w:b/>
          <w:sz w:val="24"/>
          <w:szCs w:val="24"/>
        </w:rPr>
        <w:t>ООО "СЕЛЬЭЛЕКТРОСТРОЙ"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г. Биробиджан </w:t>
      </w:r>
      <w:r w:rsidRPr="00573448">
        <w:rPr>
          <w:sz w:val="24"/>
          <w:szCs w:val="24"/>
        </w:rPr>
        <w:t xml:space="preserve">с ценой заявки не более </w:t>
      </w:r>
      <w:r w:rsidRPr="0082048E">
        <w:rPr>
          <w:b/>
          <w:color w:val="000000"/>
          <w:sz w:val="24"/>
          <w:szCs w:val="24"/>
        </w:rPr>
        <w:t>22 600 739,63</w:t>
      </w:r>
      <w:r>
        <w:rPr>
          <w:b/>
          <w:color w:val="000000"/>
          <w:sz w:val="24"/>
          <w:szCs w:val="24"/>
        </w:rPr>
        <w:t xml:space="preserve"> </w:t>
      </w:r>
      <w:r w:rsidRPr="00573448">
        <w:rPr>
          <w:sz w:val="24"/>
          <w:szCs w:val="24"/>
        </w:rPr>
        <w:t xml:space="preserve">руб. без учета НДС. </w:t>
      </w:r>
    </w:p>
    <w:p w:rsidR="00D20DA6" w:rsidRDefault="00D20DA6" w:rsidP="00D20DA6">
      <w:pPr>
        <w:spacing w:line="240" w:lineRule="auto"/>
        <w:ind w:left="284" w:firstLine="0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</w:t>
      </w:r>
      <w:r w:rsidRPr="00707D77">
        <w:rPr>
          <w:sz w:val="24"/>
          <w:szCs w:val="24"/>
        </w:rPr>
        <w:t xml:space="preserve">оплаты: </w:t>
      </w:r>
      <w:r w:rsidRPr="00F91AA9">
        <w:rPr>
          <w:sz w:val="24"/>
          <w:szCs w:val="24"/>
        </w:rPr>
        <w:t>3.4.1.</w:t>
      </w:r>
      <w:r w:rsidRPr="00F91AA9">
        <w:rPr>
          <w:sz w:val="24"/>
          <w:szCs w:val="24"/>
        </w:rPr>
        <w:tab/>
        <w:t>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7 (семи)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3.4.2 Договора</w:t>
      </w:r>
      <w:r w:rsidRPr="00707D77">
        <w:rPr>
          <w:sz w:val="24"/>
          <w:szCs w:val="24"/>
        </w:rPr>
        <w:t xml:space="preserve">. </w:t>
      </w:r>
    </w:p>
    <w:p w:rsidR="00D20DA6" w:rsidRDefault="00D20DA6" w:rsidP="00D20DA6">
      <w:pPr>
        <w:spacing w:line="240" w:lineRule="auto"/>
        <w:ind w:left="284" w:firstLine="0"/>
        <w:rPr>
          <w:sz w:val="24"/>
          <w:szCs w:val="24"/>
        </w:rPr>
      </w:pPr>
      <w:r w:rsidRPr="00707D77">
        <w:rPr>
          <w:sz w:val="24"/>
          <w:szCs w:val="24"/>
        </w:rPr>
        <w:t xml:space="preserve">Срок выполнения работ: начало работ с момента заключения договора., окончание работ – </w:t>
      </w:r>
      <w:r>
        <w:rPr>
          <w:sz w:val="24"/>
          <w:szCs w:val="24"/>
        </w:rPr>
        <w:t>31 декабря 2024</w:t>
      </w:r>
      <w:r w:rsidRPr="00707D77">
        <w:rPr>
          <w:sz w:val="24"/>
          <w:szCs w:val="24"/>
        </w:rPr>
        <w:t xml:space="preserve"> г. </w:t>
      </w:r>
    </w:p>
    <w:p w:rsidR="00D20DA6" w:rsidRPr="00573448" w:rsidRDefault="00D20DA6" w:rsidP="00D20DA6">
      <w:pPr>
        <w:spacing w:line="240" w:lineRule="auto"/>
        <w:ind w:left="284" w:firstLine="0"/>
        <w:rPr>
          <w:sz w:val="24"/>
          <w:szCs w:val="24"/>
        </w:rPr>
      </w:pPr>
      <w:r w:rsidRPr="00707D77">
        <w:rPr>
          <w:sz w:val="24"/>
          <w:szCs w:val="24"/>
        </w:rPr>
        <w:t>Настоящая заявка имеет правовой статус оферты и действует вплоть до истечения</w:t>
      </w:r>
      <w:r w:rsidRPr="00573448">
        <w:rPr>
          <w:sz w:val="24"/>
          <w:szCs w:val="24"/>
        </w:rPr>
        <w:t xml:space="preserve">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07.11.2023</w:t>
      </w:r>
      <w:r w:rsidRPr="00573448">
        <w:rPr>
          <w:sz w:val="24"/>
          <w:szCs w:val="24"/>
        </w:rPr>
        <w:t>).</w:t>
      </w:r>
    </w:p>
    <w:p w:rsidR="00D20DA6" w:rsidRPr="00573448" w:rsidRDefault="00D20DA6" w:rsidP="00D20DA6">
      <w:pPr>
        <w:pStyle w:val="a9"/>
        <w:numPr>
          <w:ilvl w:val="3"/>
          <w:numId w:val="20"/>
        </w:numPr>
        <w:tabs>
          <w:tab w:val="left" w:pos="851"/>
        </w:tabs>
        <w:spacing w:line="240" w:lineRule="auto"/>
        <w:ind w:left="284" w:hanging="284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D20DA6" w:rsidRPr="00573448" w:rsidRDefault="00D20DA6" w:rsidP="00D20DA6">
      <w:pPr>
        <w:pStyle w:val="a9"/>
        <w:numPr>
          <w:ilvl w:val="3"/>
          <w:numId w:val="20"/>
        </w:numPr>
        <w:tabs>
          <w:tab w:val="left" w:pos="851"/>
        </w:tabs>
        <w:spacing w:line="240" w:lineRule="auto"/>
        <w:ind w:left="284" w:hanging="284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687882" w:rsidRDefault="00687882" w:rsidP="0068788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D20DA6">
      <w:headerReference w:type="default" r:id="rId9"/>
      <w:footerReference w:type="default" r:id="rId10"/>
      <w:pgSz w:w="11906" w:h="16838"/>
      <w:pgMar w:top="993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DDC" w:rsidRDefault="005B2DDC" w:rsidP="00355095">
      <w:pPr>
        <w:spacing w:line="240" w:lineRule="auto"/>
      </w:pPr>
      <w:r>
        <w:separator/>
      </w:r>
    </w:p>
  </w:endnote>
  <w:endnote w:type="continuationSeparator" w:id="0">
    <w:p w:rsidR="005B2DDC" w:rsidRDefault="005B2DD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20DA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20DA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DDC" w:rsidRDefault="005B2DDC" w:rsidP="00355095">
      <w:pPr>
        <w:spacing w:line="240" w:lineRule="auto"/>
      </w:pPr>
      <w:r>
        <w:separator/>
      </w:r>
    </w:p>
  </w:footnote>
  <w:footnote w:type="continuationSeparator" w:id="0">
    <w:p w:rsidR="005B2DDC" w:rsidRDefault="005B2DD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D20DA6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выбора победителя </w:t>
    </w:r>
    <w:r w:rsidR="00312250">
      <w:rPr>
        <w:i/>
        <w:sz w:val="20"/>
      </w:rPr>
      <w:t xml:space="preserve">(лот № </w:t>
    </w:r>
    <w:r w:rsidR="00CF7CA5" w:rsidRPr="00CF7CA5">
      <w:rPr>
        <w:i/>
        <w:sz w:val="20"/>
      </w:rPr>
      <w:t>31601-РЕМ ПРОД-2024-ДРСК-ЕАО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7F2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48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206924A1"/>
    <w:multiLevelType w:val="hybridMultilevel"/>
    <w:tmpl w:val="4844D8A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E5A6817"/>
    <w:multiLevelType w:val="hybridMultilevel"/>
    <w:tmpl w:val="65D621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211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A4F0B"/>
    <w:multiLevelType w:val="hybridMultilevel"/>
    <w:tmpl w:val="05AC018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74103D5"/>
    <w:multiLevelType w:val="hybridMultilevel"/>
    <w:tmpl w:val="4020809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C0EB7"/>
    <w:multiLevelType w:val="hybridMultilevel"/>
    <w:tmpl w:val="7D40900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9710DA"/>
    <w:multiLevelType w:val="hybridMultilevel"/>
    <w:tmpl w:val="5C185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AE1C4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num w:numId="1">
    <w:abstractNumId w:val="9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12"/>
  </w:num>
  <w:num w:numId="6">
    <w:abstractNumId w:val="13"/>
  </w:num>
  <w:num w:numId="7">
    <w:abstractNumId w:val="4"/>
  </w:num>
  <w:num w:numId="8">
    <w:abstractNumId w:val="14"/>
  </w:num>
  <w:num w:numId="9">
    <w:abstractNumId w:val="2"/>
  </w:num>
  <w:num w:numId="10">
    <w:abstractNumId w:val="11"/>
  </w:num>
  <w:num w:numId="11">
    <w:abstractNumId w:val="10"/>
  </w:num>
  <w:num w:numId="12">
    <w:abstractNumId w:val="7"/>
  </w:num>
  <w:num w:numId="13">
    <w:abstractNumId w:val="3"/>
  </w:num>
  <w:num w:numId="14">
    <w:abstractNumId w:val="5"/>
  </w:num>
  <w:num w:numId="15">
    <w:abstractNumId w:val="19"/>
  </w:num>
  <w:num w:numId="16">
    <w:abstractNumId w:val="17"/>
  </w:num>
  <w:num w:numId="17">
    <w:abstractNumId w:val="0"/>
  </w:num>
  <w:num w:numId="18">
    <w:abstractNumId w:val="18"/>
  </w:num>
  <w:num w:numId="19">
    <w:abstractNumId w:val="16"/>
  </w:num>
  <w:num w:numId="2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0A97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673BC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5D24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40D88"/>
    <w:rsid w:val="0035393A"/>
    <w:rsid w:val="00355095"/>
    <w:rsid w:val="0036078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62DE"/>
    <w:rsid w:val="00597E36"/>
    <w:rsid w:val="005A2B88"/>
    <w:rsid w:val="005A4AD8"/>
    <w:rsid w:val="005A56A2"/>
    <w:rsid w:val="005B1201"/>
    <w:rsid w:val="005B1491"/>
    <w:rsid w:val="005B1A7A"/>
    <w:rsid w:val="005B2DDC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6CD3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7882"/>
    <w:rsid w:val="006926AB"/>
    <w:rsid w:val="00697BFD"/>
    <w:rsid w:val="006A7EE8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245F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C4988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CF7CA5"/>
    <w:rsid w:val="00D021FB"/>
    <w:rsid w:val="00D0598C"/>
    <w:rsid w:val="00D05F7D"/>
    <w:rsid w:val="00D1232E"/>
    <w:rsid w:val="00D16E06"/>
    <w:rsid w:val="00D20DA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C2615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FC60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502B1-FB1C-41F5-9B1B-45B60418F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2023-11-29T05:59:00Z</dcterms:created>
  <dcterms:modified xsi:type="dcterms:W3CDTF">2023-11-29T06:16:00Z</dcterms:modified>
</cp:coreProperties>
</file>