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AD6FD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7CDF5463">
            <wp:extent cx="1457756" cy="5302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087" cy="5325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4708" w:rsidRPr="000744FE" w:rsidRDefault="000744FE" w:rsidP="00704CA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744F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 xml:space="preserve">кционерное </w:t>
      </w:r>
      <w:r w:rsidRPr="000744F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>бщество</w:t>
      </w:r>
    </w:p>
    <w:p w:rsidR="000F4708" w:rsidRPr="000F4708" w:rsidRDefault="000F4708" w:rsidP="000F4708">
      <w:pPr>
        <w:jc w:val="center"/>
        <w:rPr>
          <w:rFonts w:ascii="Times New Roman" w:hAnsi="Times New Roman" w:cs="Times New Roman"/>
          <w:sz w:val="28"/>
          <w:szCs w:val="28"/>
        </w:rPr>
      </w:pPr>
      <w:r w:rsidRPr="000F4708">
        <w:rPr>
          <w:rFonts w:ascii="Times New Roman" w:hAnsi="Times New Roman" w:cs="Times New Roman"/>
          <w:b/>
          <w:sz w:val="28"/>
          <w:szCs w:val="28"/>
        </w:rPr>
        <w:t>«Дальневосточная распределительная сетевая компания»</w:t>
      </w:r>
    </w:p>
    <w:p w:rsidR="000F4708" w:rsidRPr="00225BF6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25BF6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открытия доступа к заявкам участников</w:t>
      </w:r>
    </w:p>
    <w:p w:rsidR="002C0891" w:rsidRPr="00225BF6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225BF6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225BF6" w:rsidRDefault="000F4708" w:rsidP="0022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№ </w:t>
            </w:r>
            <w:r w:rsidR="007354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055B77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225BF6" w:rsidRDefault="00800498" w:rsidP="00E51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</w:t>
            </w:r>
            <w:r w:rsidR="00E51A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</w:t>
            </w:r>
            <w:r w:rsidR="00C63FAF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» </w:t>
            </w:r>
            <w:r w:rsidR="00E51A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ноября</w:t>
            </w:r>
            <w:r w:rsidR="00225BF6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C63FAF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4D76C7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E51A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  <w:r w:rsidR="00225BF6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г. </w:t>
            </w:r>
          </w:p>
        </w:tc>
      </w:tr>
    </w:tbl>
    <w:p w:rsidR="000F4708" w:rsidRPr="007B10EC" w:rsidRDefault="000F4708" w:rsidP="00735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225BF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AD0" w:rsidRPr="00735491" w:rsidRDefault="007A1A8D" w:rsidP="00DE4AD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и предмет закупки:</w:t>
      </w:r>
      <w:r w:rsidRPr="00735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BF6" w:rsidRPr="00735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в электронной форме на право заключения договора на </w:t>
      </w:r>
      <w:r w:rsidR="00E51AFF" w:rsidRPr="00E51AFF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№28</w:t>
      </w:r>
      <w:r w:rsidR="00E51AFF">
        <w:rPr>
          <w:rFonts w:ascii="Times New Roman" w:eastAsia="Times New Roman" w:hAnsi="Times New Roman" w:cs="Times New Roman"/>
          <w:sz w:val="24"/>
          <w:szCs w:val="24"/>
          <w:lang w:eastAsia="ru-RU"/>
        </w:rPr>
        <w:t>601-КС ПИР СМР-2024-ДРСК-ЕАО  «</w:t>
      </w:r>
      <w:r w:rsidR="00E51AFF" w:rsidRPr="00E5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ОКПД2 42.22.22.120 Выполнение работ по строительству и реконструкции электрических сетей до 35 кВ и организации коммерческого учета электрической энергии для технологического присоединения потребителей (в том числе ПИР) на территории филиала "Электрические сети ЕАО" в рамках инвестиционных проектов (Г-ЕАО-1; Г-ЕАО-2; Г-ЕАО-4; Г-ЕАО-5; Г-ЕАО-6; Г-ЕАО-7)</w:t>
      </w:r>
      <w:r w:rsidR="00E51AFF" w:rsidRPr="00E51A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A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6773" w:rsidRPr="00DE4AD0" w:rsidRDefault="00306773" w:rsidP="00DE4AD0">
      <w:pPr>
        <w:jc w:val="both"/>
        <w:rPr>
          <w:rFonts w:ascii="Times New Roman" w:hAnsi="Times New Roman" w:cs="Times New Roman"/>
          <w:sz w:val="24"/>
        </w:rPr>
      </w:pPr>
      <w:r w:rsidRPr="00DE4AD0">
        <w:rPr>
          <w:rFonts w:ascii="Times New Roman" w:hAnsi="Times New Roman" w:cs="Times New Roman"/>
          <w:b/>
          <w:sz w:val="24"/>
        </w:rPr>
        <w:t>НМЦ ЛОТА (в соответствии с Извещением о закупке):</w:t>
      </w:r>
      <w:r w:rsidR="00476335" w:rsidRPr="00DE4AD0">
        <w:rPr>
          <w:rFonts w:ascii="Times New Roman" w:hAnsi="Times New Roman" w:cs="Times New Roman"/>
          <w:b/>
          <w:sz w:val="24"/>
        </w:rPr>
        <w:t xml:space="preserve"> </w:t>
      </w:r>
      <w:r w:rsidR="00E51AFF" w:rsidRPr="00E51AFF">
        <w:rPr>
          <w:rFonts w:ascii="Times New Roman" w:hAnsi="Times New Roman" w:cs="Times New Roman"/>
          <w:b/>
          <w:i/>
          <w:sz w:val="24"/>
        </w:rPr>
        <w:t>17 400 000,00</w:t>
      </w:r>
      <w:r w:rsidR="00735491">
        <w:rPr>
          <w:rFonts w:ascii="Times New Roman" w:hAnsi="Times New Roman" w:cs="Times New Roman"/>
          <w:sz w:val="24"/>
        </w:rPr>
        <w:t xml:space="preserve"> </w:t>
      </w:r>
      <w:r w:rsidR="00DE4AD0" w:rsidRPr="00DE4AD0">
        <w:rPr>
          <w:rFonts w:ascii="Times New Roman" w:hAnsi="Times New Roman" w:cs="Times New Roman"/>
          <w:sz w:val="24"/>
        </w:rPr>
        <w:t xml:space="preserve"> руб.</w:t>
      </w:r>
      <w:r w:rsidRPr="00DE4AD0">
        <w:rPr>
          <w:rFonts w:ascii="Times New Roman" w:hAnsi="Times New Roman" w:cs="Times New Roman"/>
          <w:sz w:val="24"/>
        </w:rPr>
        <w:t xml:space="preserve"> без НДС.</w:t>
      </w:r>
    </w:p>
    <w:p w:rsidR="00A40D15" w:rsidRPr="00225BF6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адрес Организатора закупки поступило </w:t>
      </w:r>
      <w:r w:rsidR="00E51AF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51AF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заявки.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Вскрытие конвертов (открытие доступа к зая</w:t>
      </w:r>
      <w:bookmarkStart w:id="0" w:name="_GoBack"/>
      <w:bookmarkEnd w:id="0"/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вкам) было произведено автоматически средствами электронной площадки «АО "РАД"» в присутствии секретаря Закупочной комиссии.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начала процедуры вскрытия конвертов с заявками на участие в закупке: </w:t>
      </w:r>
      <w:r w:rsidR="00E51AF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9:00 по московскому времени </w:t>
      </w:r>
      <w:r w:rsidR="00E51AFF">
        <w:rPr>
          <w:rFonts w:ascii="Times New Roman" w:eastAsia="Times New Roman" w:hAnsi="Times New Roman" w:cs="Times New Roman"/>
          <w:sz w:val="24"/>
          <w:szCs w:val="24"/>
          <w:lang w:eastAsia="ru-RU"/>
        </w:rPr>
        <w:t>03.01.2023</w:t>
      </w:r>
      <w:r w:rsidR="0047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проведения процедуры вскрытия конвертов с заявками на участие в закупке: </w:t>
      </w:r>
      <w:hyperlink r:id="rId9" w:history="1">
        <w:r w:rsidRPr="00225BF6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https://tender.lot-online.ru</w:t>
        </w:r>
      </w:hyperlink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r w:rsidR="002A5C62" w:rsidRPr="002A5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конвертах обнаружены заявки следующих Участников закупки:</w:t>
      </w:r>
    </w:p>
    <w:p w:rsidR="00F66E5E" w:rsidRPr="00225BF6" w:rsidRDefault="00F66E5E" w:rsidP="00476335">
      <w:pPr>
        <w:tabs>
          <w:tab w:val="left" w:pos="0"/>
          <w:tab w:val="left" w:pos="142"/>
          <w:tab w:val="left" w:pos="284"/>
        </w:tabs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954"/>
        <w:gridCol w:w="1701"/>
      </w:tblGrid>
      <w:tr w:rsidR="00225BF6" w:rsidRPr="00C06055" w:rsidTr="00E51AFF">
        <w:trPr>
          <w:trHeight w:val="436"/>
        </w:trPr>
        <w:tc>
          <w:tcPr>
            <w:tcW w:w="392" w:type="dxa"/>
            <w:vAlign w:val="center"/>
            <w:hideMark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№</w:t>
            </w:r>
          </w:p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  <w:hideMark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  <w:hideMark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Цена заявки, руб. без НДС </w:t>
            </w:r>
          </w:p>
        </w:tc>
      </w:tr>
      <w:tr w:rsidR="00E51AFF" w:rsidRPr="004A7CA3" w:rsidTr="00E51AFF">
        <w:trPr>
          <w:trHeight w:val="288"/>
        </w:trPr>
        <w:tc>
          <w:tcPr>
            <w:tcW w:w="392" w:type="dxa"/>
            <w:vAlign w:val="center"/>
          </w:tcPr>
          <w:p w:rsidR="00E51AFF" w:rsidRPr="00DE4AD0" w:rsidRDefault="00E51AFF" w:rsidP="00E51AFF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E4AD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AFF" w:rsidRPr="00E51AFF" w:rsidRDefault="00E51AFF" w:rsidP="00E5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AFF">
              <w:rPr>
                <w:rFonts w:ascii="Times New Roman" w:hAnsi="Times New Roman" w:cs="Times New Roman"/>
                <w:sz w:val="24"/>
                <w:szCs w:val="24"/>
              </w:rPr>
              <w:t>03.11.2023 03:52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AFF" w:rsidRPr="00E51AFF" w:rsidRDefault="00E51AFF" w:rsidP="00E5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АО </w:t>
            </w:r>
            <w:r w:rsidRPr="00E51AFF">
              <w:rPr>
                <w:rFonts w:ascii="Times New Roman" w:hAnsi="Times New Roman" w:cs="Times New Roman"/>
                <w:sz w:val="24"/>
                <w:szCs w:val="24"/>
              </w:rPr>
              <w:t xml:space="preserve"> "Востоксельэлектросетьстрой" (Российская Федерация, Хабаровский край, г. Хабаровск), ИНН: 2702011141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AFF" w:rsidRPr="00E51AFF" w:rsidRDefault="00E51AFF" w:rsidP="00E5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AFF">
              <w:rPr>
                <w:rFonts w:ascii="Times New Roman" w:hAnsi="Times New Roman" w:cs="Times New Roman"/>
                <w:sz w:val="24"/>
                <w:szCs w:val="24"/>
              </w:rPr>
              <w:t>17 400 000,00</w:t>
            </w:r>
          </w:p>
        </w:tc>
      </w:tr>
      <w:tr w:rsidR="00E51AFF" w:rsidRPr="004A7CA3" w:rsidTr="00E51AFF">
        <w:trPr>
          <w:trHeight w:val="288"/>
        </w:trPr>
        <w:tc>
          <w:tcPr>
            <w:tcW w:w="392" w:type="dxa"/>
            <w:vAlign w:val="center"/>
          </w:tcPr>
          <w:p w:rsidR="00E51AFF" w:rsidRPr="00DE4AD0" w:rsidRDefault="00E51AFF" w:rsidP="00E51AFF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E4AD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AFF" w:rsidRPr="00E51AFF" w:rsidRDefault="00E51AFF" w:rsidP="00E5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AFF">
              <w:rPr>
                <w:rFonts w:ascii="Times New Roman" w:hAnsi="Times New Roman" w:cs="Times New Roman"/>
                <w:sz w:val="24"/>
                <w:szCs w:val="24"/>
              </w:rPr>
              <w:t>03.11.2023 04:49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AFF" w:rsidRPr="00E51AFF" w:rsidRDefault="00E51AFF" w:rsidP="00E5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r w:rsidRPr="00E51AFF">
              <w:rPr>
                <w:rFonts w:ascii="Times New Roman" w:hAnsi="Times New Roman" w:cs="Times New Roman"/>
                <w:sz w:val="24"/>
                <w:szCs w:val="24"/>
              </w:rPr>
              <w:t xml:space="preserve"> "Сельэлектрострой" (Российская Федерация, 679510, Еврейская автономная область, г. Биробиджан, ул. Советская, д. ), ИНН: 7901542241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AFF" w:rsidRPr="00E51AFF" w:rsidRDefault="00E51AFF" w:rsidP="00E5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AFF">
              <w:rPr>
                <w:rFonts w:ascii="Times New Roman" w:hAnsi="Times New Roman" w:cs="Times New Roman"/>
                <w:sz w:val="24"/>
                <w:szCs w:val="24"/>
              </w:rPr>
              <w:t>17 400 000,00</w:t>
            </w:r>
          </w:p>
        </w:tc>
      </w:tr>
    </w:tbl>
    <w:p w:rsidR="00E51AFF" w:rsidRDefault="00E51AFF" w:rsidP="00A85B36">
      <w:pPr>
        <w:pStyle w:val="ab"/>
        <w:jc w:val="both"/>
        <w:rPr>
          <w:b/>
          <w:i/>
          <w:sz w:val="26"/>
          <w:szCs w:val="26"/>
        </w:rPr>
      </w:pPr>
    </w:p>
    <w:p w:rsidR="004D112E" w:rsidRPr="00AA46CA" w:rsidRDefault="00E95304" w:rsidP="00A85B36">
      <w:pPr>
        <w:pStyle w:val="ab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225BF6">
        <w:rPr>
          <w:b/>
          <w:i/>
          <w:sz w:val="26"/>
          <w:szCs w:val="26"/>
        </w:rPr>
        <w:t>И.Н. Ирдуганова</w:t>
      </w:r>
    </w:p>
    <w:p w:rsidR="00C06055" w:rsidRDefault="00C06055" w:rsidP="004D112E">
      <w:pPr>
        <w:pStyle w:val="ab"/>
        <w:rPr>
          <w:i/>
          <w:sz w:val="20"/>
          <w:szCs w:val="20"/>
        </w:rPr>
      </w:pPr>
    </w:p>
    <w:p w:rsidR="00225BF6" w:rsidRDefault="00225BF6" w:rsidP="004D112E">
      <w:pPr>
        <w:pStyle w:val="ab"/>
        <w:rPr>
          <w:i/>
          <w:sz w:val="20"/>
          <w:szCs w:val="20"/>
        </w:rPr>
      </w:pPr>
    </w:p>
    <w:p w:rsidR="00DE7DF3" w:rsidRDefault="004D76C7" w:rsidP="004D112E">
      <w:pPr>
        <w:pStyle w:val="ab"/>
        <w:rPr>
          <w:i/>
          <w:sz w:val="20"/>
          <w:szCs w:val="20"/>
        </w:rPr>
      </w:pPr>
      <w:r>
        <w:rPr>
          <w:i/>
          <w:sz w:val="20"/>
          <w:szCs w:val="20"/>
        </w:rPr>
        <w:t>(4162) 397-</w:t>
      </w:r>
      <w:r w:rsidR="00225BF6">
        <w:rPr>
          <w:i/>
          <w:sz w:val="20"/>
          <w:szCs w:val="20"/>
        </w:rPr>
        <w:t>147</w:t>
      </w: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sectPr w:rsidR="00DE7DF3" w:rsidSect="009B50F1">
      <w:headerReference w:type="default" r:id="rId10"/>
      <w:footerReference w:type="default" r:id="rId11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59C" w:rsidRDefault="00DE159C" w:rsidP="000F4708">
      <w:pPr>
        <w:spacing w:after="0" w:line="240" w:lineRule="auto"/>
      </w:pPr>
      <w:r>
        <w:separator/>
      </w:r>
    </w:p>
  </w:endnote>
  <w:endnote w:type="continuationSeparator" w:id="0">
    <w:p w:rsidR="00DE159C" w:rsidRDefault="00DE159C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139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59C" w:rsidRDefault="00DE159C" w:rsidP="000F4708">
      <w:pPr>
        <w:spacing w:after="0" w:line="240" w:lineRule="auto"/>
      </w:pPr>
      <w:r>
        <w:separator/>
      </w:r>
    </w:p>
  </w:footnote>
  <w:footnote w:type="continuationSeparator" w:id="0">
    <w:p w:rsidR="00DE159C" w:rsidRDefault="00DE159C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5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95338A">
      <w:rPr>
        <w:i/>
        <w:sz w:val="18"/>
        <w:szCs w:val="18"/>
      </w:rPr>
      <w:t>308901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1315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38B4"/>
    <w:rsid w:val="0004418F"/>
    <w:rsid w:val="000516D8"/>
    <w:rsid w:val="00053ACD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34512"/>
    <w:rsid w:val="00143A90"/>
    <w:rsid w:val="00156ED5"/>
    <w:rsid w:val="0017112F"/>
    <w:rsid w:val="00184666"/>
    <w:rsid w:val="001A7168"/>
    <w:rsid w:val="001B1079"/>
    <w:rsid w:val="001C0AB7"/>
    <w:rsid w:val="001C1025"/>
    <w:rsid w:val="001C50A3"/>
    <w:rsid w:val="001E33F9"/>
    <w:rsid w:val="001E3D65"/>
    <w:rsid w:val="001E467F"/>
    <w:rsid w:val="00201BD6"/>
    <w:rsid w:val="00204400"/>
    <w:rsid w:val="002120C8"/>
    <w:rsid w:val="002120F0"/>
    <w:rsid w:val="00212D2B"/>
    <w:rsid w:val="00225BF6"/>
    <w:rsid w:val="002275BB"/>
    <w:rsid w:val="00227DAC"/>
    <w:rsid w:val="00236E87"/>
    <w:rsid w:val="00257253"/>
    <w:rsid w:val="0026591E"/>
    <w:rsid w:val="00276063"/>
    <w:rsid w:val="00295EDE"/>
    <w:rsid w:val="002A39E1"/>
    <w:rsid w:val="002A5C62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4CAA"/>
    <w:rsid w:val="003930F2"/>
    <w:rsid w:val="003A2659"/>
    <w:rsid w:val="003A31AE"/>
    <w:rsid w:val="003B657C"/>
    <w:rsid w:val="003B7EA5"/>
    <w:rsid w:val="003C07C7"/>
    <w:rsid w:val="003C1EDD"/>
    <w:rsid w:val="003C5351"/>
    <w:rsid w:val="003C5C8A"/>
    <w:rsid w:val="003D62C8"/>
    <w:rsid w:val="003E7FCA"/>
    <w:rsid w:val="003F164C"/>
    <w:rsid w:val="003F2505"/>
    <w:rsid w:val="003F7184"/>
    <w:rsid w:val="00401AC2"/>
    <w:rsid w:val="0040202C"/>
    <w:rsid w:val="0040661B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76335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139"/>
    <w:rsid w:val="004A7CA3"/>
    <w:rsid w:val="004C0F8B"/>
    <w:rsid w:val="004C4932"/>
    <w:rsid w:val="004D0514"/>
    <w:rsid w:val="004D112E"/>
    <w:rsid w:val="004D1A37"/>
    <w:rsid w:val="004D2268"/>
    <w:rsid w:val="004D60F3"/>
    <w:rsid w:val="004D75B5"/>
    <w:rsid w:val="004D76C7"/>
    <w:rsid w:val="004F0426"/>
    <w:rsid w:val="004F61E9"/>
    <w:rsid w:val="00512929"/>
    <w:rsid w:val="00514153"/>
    <w:rsid w:val="00515CBE"/>
    <w:rsid w:val="005228FC"/>
    <w:rsid w:val="00523398"/>
    <w:rsid w:val="00524A77"/>
    <w:rsid w:val="005260D0"/>
    <w:rsid w:val="005265F5"/>
    <w:rsid w:val="00526FD4"/>
    <w:rsid w:val="00531E3A"/>
    <w:rsid w:val="0053728B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5A60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F5E73"/>
    <w:rsid w:val="005F61A1"/>
    <w:rsid w:val="006227C6"/>
    <w:rsid w:val="00632FC2"/>
    <w:rsid w:val="006348BD"/>
    <w:rsid w:val="00635C4A"/>
    <w:rsid w:val="00650276"/>
    <w:rsid w:val="00651368"/>
    <w:rsid w:val="006629E9"/>
    <w:rsid w:val="00665763"/>
    <w:rsid w:val="006753D9"/>
    <w:rsid w:val="0067734E"/>
    <w:rsid w:val="00677475"/>
    <w:rsid w:val="00680B61"/>
    <w:rsid w:val="00696FFA"/>
    <w:rsid w:val="006A0EAF"/>
    <w:rsid w:val="006B3022"/>
    <w:rsid w:val="006B3625"/>
    <w:rsid w:val="006B363F"/>
    <w:rsid w:val="006C3B10"/>
    <w:rsid w:val="006C3CFD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5491"/>
    <w:rsid w:val="007362C2"/>
    <w:rsid w:val="007414BD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50DF8"/>
    <w:rsid w:val="00861C62"/>
    <w:rsid w:val="0086560A"/>
    <w:rsid w:val="008759B3"/>
    <w:rsid w:val="0089238C"/>
    <w:rsid w:val="0089733F"/>
    <w:rsid w:val="008A3868"/>
    <w:rsid w:val="008A6097"/>
    <w:rsid w:val="008A79AD"/>
    <w:rsid w:val="008A7BD5"/>
    <w:rsid w:val="008B1896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79D2"/>
    <w:rsid w:val="00922504"/>
    <w:rsid w:val="00926498"/>
    <w:rsid w:val="00927F66"/>
    <w:rsid w:val="009423A1"/>
    <w:rsid w:val="00943B12"/>
    <w:rsid w:val="00944056"/>
    <w:rsid w:val="0095338A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6F56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D261A"/>
    <w:rsid w:val="009E30DA"/>
    <w:rsid w:val="009F34D1"/>
    <w:rsid w:val="009F361B"/>
    <w:rsid w:val="009F3CCF"/>
    <w:rsid w:val="00A01DC4"/>
    <w:rsid w:val="00A02A46"/>
    <w:rsid w:val="00A05A52"/>
    <w:rsid w:val="00A06839"/>
    <w:rsid w:val="00A14C2A"/>
    <w:rsid w:val="00A2032F"/>
    <w:rsid w:val="00A20713"/>
    <w:rsid w:val="00A306D8"/>
    <w:rsid w:val="00A40D15"/>
    <w:rsid w:val="00A429CE"/>
    <w:rsid w:val="00A57A7B"/>
    <w:rsid w:val="00A60310"/>
    <w:rsid w:val="00A61450"/>
    <w:rsid w:val="00A76D45"/>
    <w:rsid w:val="00A85B36"/>
    <w:rsid w:val="00A87EF3"/>
    <w:rsid w:val="00A93AAA"/>
    <w:rsid w:val="00A97498"/>
    <w:rsid w:val="00AA0FC2"/>
    <w:rsid w:val="00AA46CA"/>
    <w:rsid w:val="00AB101D"/>
    <w:rsid w:val="00AB62B1"/>
    <w:rsid w:val="00AC5B46"/>
    <w:rsid w:val="00AD0933"/>
    <w:rsid w:val="00AD11BE"/>
    <w:rsid w:val="00AD1F5C"/>
    <w:rsid w:val="00AD6D2F"/>
    <w:rsid w:val="00AD6FD8"/>
    <w:rsid w:val="00AE4048"/>
    <w:rsid w:val="00AF54C4"/>
    <w:rsid w:val="00AF59CC"/>
    <w:rsid w:val="00B001DD"/>
    <w:rsid w:val="00B041E3"/>
    <w:rsid w:val="00B21955"/>
    <w:rsid w:val="00B27C08"/>
    <w:rsid w:val="00B3050D"/>
    <w:rsid w:val="00B31725"/>
    <w:rsid w:val="00B57DE3"/>
    <w:rsid w:val="00B65911"/>
    <w:rsid w:val="00B70AC0"/>
    <w:rsid w:val="00B817C1"/>
    <w:rsid w:val="00B8424C"/>
    <w:rsid w:val="00B855FE"/>
    <w:rsid w:val="00B94808"/>
    <w:rsid w:val="00B96F27"/>
    <w:rsid w:val="00B9745F"/>
    <w:rsid w:val="00BB6094"/>
    <w:rsid w:val="00BE40A9"/>
    <w:rsid w:val="00BF35EB"/>
    <w:rsid w:val="00BF41C1"/>
    <w:rsid w:val="00BF646C"/>
    <w:rsid w:val="00C05DFE"/>
    <w:rsid w:val="00C06055"/>
    <w:rsid w:val="00C06298"/>
    <w:rsid w:val="00C06E4E"/>
    <w:rsid w:val="00C25413"/>
    <w:rsid w:val="00C26636"/>
    <w:rsid w:val="00C43173"/>
    <w:rsid w:val="00C438F5"/>
    <w:rsid w:val="00C506D2"/>
    <w:rsid w:val="00C63FAF"/>
    <w:rsid w:val="00C74A30"/>
    <w:rsid w:val="00C75C4C"/>
    <w:rsid w:val="00C77AD0"/>
    <w:rsid w:val="00C82E62"/>
    <w:rsid w:val="00C83356"/>
    <w:rsid w:val="00C87E2B"/>
    <w:rsid w:val="00C9000A"/>
    <w:rsid w:val="00C92483"/>
    <w:rsid w:val="00CA2F75"/>
    <w:rsid w:val="00CB48F9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2FA5"/>
    <w:rsid w:val="00D23EAE"/>
    <w:rsid w:val="00D26329"/>
    <w:rsid w:val="00D31206"/>
    <w:rsid w:val="00D403BD"/>
    <w:rsid w:val="00D43162"/>
    <w:rsid w:val="00D44790"/>
    <w:rsid w:val="00D53236"/>
    <w:rsid w:val="00D57A49"/>
    <w:rsid w:val="00D7622E"/>
    <w:rsid w:val="00D76365"/>
    <w:rsid w:val="00D77731"/>
    <w:rsid w:val="00D82055"/>
    <w:rsid w:val="00D82AAE"/>
    <w:rsid w:val="00D93FD5"/>
    <w:rsid w:val="00DA0337"/>
    <w:rsid w:val="00DA61A1"/>
    <w:rsid w:val="00DA7FA7"/>
    <w:rsid w:val="00DB34AC"/>
    <w:rsid w:val="00DB42EC"/>
    <w:rsid w:val="00DC044D"/>
    <w:rsid w:val="00DC0AAD"/>
    <w:rsid w:val="00DD3D1E"/>
    <w:rsid w:val="00DD4640"/>
    <w:rsid w:val="00DD6EE3"/>
    <w:rsid w:val="00DE159C"/>
    <w:rsid w:val="00DE4AD0"/>
    <w:rsid w:val="00DE7DF3"/>
    <w:rsid w:val="00DF7E5C"/>
    <w:rsid w:val="00E00A4C"/>
    <w:rsid w:val="00E04D57"/>
    <w:rsid w:val="00E11271"/>
    <w:rsid w:val="00E151E3"/>
    <w:rsid w:val="00E171AC"/>
    <w:rsid w:val="00E21FEB"/>
    <w:rsid w:val="00E31BAB"/>
    <w:rsid w:val="00E333CE"/>
    <w:rsid w:val="00E37636"/>
    <w:rsid w:val="00E447A3"/>
    <w:rsid w:val="00E45419"/>
    <w:rsid w:val="00E51AFF"/>
    <w:rsid w:val="00E774F6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7E33"/>
    <w:rsid w:val="00EC703D"/>
    <w:rsid w:val="00ED0444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078A1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979AF"/>
    <w:rsid w:val="00FA65A5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F2352"/>
  <w15:docId w15:val="{B1B19D8C-67B1-4E2E-89F0-7D1A4D2B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4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4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E21FEB"/>
    <w:rPr>
      <w:color w:val="0000FF" w:themeColor="hyperlink"/>
      <w:u w:val="single"/>
    </w:rPr>
  </w:style>
  <w:style w:type="paragraph" w:styleId="af1">
    <w:name w:val="No Spacing"/>
    <w:uiPriority w:val="1"/>
    <w:qFormat/>
    <w:rsid w:val="00703A73"/>
    <w:pPr>
      <w:spacing w:after="0" w:line="240" w:lineRule="auto"/>
    </w:pPr>
  </w:style>
  <w:style w:type="paragraph" w:customStyle="1" w:styleId="TableContents">
    <w:name w:val="Table Contents"/>
    <w:basedOn w:val="a"/>
    <w:rsid w:val="00225BF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ru-RU" w:bidi="ru-RU"/>
    </w:rPr>
  </w:style>
  <w:style w:type="character" w:styleId="af2">
    <w:name w:val="Placeholder Text"/>
    <w:basedOn w:val="a0"/>
    <w:uiPriority w:val="99"/>
    <w:semiHidden/>
    <w:rsid w:val="00476335"/>
    <w:rPr>
      <w:color w:val="808080"/>
    </w:rPr>
  </w:style>
  <w:style w:type="paragraph" w:customStyle="1" w:styleId="13">
    <w:name w:val="Стиль1"/>
    <w:basedOn w:val="ae"/>
    <w:link w:val="14"/>
    <w:qFormat/>
    <w:rsid w:val="00DE4AD0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DE4A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7AA2A-F318-46FA-94BA-BF8C70EF9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162</cp:revision>
  <cp:lastPrinted>2022-10-31T04:16:00Z</cp:lastPrinted>
  <dcterms:created xsi:type="dcterms:W3CDTF">2015-03-26T06:58:00Z</dcterms:created>
  <dcterms:modified xsi:type="dcterms:W3CDTF">2023-11-07T05:58:00Z</dcterms:modified>
</cp:coreProperties>
</file>