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Pr="00D01C2E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:rsidRPr="00D01C2E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Pr="00D01C2E" w:rsidRDefault="00DA4EB7" w:rsidP="00165916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D01C2E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D01C2E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Pr="00D01C2E" w:rsidRDefault="00DA4EB7" w:rsidP="00165916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5E819ED1" w14:textId="77777777" w:rsidR="00DA4EB7" w:rsidRPr="00D01C2E" w:rsidRDefault="00DA4EB7" w:rsidP="00165916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D01C2E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Pr="00D01C2E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9F3E2CF" w:rsidR="007A21E2" w:rsidRPr="00D01C2E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D01C2E">
        <w:rPr>
          <w:b/>
          <w:sz w:val="24"/>
        </w:rPr>
        <w:t>Протокол №</w:t>
      </w:r>
      <w:r w:rsidR="00375E96" w:rsidRPr="00D01C2E">
        <w:rPr>
          <w:b/>
          <w:bCs/>
          <w:caps/>
          <w:sz w:val="24"/>
        </w:rPr>
        <w:t>2</w:t>
      </w:r>
      <w:r w:rsidR="006116F1" w:rsidRPr="00D01C2E">
        <w:rPr>
          <w:b/>
          <w:bCs/>
          <w:caps/>
          <w:sz w:val="24"/>
        </w:rPr>
        <w:t>/</w:t>
      </w:r>
      <w:r w:rsidR="003A7CB6" w:rsidRPr="00D01C2E">
        <w:rPr>
          <w:b/>
          <w:bCs/>
          <w:caps/>
          <w:sz w:val="24"/>
        </w:rPr>
        <w:t>ВП</w:t>
      </w:r>
    </w:p>
    <w:p w14:paraId="14878293" w14:textId="77777777" w:rsidR="001C30BE" w:rsidRPr="00D01C2E" w:rsidRDefault="001C30BE" w:rsidP="001C30BE">
      <w:pPr>
        <w:pStyle w:val="afe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D01C2E">
        <w:rPr>
          <w:b/>
          <w:bCs/>
          <w:sz w:val="24"/>
        </w:rPr>
        <w:t xml:space="preserve">Закупочной комиссии по аукциону в электронной форме </w:t>
      </w:r>
    </w:p>
    <w:p w14:paraId="5131D4FB" w14:textId="77777777" w:rsidR="001C30BE" w:rsidRPr="00D01C2E" w:rsidRDefault="001C30BE" w:rsidP="001C30BE">
      <w:pPr>
        <w:pStyle w:val="afe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D01C2E">
        <w:rPr>
          <w:b/>
          <w:bCs/>
          <w:sz w:val="24"/>
        </w:rPr>
        <w:t xml:space="preserve">на право заключения договора на поставку </w:t>
      </w:r>
    </w:p>
    <w:p w14:paraId="0A98DF1E" w14:textId="77777777" w:rsidR="002208C2" w:rsidRDefault="002208C2" w:rsidP="00766A9E">
      <w:pPr>
        <w:pStyle w:val="afff9"/>
        <w:ind w:left="142"/>
        <w:rPr>
          <w:bCs w:val="0"/>
          <w:caps w:val="0"/>
          <w:snapToGrid w:val="0"/>
        </w:rPr>
      </w:pPr>
      <w:r w:rsidRPr="007151FC">
        <w:rPr>
          <w:bCs w:val="0"/>
          <w:i/>
          <w:caps w:val="0"/>
          <w:snapToGrid w:val="0"/>
        </w:rPr>
        <w:t xml:space="preserve">«ОКПД2 27.12.10.190. Поставка шкафов противоаварийной автоматики для филиала АО "ДРСК" "Приморские электрические сети" в рамках инвестиционного проекта (I_25-ПЭС-759)» </w:t>
      </w:r>
    </w:p>
    <w:p w14:paraId="25B44988" w14:textId="77777777" w:rsidR="002208C2" w:rsidRPr="0013469C" w:rsidRDefault="002208C2" w:rsidP="002208C2">
      <w:pPr>
        <w:pStyle w:val="afff9"/>
        <w:ind w:left="142"/>
      </w:pPr>
      <w:r w:rsidRPr="00634D81">
        <w:rPr>
          <w:bCs w:val="0"/>
          <w:caps w:val="0"/>
          <w:snapToGrid w:val="0"/>
        </w:rPr>
        <w:t xml:space="preserve">(Лот № </w:t>
      </w:r>
      <w:r w:rsidRPr="007151FC">
        <w:rPr>
          <w:bCs w:val="0"/>
          <w:caps w:val="0"/>
          <w:snapToGrid w:val="0"/>
        </w:rPr>
        <w:t>18801-ТПИР ОТМ-2024-ДРСК-ПЭС</w:t>
      </w:r>
      <w:r w:rsidRPr="00634D81">
        <w:rPr>
          <w:bCs w:val="0"/>
          <w:caps w:val="0"/>
          <w:snapToGrid w:val="0"/>
        </w:rPr>
        <w:t>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D01C2E" w14:paraId="03E9703B" w14:textId="77777777" w:rsidTr="00456BC4">
        <w:tc>
          <w:tcPr>
            <w:tcW w:w="5210" w:type="dxa"/>
          </w:tcPr>
          <w:p w14:paraId="47AF1183" w14:textId="77777777" w:rsidR="00955E41" w:rsidRPr="00D01C2E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2208C2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01C2E">
              <w:rPr>
                <w:sz w:val="24"/>
                <w:szCs w:val="24"/>
              </w:rPr>
              <w:t>город Благов</w:t>
            </w:r>
            <w:r w:rsidRPr="002208C2">
              <w:rPr>
                <w:sz w:val="24"/>
                <w:szCs w:val="24"/>
              </w:rPr>
              <w:t>ещенск</w:t>
            </w:r>
          </w:p>
          <w:p w14:paraId="5495BEF1" w14:textId="42305422" w:rsidR="009532B1" w:rsidRPr="002208C2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2208C2">
              <w:rPr>
                <w:sz w:val="24"/>
                <w:szCs w:val="24"/>
              </w:rPr>
              <w:t xml:space="preserve">№ ЕИС </w:t>
            </w:r>
            <w:r w:rsidR="002208C2" w:rsidRPr="002208C2">
              <w:rPr>
                <w:sz w:val="24"/>
                <w:szCs w:val="24"/>
              </w:rPr>
              <w:t>32312753611</w:t>
            </w:r>
          </w:p>
          <w:p w14:paraId="223FAD74" w14:textId="145BED19" w:rsidR="00DA4A10" w:rsidRPr="00D01C2E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D01C2E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5926CE6" w:rsidR="00DA4A10" w:rsidRPr="00D01C2E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D01C2E">
              <w:rPr>
                <w:sz w:val="24"/>
                <w:szCs w:val="24"/>
              </w:rPr>
              <w:t>«</w:t>
            </w:r>
            <w:r w:rsidR="00AE6A37">
              <w:rPr>
                <w:sz w:val="24"/>
                <w:szCs w:val="24"/>
              </w:rPr>
              <w:t>23</w:t>
            </w:r>
            <w:bookmarkStart w:id="3" w:name="_GoBack"/>
            <w:bookmarkEnd w:id="3"/>
            <w:r w:rsidRPr="00D01C2E">
              <w:rPr>
                <w:sz w:val="24"/>
                <w:szCs w:val="24"/>
              </w:rPr>
              <w:t xml:space="preserve">» </w:t>
            </w:r>
            <w:r w:rsidR="00D45583" w:rsidRPr="00D01C2E">
              <w:rPr>
                <w:sz w:val="24"/>
                <w:szCs w:val="24"/>
              </w:rPr>
              <w:t>октября</w:t>
            </w:r>
            <w:r w:rsidRPr="00D01C2E">
              <w:rPr>
                <w:sz w:val="24"/>
                <w:szCs w:val="24"/>
              </w:rPr>
              <w:t xml:space="preserve"> 20</w:t>
            </w:r>
            <w:r w:rsidR="00DA4EB7" w:rsidRPr="00D01C2E">
              <w:rPr>
                <w:sz w:val="24"/>
                <w:szCs w:val="24"/>
              </w:rPr>
              <w:t>2</w:t>
            </w:r>
            <w:r w:rsidR="00AC4DE3" w:rsidRPr="00D01C2E">
              <w:rPr>
                <w:sz w:val="24"/>
                <w:szCs w:val="24"/>
              </w:rPr>
              <w:t>3</w:t>
            </w:r>
            <w:r w:rsidRPr="00D01C2E">
              <w:rPr>
                <w:sz w:val="24"/>
                <w:szCs w:val="24"/>
              </w:rPr>
              <w:t xml:space="preserve"> </w:t>
            </w:r>
            <w:r w:rsidR="00DA4A10" w:rsidRPr="00D01C2E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D01C2E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D01C2E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D01C2E">
        <w:rPr>
          <w:b/>
          <w:sz w:val="24"/>
          <w:szCs w:val="24"/>
        </w:rPr>
        <w:t>СПОСОБ И ПРЕДМЕТ ЗАКУПКИ:</w:t>
      </w:r>
    </w:p>
    <w:p w14:paraId="6C26A290" w14:textId="30DD3613" w:rsidR="001C30BE" w:rsidRPr="003351F5" w:rsidRDefault="001C30BE" w:rsidP="001C30BE">
      <w:pPr>
        <w:pStyle w:val="afe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3351F5">
        <w:rPr>
          <w:snapToGrid w:val="0"/>
          <w:sz w:val="24"/>
        </w:rPr>
        <w:t>а</w:t>
      </w:r>
      <w:r w:rsidR="00B67DEC" w:rsidRPr="003351F5">
        <w:rPr>
          <w:snapToGrid w:val="0"/>
          <w:sz w:val="24"/>
        </w:rPr>
        <w:t xml:space="preserve">укцион в электронной форме на право заключения договора </w:t>
      </w:r>
      <w:r w:rsidR="003A7CB6" w:rsidRPr="003351F5">
        <w:rPr>
          <w:snapToGrid w:val="0"/>
          <w:sz w:val="24"/>
        </w:rPr>
        <w:t xml:space="preserve">на </w:t>
      </w:r>
      <w:r w:rsidR="00375E96" w:rsidRPr="003351F5">
        <w:rPr>
          <w:snapToGrid w:val="0"/>
          <w:sz w:val="24"/>
        </w:rPr>
        <w:t>поставку</w:t>
      </w:r>
      <w:r w:rsidR="003A7CB6" w:rsidRPr="003351F5">
        <w:rPr>
          <w:snapToGrid w:val="0"/>
          <w:sz w:val="24"/>
        </w:rPr>
        <w:t xml:space="preserve"> </w:t>
      </w:r>
      <w:r w:rsidRPr="003351F5">
        <w:rPr>
          <w:snapToGrid w:val="0"/>
          <w:sz w:val="24"/>
        </w:rPr>
        <w:t>«</w:t>
      </w:r>
      <w:r w:rsidR="004306FB" w:rsidRPr="003351F5">
        <w:rPr>
          <w:snapToGrid w:val="0"/>
          <w:sz w:val="24"/>
        </w:rPr>
        <w:t>ОКПД2 27.12.10.190. Поставка шкафов противоаварийной автоматики для филиала АО "ДРСК" "Приморские электрические сети" в рамках инвестиционного проекта (I_25-ПЭС-759)</w:t>
      </w:r>
      <w:r w:rsidRPr="003351F5">
        <w:rPr>
          <w:snapToGrid w:val="0"/>
          <w:sz w:val="24"/>
        </w:rPr>
        <w:t xml:space="preserve">»  Лот № </w:t>
      </w:r>
      <w:r w:rsidR="004306FB" w:rsidRPr="003351F5">
        <w:rPr>
          <w:snapToGrid w:val="0"/>
          <w:sz w:val="24"/>
        </w:rPr>
        <w:t>18801-ТПИР ОТМ-2024-ДРСК-ПЭС</w:t>
      </w:r>
      <w:r w:rsidRPr="003351F5">
        <w:rPr>
          <w:snapToGrid w:val="0"/>
          <w:sz w:val="24"/>
        </w:rPr>
        <w:t>.</w:t>
      </w:r>
    </w:p>
    <w:p w14:paraId="5778A3B4" w14:textId="20E26139" w:rsidR="003A7CB6" w:rsidRPr="003351F5" w:rsidRDefault="003A7CB6" w:rsidP="001C30BE">
      <w:pPr>
        <w:pStyle w:val="afff9"/>
        <w:ind w:firstLine="0"/>
        <w:jc w:val="both"/>
        <w:rPr>
          <w:b w:val="0"/>
        </w:rPr>
      </w:pPr>
    </w:p>
    <w:p w14:paraId="70235D60" w14:textId="723FD050" w:rsidR="00993626" w:rsidRPr="003351F5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3351F5">
        <w:rPr>
          <w:b/>
          <w:sz w:val="24"/>
          <w:szCs w:val="24"/>
        </w:rPr>
        <w:t xml:space="preserve">КОЛИЧЕСТВО ПОДАННЫХ </w:t>
      </w:r>
      <w:r w:rsidR="001C30BE" w:rsidRPr="003351F5">
        <w:rPr>
          <w:b/>
          <w:sz w:val="24"/>
          <w:szCs w:val="24"/>
        </w:rPr>
        <w:t xml:space="preserve">НА ЭТАП </w:t>
      </w:r>
      <w:r w:rsidRPr="003351F5">
        <w:rPr>
          <w:b/>
          <w:sz w:val="24"/>
          <w:szCs w:val="24"/>
        </w:rPr>
        <w:t>ЗАЯВОК</w:t>
      </w:r>
      <w:r w:rsidR="00D4255F" w:rsidRPr="003351F5">
        <w:rPr>
          <w:b/>
          <w:sz w:val="24"/>
          <w:szCs w:val="24"/>
        </w:rPr>
        <w:t xml:space="preserve"> НА УЧАСТИЕ В ЗАКУПКЕ</w:t>
      </w:r>
      <w:r w:rsidRPr="003351F5">
        <w:rPr>
          <w:b/>
          <w:sz w:val="24"/>
          <w:szCs w:val="24"/>
        </w:rPr>
        <w:t>:</w:t>
      </w:r>
      <w:r w:rsidR="003C2D93" w:rsidRPr="003351F5">
        <w:rPr>
          <w:b/>
          <w:sz w:val="24"/>
          <w:szCs w:val="24"/>
        </w:rPr>
        <w:t xml:space="preserve"> </w:t>
      </w:r>
      <w:r w:rsidR="004306FB" w:rsidRPr="003351F5">
        <w:rPr>
          <w:sz w:val="24"/>
          <w:szCs w:val="24"/>
        </w:rPr>
        <w:t>2</w:t>
      </w:r>
      <w:r w:rsidR="00D11FFC" w:rsidRPr="003351F5">
        <w:rPr>
          <w:sz w:val="24"/>
          <w:szCs w:val="24"/>
        </w:rPr>
        <w:t xml:space="preserve"> (</w:t>
      </w:r>
      <w:r w:rsidR="004306FB" w:rsidRPr="003351F5">
        <w:rPr>
          <w:sz w:val="24"/>
          <w:szCs w:val="24"/>
        </w:rPr>
        <w:t>две</w:t>
      </w:r>
      <w:r w:rsidR="00D11FFC" w:rsidRPr="003351F5">
        <w:rPr>
          <w:sz w:val="24"/>
          <w:szCs w:val="24"/>
        </w:rPr>
        <w:t>) заявк</w:t>
      </w:r>
      <w:r w:rsidR="004911AD" w:rsidRPr="003351F5">
        <w:rPr>
          <w:sz w:val="24"/>
          <w:szCs w:val="24"/>
        </w:rPr>
        <w:t>и</w:t>
      </w:r>
      <w:r w:rsidRPr="003351F5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229"/>
      </w:tblGrid>
      <w:tr w:rsidR="003351F5" w:rsidRPr="003351F5" w14:paraId="54DD3416" w14:textId="77777777" w:rsidTr="00D45583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3351F5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№</w:t>
            </w:r>
          </w:p>
          <w:p w14:paraId="01BEFB11" w14:textId="77777777" w:rsidR="00E21178" w:rsidRPr="003351F5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0B3F7FEA" w14:textId="525D4C4B" w:rsidR="00E21178" w:rsidRPr="003351F5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29" w:type="dxa"/>
            <w:vAlign w:val="center"/>
          </w:tcPr>
          <w:p w14:paraId="16B2691C" w14:textId="58539592" w:rsidR="00E21178" w:rsidRPr="003351F5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Наименование</w:t>
            </w:r>
            <w:r w:rsidR="00F620F0" w:rsidRPr="003351F5">
              <w:rPr>
                <w:sz w:val="24"/>
                <w:szCs w:val="24"/>
              </w:rPr>
              <w:t>,</w:t>
            </w:r>
            <w:r w:rsidRPr="003351F5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3351F5" w:rsidRPr="003351F5" w14:paraId="4CCD4168" w14:textId="77777777" w:rsidTr="00D45583">
        <w:trPr>
          <w:trHeight w:val="330"/>
        </w:trPr>
        <w:tc>
          <w:tcPr>
            <w:tcW w:w="567" w:type="dxa"/>
            <w:vAlign w:val="center"/>
          </w:tcPr>
          <w:p w14:paraId="45242627" w14:textId="77777777" w:rsidR="004306FB" w:rsidRPr="003351F5" w:rsidRDefault="004306FB" w:rsidP="004306F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AC1BF9E" w14:textId="4B5AE1C0" w:rsidR="004306FB" w:rsidRPr="003351F5" w:rsidRDefault="004306FB" w:rsidP="004306FB">
            <w:pPr>
              <w:spacing w:line="240" w:lineRule="auto"/>
              <w:ind w:firstLine="0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3351F5">
              <w:rPr>
                <w:noProof/>
                <w:sz w:val="24"/>
                <w:szCs w:val="24"/>
              </w:rPr>
              <w:t>27.09.2023 16:12:58</w:t>
            </w:r>
          </w:p>
        </w:tc>
        <w:tc>
          <w:tcPr>
            <w:tcW w:w="7229" w:type="dxa"/>
          </w:tcPr>
          <w:p w14:paraId="16D8912B" w14:textId="46D86F99" w:rsidR="004306FB" w:rsidRPr="003351F5" w:rsidRDefault="004306FB" w:rsidP="004306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51F5">
              <w:rPr>
                <w:noProof/>
                <w:sz w:val="24"/>
                <w:szCs w:val="24"/>
              </w:rPr>
              <w:t>ООО "Юнител Инжиниринг" (111024, Москва, г. Москва, ул. Кабельная 2-я, д. 2) ИНН 7722314584</w:t>
            </w:r>
          </w:p>
        </w:tc>
      </w:tr>
      <w:tr w:rsidR="003351F5" w:rsidRPr="003351F5" w14:paraId="33905838" w14:textId="77777777" w:rsidTr="00D45583">
        <w:trPr>
          <w:trHeight w:val="378"/>
        </w:trPr>
        <w:tc>
          <w:tcPr>
            <w:tcW w:w="567" w:type="dxa"/>
            <w:vAlign w:val="center"/>
          </w:tcPr>
          <w:p w14:paraId="23DC553B" w14:textId="77777777" w:rsidR="004306FB" w:rsidRPr="003351F5" w:rsidRDefault="004306FB" w:rsidP="004306F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6BE8310" w14:textId="02856788" w:rsidR="004306FB" w:rsidRPr="003351F5" w:rsidRDefault="004306FB" w:rsidP="004306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51F5">
              <w:rPr>
                <w:noProof/>
                <w:sz w:val="24"/>
                <w:szCs w:val="24"/>
              </w:rPr>
              <w:t>28.09.2023 6:25:26</w:t>
            </w:r>
          </w:p>
        </w:tc>
        <w:tc>
          <w:tcPr>
            <w:tcW w:w="7229" w:type="dxa"/>
          </w:tcPr>
          <w:p w14:paraId="65B6DEDB" w14:textId="2D4D714C" w:rsidR="004306FB" w:rsidRPr="003351F5" w:rsidRDefault="004306FB" w:rsidP="004306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51F5">
              <w:rPr>
                <w:noProof/>
                <w:sz w:val="24"/>
                <w:szCs w:val="24"/>
              </w:rPr>
              <w:t>ООО "Прософт-Системы" (620102, Свердловская область, г. Екатеринбург, ул. Волгоградская, стр. 194А) ИНН 6660149600</w:t>
            </w:r>
          </w:p>
        </w:tc>
      </w:tr>
    </w:tbl>
    <w:p w14:paraId="2FE80BE7" w14:textId="0E813D5B" w:rsidR="00535314" w:rsidRPr="00D01C2E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3351F5">
        <w:rPr>
          <w:b/>
          <w:sz w:val="24"/>
          <w:szCs w:val="24"/>
        </w:rPr>
        <w:t xml:space="preserve">КОЛИЧЕСТВО ОТКЛОНЕННЫХ ЗАЯВОК: </w:t>
      </w:r>
      <w:r w:rsidR="009532B1" w:rsidRPr="003351F5">
        <w:rPr>
          <w:sz w:val="24"/>
          <w:szCs w:val="24"/>
        </w:rPr>
        <w:t>0</w:t>
      </w:r>
      <w:r w:rsidRPr="00D01C2E">
        <w:rPr>
          <w:sz w:val="24"/>
          <w:szCs w:val="24"/>
        </w:rPr>
        <w:t xml:space="preserve"> (</w:t>
      </w:r>
      <w:r w:rsidR="009532B1" w:rsidRPr="00D01C2E">
        <w:rPr>
          <w:sz w:val="24"/>
          <w:szCs w:val="24"/>
        </w:rPr>
        <w:t>ноль</w:t>
      </w:r>
      <w:r w:rsidRPr="00D01C2E">
        <w:rPr>
          <w:sz w:val="24"/>
          <w:szCs w:val="24"/>
        </w:rPr>
        <w:t>) заяв</w:t>
      </w:r>
      <w:r w:rsidR="009532B1" w:rsidRPr="00D01C2E">
        <w:rPr>
          <w:sz w:val="24"/>
          <w:szCs w:val="24"/>
        </w:rPr>
        <w:t>о</w:t>
      </w:r>
      <w:r w:rsidRPr="00D01C2E">
        <w:rPr>
          <w:sz w:val="24"/>
          <w:szCs w:val="24"/>
        </w:rPr>
        <w:t>к.</w:t>
      </w:r>
    </w:p>
    <w:p w14:paraId="4F55F6C0" w14:textId="77777777" w:rsidR="00535314" w:rsidRPr="00D01C2E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D01C2E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01C2E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Об утверждении результатов процедуры аукциона.</w:t>
      </w:r>
    </w:p>
    <w:p w14:paraId="5C8830AD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Об итоговой ранжировке заявок.</w:t>
      </w:r>
    </w:p>
    <w:p w14:paraId="6FC03FD3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 выборе победителя закупки.</w:t>
      </w:r>
    </w:p>
    <w:p w14:paraId="17CD87AA" w14:textId="77777777" w:rsidR="00436515" w:rsidRPr="00D01C2E" w:rsidRDefault="00436515" w:rsidP="0006525A">
      <w:pPr>
        <w:spacing w:line="240" w:lineRule="auto"/>
        <w:rPr>
          <w:b/>
          <w:snapToGrid/>
          <w:sz w:val="24"/>
          <w:szCs w:val="24"/>
        </w:rPr>
      </w:pPr>
    </w:p>
    <w:p w14:paraId="6F320283" w14:textId="77777777" w:rsidR="00B31F87" w:rsidRDefault="00B31F87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4FA7B0AF" w:rsidR="0006525A" w:rsidRPr="00D01C2E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D01C2E">
        <w:rPr>
          <w:b/>
          <w:snapToGrid/>
          <w:sz w:val="24"/>
          <w:szCs w:val="24"/>
        </w:rPr>
        <w:t>РЕШИЛИ:</w:t>
      </w:r>
    </w:p>
    <w:p w14:paraId="43F9E247" w14:textId="77777777" w:rsidR="00330D9D" w:rsidRPr="00D01C2E" w:rsidRDefault="00330D9D" w:rsidP="0006525A">
      <w:pPr>
        <w:spacing w:line="240" w:lineRule="auto"/>
        <w:rPr>
          <w:b/>
          <w:snapToGrid/>
          <w:sz w:val="24"/>
          <w:szCs w:val="24"/>
        </w:rPr>
      </w:pPr>
    </w:p>
    <w:p w14:paraId="02FE60CE" w14:textId="77777777" w:rsidR="004306FB" w:rsidRDefault="004306FB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</w:t>
      </w:r>
    </w:p>
    <w:p w14:paraId="09971535" w14:textId="7C6AB018" w:rsidR="006C2925" w:rsidRPr="00D01C2E" w:rsidRDefault="004306FB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6C2925" w:rsidRPr="00D01C2E">
        <w:rPr>
          <w:b/>
          <w:snapToGrid/>
          <w:sz w:val="24"/>
          <w:szCs w:val="24"/>
        </w:rPr>
        <w:t>По вопросу № 1</w:t>
      </w:r>
    </w:p>
    <w:p w14:paraId="57C27099" w14:textId="77777777" w:rsidR="001C30BE" w:rsidRPr="00D01C2E" w:rsidRDefault="001C30BE" w:rsidP="001C30BE">
      <w:pPr>
        <w:pStyle w:val="250"/>
        <w:widowControl w:val="0"/>
        <w:tabs>
          <w:tab w:val="left" w:pos="426"/>
        </w:tabs>
        <w:ind w:firstLine="0"/>
        <w:rPr>
          <w:b/>
          <w:szCs w:val="24"/>
        </w:rPr>
      </w:pPr>
    </w:p>
    <w:p w14:paraId="277060B0" w14:textId="77777777" w:rsidR="004306FB" w:rsidRDefault="001C30BE" w:rsidP="004306FB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D01C2E">
        <w:rPr>
          <w:b/>
          <w:szCs w:val="24"/>
        </w:rPr>
        <w:t xml:space="preserve">  </w:t>
      </w:r>
      <w:r w:rsidR="004306FB">
        <w:rPr>
          <w:szCs w:val="24"/>
        </w:rPr>
        <w:t>Принять</w:t>
      </w:r>
      <w:r w:rsidR="004306FB" w:rsidRPr="00455714">
        <w:rPr>
          <w:szCs w:val="24"/>
        </w:rPr>
        <w:t xml:space="preserve"> </w:t>
      </w:r>
      <w:r w:rsidR="004306FB">
        <w:rPr>
          <w:szCs w:val="24"/>
        </w:rPr>
        <w:t>цены</w:t>
      </w:r>
      <w:r w:rsidR="004306FB" w:rsidRPr="00455714">
        <w:rPr>
          <w:szCs w:val="24"/>
        </w:rPr>
        <w:t xml:space="preserve"> </w:t>
      </w:r>
      <w:r w:rsidR="004306FB">
        <w:rPr>
          <w:szCs w:val="24"/>
        </w:rPr>
        <w:t>заявок</w:t>
      </w:r>
      <w:r w:rsidR="004306FB" w:rsidRPr="00455714">
        <w:rPr>
          <w:szCs w:val="24"/>
        </w:rPr>
        <w:t xml:space="preserve"> </w:t>
      </w:r>
      <w:r w:rsidR="004306FB">
        <w:rPr>
          <w:szCs w:val="24"/>
        </w:rPr>
        <w:t>Участник</w:t>
      </w:r>
      <w:r w:rsidR="004306FB" w:rsidRPr="00455714">
        <w:rPr>
          <w:szCs w:val="24"/>
        </w:rPr>
        <w:t>ов</w:t>
      </w:r>
      <w:r w:rsidR="004306FB">
        <w:rPr>
          <w:szCs w:val="24"/>
        </w:rPr>
        <w:t xml:space="preserve"> по результатам аукциона</w:t>
      </w:r>
      <w:r w:rsidR="004306FB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493"/>
        <w:gridCol w:w="4458"/>
        <w:gridCol w:w="1842"/>
        <w:gridCol w:w="1984"/>
      </w:tblGrid>
      <w:tr w:rsidR="004306FB" w:rsidRPr="00455714" w14:paraId="73F0E8B1" w14:textId="77777777" w:rsidTr="004306FB">
        <w:trPr>
          <w:trHeight w:val="1032"/>
          <w:tblHeader/>
        </w:trPr>
        <w:tc>
          <w:tcPr>
            <w:tcW w:w="260" w:type="pct"/>
            <w:vAlign w:val="center"/>
          </w:tcPr>
          <w:p w14:paraId="1D39FD62" w14:textId="77777777" w:rsidR="004306FB" w:rsidRPr="00455714" w:rsidRDefault="004306FB" w:rsidP="00766A9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724" w:type="pct"/>
            <w:vAlign w:val="center"/>
          </w:tcPr>
          <w:p w14:paraId="54BA49FA" w14:textId="77777777" w:rsidR="004306FB" w:rsidRPr="00664D4C" w:rsidRDefault="004306FB" w:rsidP="00766A9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161" w:type="pct"/>
            <w:vAlign w:val="center"/>
          </w:tcPr>
          <w:p w14:paraId="09B4F090" w14:textId="77777777" w:rsidR="004306FB" w:rsidRPr="00455714" w:rsidRDefault="004306FB" w:rsidP="00766A9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893" w:type="pct"/>
            <w:vAlign w:val="center"/>
          </w:tcPr>
          <w:p w14:paraId="7D7D77A3" w14:textId="77777777" w:rsidR="004306FB" w:rsidRPr="00455714" w:rsidRDefault="004306FB" w:rsidP="00766A9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51639250" w14:textId="77777777" w:rsidR="004306FB" w:rsidRPr="00455714" w:rsidRDefault="004306FB" w:rsidP="00766A9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4306FB" w:rsidRPr="00455714" w14:paraId="3213BDE2" w14:textId="77777777" w:rsidTr="004306FB">
        <w:trPr>
          <w:trHeight w:val="74"/>
        </w:trPr>
        <w:tc>
          <w:tcPr>
            <w:tcW w:w="260" w:type="pct"/>
          </w:tcPr>
          <w:p w14:paraId="7C1BC223" w14:textId="77777777" w:rsidR="004306FB" w:rsidRPr="00E7396E" w:rsidRDefault="004306FB" w:rsidP="00766A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1.</w:t>
            </w:r>
          </w:p>
        </w:tc>
        <w:tc>
          <w:tcPr>
            <w:tcW w:w="724" w:type="pct"/>
          </w:tcPr>
          <w:p w14:paraId="4FF3B206" w14:textId="77777777" w:rsidR="004306FB" w:rsidRPr="004665DE" w:rsidRDefault="004306FB" w:rsidP="00766A9E">
            <w:pPr>
              <w:pStyle w:val="afffb"/>
            </w:pPr>
            <w:r>
              <w:rPr>
                <w:noProof/>
              </w:rPr>
              <w:t>27.09.2023 16:12:58</w:t>
            </w:r>
          </w:p>
        </w:tc>
        <w:tc>
          <w:tcPr>
            <w:tcW w:w="2161" w:type="pct"/>
          </w:tcPr>
          <w:p w14:paraId="53016D04" w14:textId="77777777" w:rsidR="004306FB" w:rsidRPr="007151FC" w:rsidRDefault="004306FB" w:rsidP="00766A9E">
            <w:pPr>
              <w:pStyle w:val="afffb"/>
            </w:pPr>
            <w:r w:rsidRPr="007151FC">
              <w:rPr>
                <w:noProof/>
              </w:rPr>
              <w:t>ООО "Юнител Инжиниринг" (111024, Москва, г. М</w:t>
            </w:r>
            <w:r>
              <w:rPr>
                <w:noProof/>
              </w:rPr>
              <w:t>осква, ул. Кабельная 2-я, д. 2)</w:t>
            </w:r>
            <w:r w:rsidRPr="007151FC">
              <w:rPr>
                <w:noProof/>
              </w:rPr>
              <w:t xml:space="preserve"> ИНН 7722314584</w:t>
            </w:r>
          </w:p>
        </w:tc>
        <w:tc>
          <w:tcPr>
            <w:tcW w:w="893" w:type="pct"/>
          </w:tcPr>
          <w:p w14:paraId="78C00E50" w14:textId="77777777" w:rsidR="004306FB" w:rsidRPr="004665DE" w:rsidRDefault="004306FB" w:rsidP="00766A9E">
            <w:pPr>
              <w:pStyle w:val="afffb"/>
            </w:pPr>
            <w:r>
              <w:rPr>
                <w:noProof/>
              </w:rPr>
              <w:t xml:space="preserve">8 368 183,33 </w:t>
            </w:r>
          </w:p>
        </w:tc>
        <w:tc>
          <w:tcPr>
            <w:tcW w:w="962" w:type="pct"/>
            <w:shd w:val="clear" w:color="auto" w:fill="auto"/>
          </w:tcPr>
          <w:p w14:paraId="7AF2076C" w14:textId="77777777" w:rsidR="004306FB" w:rsidRPr="00000C27" w:rsidRDefault="004306FB" w:rsidP="00766A9E">
            <w:pPr>
              <w:pStyle w:val="afffb"/>
            </w:pPr>
            <w:r>
              <w:rPr>
                <w:noProof/>
              </w:rPr>
              <w:t xml:space="preserve">8 326 342,41 </w:t>
            </w:r>
          </w:p>
        </w:tc>
      </w:tr>
      <w:tr w:rsidR="004306FB" w:rsidRPr="00455714" w14:paraId="198C0732" w14:textId="77777777" w:rsidTr="004306FB">
        <w:trPr>
          <w:trHeight w:val="74"/>
        </w:trPr>
        <w:tc>
          <w:tcPr>
            <w:tcW w:w="260" w:type="pct"/>
          </w:tcPr>
          <w:p w14:paraId="3A68667C" w14:textId="77777777" w:rsidR="004306FB" w:rsidRPr="00E7396E" w:rsidRDefault="004306FB" w:rsidP="00766A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724" w:type="pct"/>
          </w:tcPr>
          <w:p w14:paraId="523085A7" w14:textId="77777777" w:rsidR="004306FB" w:rsidRPr="004665DE" w:rsidRDefault="004306FB" w:rsidP="00766A9E">
            <w:pPr>
              <w:pStyle w:val="afffb"/>
            </w:pPr>
            <w:r>
              <w:rPr>
                <w:noProof/>
              </w:rPr>
              <w:t>28.09.2023 6:25:26</w:t>
            </w:r>
          </w:p>
        </w:tc>
        <w:tc>
          <w:tcPr>
            <w:tcW w:w="2161" w:type="pct"/>
          </w:tcPr>
          <w:p w14:paraId="2A843302" w14:textId="77777777" w:rsidR="004306FB" w:rsidRPr="007151FC" w:rsidRDefault="004306FB" w:rsidP="00766A9E">
            <w:pPr>
              <w:pStyle w:val="afffb"/>
            </w:pPr>
            <w:r w:rsidRPr="007151FC">
              <w:rPr>
                <w:noProof/>
              </w:rPr>
              <w:t>ООО "Прософт-Системы" (620102, Свердловская область, г. Екатеринбург, ул. Волгоградская, стр. 194А) ИНН 6660149600</w:t>
            </w:r>
          </w:p>
        </w:tc>
        <w:tc>
          <w:tcPr>
            <w:tcW w:w="893" w:type="pct"/>
          </w:tcPr>
          <w:p w14:paraId="2CA59750" w14:textId="77777777" w:rsidR="004306FB" w:rsidRPr="004665DE" w:rsidRDefault="004306FB" w:rsidP="00766A9E">
            <w:pPr>
              <w:pStyle w:val="afffb"/>
            </w:pPr>
            <w:r>
              <w:rPr>
                <w:noProof/>
              </w:rPr>
              <w:t xml:space="preserve">8 368 183,33 </w:t>
            </w:r>
          </w:p>
        </w:tc>
        <w:tc>
          <w:tcPr>
            <w:tcW w:w="962" w:type="pct"/>
            <w:shd w:val="clear" w:color="auto" w:fill="auto"/>
          </w:tcPr>
          <w:p w14:paraId="67AAABC1" w14:textId="77777777" w:rsidR="004306FB" w:rsidRPr="00000C27" w:rsidRDefault="004306FB" w:rsidP="00766A9E">
            <w:pPr>
              <w:pStyle w:val="afffb"/>
            </w:pPr>
            <w:r>
              <w:rPr>
                <w:noProof/>
              </w:rPr>
              <w:t xml:space="preserve">8 368 183,33 </w:t>
            </w:r>
          </w:p>
        </w:tc>
      </w:tr>
    </w:tbl>
    <w:p w14:paraId="6DF4301E" w14:textId="77777777" w:rsidR="004306FB" w:rsidRDefault="004306FB" w:rsidP="004306FB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</w:p>
    <w:p w14:paraId="768E1F4A" w14:textId="557B4A7F" w:rsidR="00AD7B59" w:rsidRPr="00D01C2E" w:rsidRDefault="004306FB" w:rsidP="004306FB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 </w:t>
      </w:r>
      <w:r w:rsidR="00436515" w:rsidRPr="00D01C2E">
        <w:rPr>
          <w:b/>
          <w:szCs w:val="24"/>
        </w:rPr>
        <w:t>По вопросу № 2</w:t>
      </w:r>
    </w:p>
    <w:p w14:paraId="5363A880" w14:textId="77777777" w:rsidR="001C30BE" w:rsidRPr="00D01C2E" w:rsidRDefault="001C30BE" w:rsidP="001C30BE">
      <w:pPr>
        <w:pStyle w:val="250"/>
        <w:widowControl w:val="0"/>
        <w:tabs>
          <w:tab w:val="left" w:pos="426"/>
        </w:tabs>
        <w:ind w:firstLine="0"/>
        <w:rPr>
          <w:b/>
          <w:szCs w:val="24"/>
        </w:rPr>
      </w:pPr>
    </w:p>
    <w:p w14:paraId="52F4D587" w14:textId="77777777" w:rsidR="004306FB" w:rsidRPr="004306FB" w:rsidRDefault="001C30BE" w:rsidP="004306FB">
      <w:pPr>
        <w:pStyle w:val="21"/>
        <w:numPr>
          <w:ilvl w:val="0"/>
          <w:numId w:val="0"/>
        </w:numPr>
        <w:ind w:left="38"/>
        <w:rPr>
          <w:lang w:val="ru-RU"/>
        </w:rPr>
      </w:pPr>
      <w:r w:rsidRPr="004306FB">
        <w:rPr>
          <w:b/>
          <w:lang w:val="ru-RU"/>
        </w:rPr>
        <w:t xml:space="preserve">   </w:t>
      </w:r>
      <w:r w:rsidR="004306FB" w:rsidRPr="004306FB">
        <w:rPr>
          <w:lang w:val="ru-RU"/>
        </w:rPr>
        <w:t>Утвердить итоговую ранжировку заявок:</w:t>
      </w:r>
    </w:p>
    <w:tbl>
      <w:tblPr>
        <w:tblStyle w:val="afff1"/>
        <w:tblW w:w="10314" w:type="dxa"/>
        <w:tblLook w:val="04A0" w:firstRow="1" w:lastRow="0" w:firstColumn="1" w:lastColumn="0" w:noHBand="0" w:noVBand="1"/>
      </w:tblPr>
      <w:tblGrid>
        <w:gridCol w:w="1679"/>
        <w:gridCol w:w="1635"/>
        <w:gridCol w:w="3457"/>
        <w:gridCol w:w="1803"/>
        <w:gridCol w:w="1740"/>
      </w:tblGrid>
      <w:tr w:rsidR="004306FB" w:rsidRPr="00000C27" w14:paraId="2B53BCEB" w14:textId="77777777" w:rsidTr="004306FB">
        <w:tc>
          <w:tcPr>
            <w:tcW w:w="1679" w:type="dxa"/>
          </w:tcPr>
          <w:p w14:paraId="15B08E29" w14:textId="77777777" w:rsidR="004306FB" w:rsidRPr="004306FB" w:rsidRDefault="004306FB" w:rsidP="00766A9E">
            <w:pPr>
              <w:pStyle w:val="afffb"/>
              <w:ind w:left="142"/>
            </w:pPr>
            <w:r w:rsidRPr="004306FB">
              <w:t>Место в ранжировке (порядковый № заявки)</w:t>
            </w:r>
          </w:p>
        </w:tc>
        <w:tc>
          <w:tcPr>
            <w:tcW w:w="1635" w:type="dxa"/>
          </w:tcPr>
          <w:p w14:paraId="314A86DF" w14:textId="77777777" w:rsidR="004306FB" w:rsidRPr="004306FB" w:rsidRDefault="004306FB" w:rsidP="00766A9E">
            <w:pPr>
              <w:pStyle w:val="afffb"/>
              <w:ind w:left="142"/>
            </w:pPr>
            <w:r w:rsidRPr="004306FB">
              <w:t>Дата и время регистрации заявки</w:t>
            </w:r>
          </w:p>
        </w:tc>
        <w:tc>
          <w:tcPr>
            <w:tcW w:w="3457" w:type="dxa"/>
          </w:tcPr>
          <w:p w14:paraId="1324F9E6" w14:textId="77777777" w:rsidR="004306FB" w:rsidRPr="004306FB" w:rsidRDefault="004306FB" w:rsidP="00766A9E">
            <w:pPr>
              <w:pStyle w:val="afffb"/>
              <w:ind w:left="142"/>
            </w:pPr>
            <w:r w:rsidRPr="004306FB">
              <w:t>Наименование, адрес, ИНН Участника и его идентификационный номер</w:t>
            </w:r>
          </w:p>
        </w:tc>
        <w:tc>
          <w:tcPr>
            <w:tcW w:w="1803" w:type="dxa"/>
          </w:tcPr>
          <w:p w14:paraId="0C939AB7" w14:textId="77777777" w:rsidR="004306FB" w:rsidRPr="004306FB" w:rsidRDefault="004306FB" w:rsidP="00766A9E">
            <w:pPr>
              <w:pStyle w:val="afffb"/>
              <w:ind w:left="142"/>
            </w:pPr>
            <w:r w:rsidRPr="004306FB">
              <w:t xml:space="preserve">Итоговая цена заявки, </w:t>
            </w:r>
            <w:r w:rsidRPr="004306FB">
              <w:br/>
              <w:t>руб. без НДС</w:t>
            </w:r>
          </w:p>
        </w:tc>
        <w:tc>
          <w:tcPr>
            <w:tcW w:w="1740" w:type="dxa"/>
          </w:tcPr>
          <w:p w14:paraId="15A30DC3" w14:textId="77777777" w:rsidR="004306FB" w:rsidRPr="00000C27" w:rsidRDefault="004306FB" w:rsidP="00766A9E">
            <w:pPr>
              <w:pStyle w:val="afffb"/>
              <w:ind w:left="142"/>
            </w:pPr>
            <w:bookmarkStart w:id="4" w:name="OLE_LINK1"/>
            <w:r w:rsidRPr="00000C27">
              <w:t>Возможность применения приоритета в соответствии с 925-ПП</w:t>
            </w:r>
            <w:bookmarkEnd w:id="4"/>
          </w:p>
        </w:tc>
      </w:tr>
      <w:tr w:rsidR="004306FB" w:rsidRPr="00000C27" w14:paraId="3EED6DCF" w14:textId="77777777" w:rsidTr="004306FB">
        <w:trPr>
          <w:trHeight w:val="623"/>
        </w:trPr>
        <w:tc>
          <w:tcPr>
            <w:tcW w:w="1679" w:type="dxa"/>
          </w:tcPr>
          <w:p w14:paraId="46835D5C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1 место</w:t>
            </w:r>
          </w:p>
        </w:tc>
        <w:tc>
          <w:tcPr>
            <w:tcW w:w="1635" w:type="dxa"/>
          </w:tcPr>
          <w:p w14:paraId="38A17208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27.09.2023 16:12:58</w:t>
            </w:r>
          </w:p>
        </w:tc>
        <w:tc>
          <w:tcPr>
            <w:tcW w:w="3457" w:type="dxa"/>
          </w:tcPr>
          <w:p w14:paraId="24A06E0E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ООО "Юнител Инжиниринг" (111024, Москва, г. Москва, ул. Кабельная 2-я, д. 2) ИНН 7722314584</w:t>
            </w:r>
          </w:p>
        </w:tc>
        <w:tc>
          <w:tcPr>
            <w:tcW w:w="1803" w:type="dxa"/>
          </w:tcPr>
          <w:p w14:paraId="39AADE10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 xml:space="preserve">8 326 342,41 </w:t>
            </w:r>
          </w:p>
        </w:tc>
        <w:tc>
          <w:tcPr>
            <w:tcW w:w="1740" w:type="dxa"/>
          </w:tcPr>
          <w:p w14:paraId="6B15D085" w14:textId="77777777" w:rsidR="004306FB" w:rsidRPr="00000C27" w:rsidRDefault="004306FB" w:rsidP="00766A9E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  <w:tr w:rsidR="004306FB" w:rsidRPr="00000C27" w14:paraId="47D610CA" w14:textId="77777777" w:rsidTr="004306FB">
        <w:trPr>
          <w:trHeight w:val="623"/>
        </w:trPr>
        <w:tc>
          <w:tcPr>
            <w:tcW w:w="1679" w:type="dxa"/>
          </w:tcPr>
          <w:p w14:paraId="359A82D4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2 место</w:t>
            </w:r>
          </w:p>
        </w:tc>
        <w:tc>
          <w:tcPr>
            <w:tcW w:w="1635" w:type="dxa"/>
          </w:tcPr>
          <w:p w14:paraId="0399D6B0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28.09.2023 6:25:26</w:t>
            </w:r>
          </w:p>
        </w:tc>
        <w:tc>
          <w:tcPr>
            <w:tcW w:w="3457" w:type="dxa"/>
          </w:tcPr>
          <w:p w14:paraId="3FCDBEFB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>ООО "Прософт-Системы" (620102, Свердловская область, г. Екатеринбург, ул. Волгоградская, стр. 194А) ИНН 6660149600</w:t>
            </w:r>
          </w:p>
        </w:tc>
        <w:tc>
          <w:tcPr>
            <w:tcW w:w="1803" w:type="dxa"/>
          </w:tcPr>
          <w:p w14:paraId="532480FE" w14:textId="77777777" w:rsidR="004306FB" w:rsidRPr="004306FB" w:rsidRDefault="004306FB" w:rsidP="00766A9E">
            <w:pPr>
              <w:pStyle w:val="afffb"/>
            </w:pPr>
            <w:r w:rsidRPr="004306FB">
              <w:rPr>
                <w:noProof/>
              </w:rPr>
              <w:t xml:space="preserve">8 368 183,33 </w:t>
            </w:r>
          </w:p>
        </w:tc>
        <w:tc>
          <w:tcPr>
            <w:tcW w:w="1740" w:type="dxa"/>
          </w:tcPr>
          <w:p w14:paraId="3A7579FF" w14:textId="77777777" w:rsidR="004306FB" w:rsidRPr="00000C27" w:rsidRDefault="004306FB" w:rsidP="00766A9E">
            <w:pPr>
              <w:pStyle w:val="afffb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</w:tbl>
    <w:p w14:paraId="1037B3AF" w14:textId="04EB53A7" w:rsidR="00D01C2E" w:rsidRPr="00D01C2E" w:rsidRDefault="00D01C2E" w:rsidP="004306FB">
      <w:pPr>
        <w:pStyle w:val="21"/>
        <w:numPr>
          <w:ilvl w:val="0"/>
          <w:numId w:val="0"/>
        </w:numPr>
        <w:ind w:left="38"/>
        <w:rPr>
          <w:b/>
        </w:rPr>
      </w:pPr>
    </w:p>
    <w:p w14:paraId="07CF3893" w14:textId="3A09420D" w:rsidR="00436515" w:rsidRPr="00D01C2E" w:rsidRDefault="00C34657" w:rsidP="00D01C2E">
      <w:pPr>
        <w:pStyle w:val="21"/>
        <w:numPr>
          <w:ilvl w:val="0"/>
          <w:numId w:val="0"/>
        </w:numPr>
        <w:ind w:left="38"/>
        <w:rPr>
          <w:b/>
        </w:rPr>
      </w:pPr>
      <w:r w:rsidRPr="00D01C2E">
        <w:rPr>
          <w:b/>
        </w:rPr>
        <w:t>По вопросу № 3</w:t>
      </w:r>
    </w:p>
    <w:p w14:paraId="4CE98964" w14:textId="2175E0E5" w:rsidR="00436515" w:rsidRPr="00D01C2E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2DCD204E" w14:textId="77777777" w:rsidR="004306FB" w:rsidRPr="00046C84" w:rsidRDefault="004306FB" w:rsidP="004306FB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46C84">
        <w:rPr>
          <w:sz w:val="24"/>
          <w:szCs w:val="24"/>
        </w:rPr>
        <w:t xml:space="preserve">Признать Победителем закупки по </w:t>
      </w:r>
      <w:r w:rsidRPr="00046C84">
        <w:rPr>
          <w:b/>
          <w:i/>
          <w:sz w:val="24"/>
          <w:szCs w:val="24"/>
        </w:rPr>
        <w:t xml:space="preserve">Лоту №  </w:t>
      </w:r>
      <w:r w:rsidRPr="008A641F">
        <w:rPr>
          <w:b/>
          <w:i/>
          <w:sz w:val="24"/>
          <w:szCs w:val="24"/>
        </w:rPr>
        <w:t xml:space="preserve"> 18801-ТПИР ОТМ-2024-ДРСК-ПЭС</w:t>
      </w:r>
      <w:r w:rsidRPr="00046C84">
        <w:rPr>
          <w:b/>
          <w:i/>
          <w:sz w:val="24"/>
          <w:szCs w:val="24"/>
        </w:rPr>
        <w:t xml:space="preserve"> «</w:t>
      </w:r>
      <w:r w:rsidRPr="008A641F">
        <w:rPr>
          <w:b/>
          <w:i/>
          <w:sz w:val="24"/>
          <w:szCs w:val="24"/>
        </w:rPr>
        <w:t>ОКПД2 27.12.10.190. Поставка шкафов противоаварийной автоматики для филиала АО "ДРСК" "Приморские электрические сети" в рамках инвестиционного проекта (I_25-ПЭС-759)</w:t>
      </w:r>
      <w:r w:rsidRPr="00046C84">
        <w:rPr>
          <w:b/>
          <w:i/>
          <w:sz w:val="24"/>
          <w:szCs w:val="24"/>
        </w:rPr>
        <w:t>»</w:t>
      </w:r>
      <w:r w:rsidRPr="00046C84">
        <w:rPr>
          <w:sz w:val="24"/>
          <w:szCs w:val="24"/>
        </w:rPr>
        <w:t xml:space="preserve"> Участника, занявшего 1 (первое) место в ранжировке по степени предп</w:t>
      </w:r>
      <w:r w:rsidRPr="00D90EA8">
        <w:rPr>
          <w:sz w:val="24"/>
          <w:szCs w:val="24"/>
        </w:rPr>
        <w:t>очтительности для Заказчика:</w:t>
      </w:r>
      <w:r w:rsidRPr="006A5085">
        <w:rPr>
          <w:sz w:val="24"/>
          <w:szCs w:val="24"/>
        </w:rPr>
        <w:t xml:space="preserve"> </w:t>
      </w:r>
      <w:r w:rsidRPr="006A5085">
        <w:rPr>
          <w:b/>
          <w:i/>
          <w:sz w:val="24"/>
          <w:szCs w:val="24"/>
        </w:rPr>
        <w:t>ООО "Юнител Инжиниринг"</w:t>
      </w:r>
      <w:r w:rsidRPr="006A5085">
        <w:rPr>
          <w:sz w:val="24"/>
          <w:szCs w:val="24"/>
        </w:rPr>
        <w:t xml:space="preserve"> </w:t>
      </w:r>
      <w:r w:rsidRPr="00D90EA8">
        <w:rPr>
          <w:sz w:val="24"/>
          <w:szCs w:val="24"/>
        </w:rPr>
        <w:t xml:space="preserve"> </w:t>
      </w:r>
      <w:r w:rsidRPr="006A5085">
        <w:rPr>
          <w:sz w:val="24"/>
          <w:szCs w:val="24"/>
        </w:rPr>
        <w:t>ИНН 7722314584</w:t>
      </w:r>
      <w:r w:rsidRPr="00D90E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90EA8">
        <w:rPr>
          <w:sz w:val="24"/>
          <w:szCs w:val="24"/>
        </w:rPr>
        <w:t>с цено</w:t>
      </w:r>
      <w:r w:rsidRPr="00046C84">
        <w:rPr>
          <w:sz w:val="24"/>
          <w:szCs w:val="24"/>
        </w:rPr>
        <w:t xml:space="preserve">й заявки не более </w:t>
      </w:r>
      <w:r w:rsidRPr="006A5085">
        <w:rPr>
          <w:b/>
          <w:i/>
          <w:sz w:val="24"/>
          <w:szCs w:val="24"/>
        </w:rPr>
        <w:t>8 326 342,41 руб</w:t>
      </w:r>
      <w:r w:rsidRPr="00046C84">
        <w:rPr>
          <w:sz w:val="24"/>
          <w:szCs w:val="24"/>
        </w:rPr>
        <w:t>. без учета НДС.</w:t>
      </w:r>
    </w:p>
    <w:p w14:paraId="315D13EC" w14:textId="77777777" w:rsidR="004306FB" w:rsidRPr="005A2885" w:rsidRDefault="004306FB" w:rsidP="004306FB">
      <w:pPr>
        <w:widowControl w:val="0"/>
        <w:shd w:val="clear" w:color="auto" w:fill="FFFFFF"/>
        <w:tabs>
          <w:tab w:val="num" w:pos="1134"/>
          <w:tab w:val="num" w:pos="1418"/>
          <w:tab w:val="num" w:pos="1855"/>
        </w:tabs>
        <w:autoSpaceDE w:val="0"/>
        <w:autoSpaceDN w:val="0"/>
        <w:spacing w:line="240" w:lineRule="auto"/>
        <w:ind w:left="-108" w:firstLine="0"/>
        <w:rPr>
          <w:bCs/>
          <w:sz w:val="24"/>
          <w:szCs w:val="24"/>
        </w:rPr>
      </w:pPr>
      <w:r w:rsidRPr="005A2885">
        <w:rPr>
          <w:b/>
          <w:i/>
          <w:sz w:val="24"/>
          <w:szCs w:val="24"/>
        </w:rPr>
        <w:t>сроки поставки:</w:t>
      </w:r>
      <w:r w:rsidRPr="005A2885">
        <w:rPr>
          <w:sz w:val="24"/>
          <w:szCs w:val="24"/>
        </w:rPr>
        <w:t xml:space="preserve">  Начало – с даты заключения настоящего договора. Окончание – в течение 120 календарных дней с момента заключения договора.</w:t>
      </w:r>
    </w:p>
    <w:p w14:paraId="5AD2186E" w14:textId="77777777" w:rsidR="004306FB" w:rsidRDefault="004306FB" w:rsidP="004306FB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7341A8">
        <w:rPr>
          <w:b/>
          <w:i/>
          <w:sz w:val="24"/>
          <w:szCs w:val="24"/>
        </w:rPr>
        <w:t>условия оплаты:</w:t>
      </w:r>
      <w:r w:rsidRPr="007341A8">
        <w:rPr>
          <w:sz w:val="24"/>
          <w:szCs w:val="24"/>
        </w:rPr>
        <w:t xml:space="preserve"> Авансовые платежи за Товар в размере 30 % (тридцати процентов) от стоимости Товара выплачиваются Поставщику при получении Покупателем уведомления от Поставщика о начале изготовления Товара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даты начала изготовления Товара, и с учетом пунктов 2.5.1, 2.5.5 Договора. 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12, и суммой авансового платежа, ранее уплаченного в соответствии с пунктом 2.5.2 Договора, выплачиваются в течение 45 (сорока пяти) календарных дней (Для договоров, заключенных в рамках реализации инвестиционной программы Общества) / 7 (семи) рабочих дней (Применяется в случае, если Контрагент является МСП, для закупок, участниками которых могут быть только МСП, а также в случае, если по результатам закупки среди любых участников победителем закупки признан МСП, при этом Общество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накладной ТОРГ-12, на основании счета, выставленного Поставщиком, и с учетом пункта 2.5.5 Договора.</w:t>
      </w:r>
      <w:r>
        <w:rPr>
          <w:sz w:val="24"/>
          <w:szCs w:val="24"/>
        </w:rPr>
        <w:t xml:space="preserve"> </w:t>
      </w:r>
      <w:r w:rsidRPr="007341A8">
        <w:rPr>
          <w:sz w:val="24"/>
          <w:szCs w:val="24"/>
        </w:rPr>
        <w:t xml:space="preserve">Платеж в размере 100 % (ста процентов) от стоимости Услуг выплачивается Поставщику </w:t>
      </w:r>
      <w:r w:rsidRPr="00C647FB">
        <w:rPr>
          <w:sz w:val="24"/>
          <w:szCs w:val="24"/>
        </w:rPr>
        <w:t>45 (сорока пяти) календарных дней</w:t>
      </w:r>
      <w:r>
        <w:rPr>
          <w:sz w:val="24"/>
          <w:szCs w:val="24"/>
        </w:rPr>
        <w:t xml:space="preserve"> (</w:t>
      </w:r>
      <w:r w:rsidRPr="007341A8">
        <w:rPr>
          <w:sz w:val="24"/>
          <w:szCs w:val="24"/>
        </w:rPr>
        <w:t>Для договоров, заключенных в рамках реализации инвестиционной программы Общества)</w:t>
      </w:r>
      <w:r w:rsidRPr="00C647FB">
        <w:rPr>
          <w:sz w:val="24"/>
          <w:szCs w:val="24"/>
        </w:rPr>
        <w:t xml:space="preserve"> / 7 (семи) рабочих дней</w:t>
      </w:r>
      <w:r>
        <w:rPr>
          <w:sz w:val="24"/>
          <w:szCs w:val="24"/>
        </w:rPr>
        <w:t xml:space="preserve"> (</w:t>
      </w:r>
      <w:r w:rsidRPr="007341A8">
        <w:rPr>
          <w:sz w:val="24"/>
          <w:szCs w:val="24"/>
        </w:rPr>
        <w:t xml:space="preserve">Применяется в случае, если Контрагент является МСП, для закупок, участниками которых могут </w:t>
      </w:r>
      <w:r w:rsidRPr="007341A8">
        <w:rPr>
          <w:sz w:val="24"/>
          <w:szCs w:val="24"/>
        </w:rPr>
        <w:lastRenderedPageBreak/>
        <w:t>быть только МСП, а также в случае, если по результатам закупки среди любых участников победителем закупки признан МСП, при этом Общество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>
        <w:rPr>
          <w:sz w:val="24"/>
          <w:szCs w:val="24"/>
        </w:rPr>
        <w:t xml:space="preserve"> с даты подписания Сторонами документов, указанных в пункте 6.1 Договора, на основании счета, выставленного Поставщиком, и с учетом пункта 2.5.5 Договора.</w:t>
      </w:r>
    </w:p>
    <w:p w14:paraId="490009AE" w14:textId="77777777" w:rsidR="004306FB" w:rsidRDefault="004306FB" w:rsidP="004306FB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color w:val="000000"/>
        </w:rPr>
      </w:pPr>
      <w:r w:rsidRPr="00635EA0">
        <w:rPr>
          <w:b/>
          <w:i/>
          <w:sz w:val="24"/>
          <w:szCs w:val="24"/>
        </w:rPr>
        <w:t>срок гарантии:</w:t>
      </w:r>
      <w:r w:rsidRPr="00635EA0">
        <w:rPr>
          <w:sz w:val="24"/>
          <w:szCs w:val="24"/>
        </w:rPr>
        <w:t xml:space="preserve"> Не менее, чем на 60 месяцев. Время начала исчисления гарантийного срока с момента подписания ТОРГ-12 или УПД.</w:t>
      </w:r>
    </w:p>
    <w:p w14:paraId="21802A42" w14:textId="77777777" w:rsidR="004306FB" w:rsidRPr="00046C84" w:rsidRDefault="004306FB" w:rsidP="004306FB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46C8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0E281616" w14:textId="65E565CC" w:rsidR="00D45583" w:rsidRPr="00D01C2E" w:rsidRDefault="004306FB" w:rsidP="004306FB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46C84">
        <w:rPr>
          <w:sz w:val="24"/>
          <w:szCs w:val="24"/>
        </w:rPr>
        <w:t xml:space="preserve">  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46C84" w:rsidDel="004E6453">
        <w:rPr>
          <w:sz w:val="24"/>
          <w:szCs w:val="24"/>
        </w:rPr>
        <w:t xml:space="preserve"> </w:t>
      </w:r>
      <w:r w:rsidRPr="00046C8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66A29A21" w14:textId="77777777" w:rsidR="003341D3" w:rsidRPr="00D01C2E" w:rsidRDefault="003341D3" w:rsidP="00D45583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1E6D4661" w14:textId="77777777" w:rsidR="003341D3" w:rsidRPr="00D01C2E" w:rsidRDefault="003341D3" w:rsidP="00D45583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69D4A93C" w:rsidR="00CA2265" w:rsidRPr="00D01C2E" w:rsidRDefault="00DA4A10" w:rsidP="00D45583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D01C2E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Pr="00D01C2E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D01C2E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D01C2E">
        <w:rPr>
          <w:b/>
          <w:i/>
          <w:sz w:val="24"/>
          <w:szCs w:val="24"/>
        </w:rPr>
        <w:t xml:space="preserve">____________________         </w:t>
      </w:r>
      <w:r w:rsidR="00DA4EB7" w:rsidRPr="00D01C2E">
        <w:rPr>
          <w:b/>
          <w:i/>
          <w:sz w:val="24"/>
          <w:szCs w:val="24"/>
        </w:rPr>
        <w:t>Чуясова Е.Г.</w:t>
      </w:r>
    </w:p>
    <w:p w14:paraId="6F2E6A74" w14:textId="77777777" w:rsidR="00B4359A" w:rsidRPr="00D01C2E" w:rsidRDefault="00B4359A" w:rsidP="00EC0458">
      <w:pPr>
        <w:pStyle w:val="aff2"/>
        <w:jc w:val="both"/>
        <w:rPr>
          <w:i/>
          <w:sz w:val="24"/>
        </w:rPr>
      </w:pPr>
    </w:p>
    <w:p w14:paraId="2704F6C7" w14:textId="7A858439" w:rsidR="00CA2265" w:rsidRPr="00D01C2E" w:rsidRDefault="00CA2265" w:rsidP="00EC0458">
      <w:pPr>
        <w:pStyle w:val="aff2"/>
        <w:jc w:val="both"/>
        <w:rPr>
          <w:b/>
          <w:bCs/>
          <w:sz w:val="24"/>
        </w:rPr>
      </w:pPr>
      <w:r w:rsidRPr="00D01C2E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D01C2E" w:rsidSect="00EC0458">
      <w:headerReference w:type="default" r:id="rId9"/>
      <w:footerReference w:type="default" r:id="rId10"/>
      <w:footerReference w:type="first" r:id="rId11"/>
      <w:pgSz w:w="11906" w:h="16838" w:code="9"/>
      <w:pgMar w:top="0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08971" w14:textId="77777777" w:rsidR="00BA642F" w:rsidRDefault="00BA642F" w:rsidP="00AE0FE0">
      <w:pPr>
        <w:spacing w:line="240" w:lineRule="auto"/>
      </w:pPr>
      <w:r>
        <w:separator/>
      </w:r>
    </w:p>
  </w:endnote>
  <w:endnote w:type="continuationSeparator" w:id="0">
    <w:p w14:paraId="66D76737" w14:textId="77777777" w:rsidR="00BA642F" w:rsidRDefault="00BA642F" w:rsidP="00AE0FE0">
      <w:pPr>
        <w:spacing w:line="240" w:lineRule="auto"/>
      </w:pPr>
      <w:r>
        <w:continuationSeparator/>
      </w:r>
    </w:p>
  </w:endnote>
  <w:endnote w:type="continuationNotice" w:id="1">
    <w:p w14:paraId="36783546" w14:textId="77777777" w:rsidR="00BA642F" w:rsidRDefault="00BA64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406D19B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E6A37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E6A37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0CF7A7B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E6A3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E6A37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D12F1" w14:textId="77777777" w:rsidR="00BA642F" w:rsidRDefault="00BA642F" w:rsidP="00AE0FE0">
      <w:pPr>
        <w:spacing w:line="240" w:lineRule="auto"/>
      </w:pPr>
      <w:r>
        <w:separator/>
      </w:r>
    </w:p>
  </w:footnote>
  <w:footnote w:type="continuationSeparator" w:id="0">
    <w:p w14:paraId="3CFFABFB" w14:textId="77777777" w:rsidR="00BA642F" w:rsidRDefault="00BA642F" w:rsidP="00AE0FE0">
      <w:pPr>
        <w:spacing w:line="240" w:lineRule="auto"/>
      </w:pPr>
      <w:r>
        <w:continuationSeparator/>
      </w:r>
    </w:p>
  </w:footnote>
  <w:footnote w:type="continuationNotice" w:id="1">
    <w:p w14:paraId="3179FED9" w14:textId="77777777" w:rsidR="00BA642F" w:rsidRDefault="00BA642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F2BCE49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A06354">
      <w:rPr>
        <w:bCs/>
        <w:caps/>
        <w:sz w:val="20"/>
        <w:szCs w:val="20"/>
      </w:rPr>
      <w:t>/</w:t>
    </w:r>
    <w:r w:rsidR="003A7CB6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C7EB8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700A6"/>
    <w:multiLevelType w:val="hybridMultilevel"/>
    <w:tmpl w:val="546E5610"/>
    <w:lvl w:ilvl="0" w:tplc="1348FC00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3"/>
  </w:num>
  <w:num w:numId="5">
    <w:abstractNumId w:val="0"/>
  </w:num>
  <w:num w:numId="6">
    <w:abstractNumId w:val="21"/>
  </w:num>
  <w:num w:numId="7">
    <w:abstractNumId w:val="6"/>
  </w:num>
  <w:num w:numId="8">
    <w:abstractNumId w:val="14"/>
  </w:num>
  <w:num w:numId="9">
    <w:abstractNumId w:val="28"/>
  </w:num>
  <w:num w:numId="10">
    <w:abstractNumId w:val="2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4"/>
  </w:num>
  <w:num w:numId="14">
    <w:abstractNumId w:val="7"/>
  </w:num>
  <w:num w:numId="15">
    <w:abstractNumId w:val="23"/>
  </w:num>
  <w:num w:numId="16">
    <w:abstractNumId w:val="1"/>
  </w:num>
  <w:num w:numId="17">
    <w:abstractNumId w:val="27"/>
  </w:num>
  <w:num w:numId="18">
    <w:abstractNumId w:val="9"/>
  </w:num>
  <w:num w:numId="19">
    <w:abstractNumId w:val="10"/>
  </w:num>
  <w:num w:numId="20">
    <w:abstractNumId w:val="2"/>
  </w:num>
  <w:num w:numId="21">
    <w:abstractNumId w:val="12"/>
  </w:num>
  <w:num w:numId="22">
    <w:abstractNumId w:val="30"/>
  </w:num>
  <w:num w:numId="23">
    <w:abstractNumId w:val="22"/>
  </w:num>
  <w:num w:numId="24">
    <w:abstractNumId w:val="8"/>
  </w:num>
  <w:num w:numId="25">
    <w:abstractNumId w:val="16"/>
  </w:num>
  <w:num w:numId="26">
    <w:abstractNumId w:val="11"/>
  </w:num>
  <w:num w:numId="27">
    <w:abstractNumId w:val="26"/>
  </w:num>
  <w:num w:numId="28">
    <w:abstractNumId w:val="26"/>
    <w:lvlOverride w:ilvl="0">
      <w:startOverride w:val="1"/>
    </w:lvlOverride>
  </w:num>
  <w:num w:numId="29">
    <w:abstractNumId w:val="25"/>
  </w:num>
  <w:num w:numId="30">
    <w:abstractNumId w:val="1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C5B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30BE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08C2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2778A"/>
    <w:rsid w:val="00330382"/>
    <w:rsid w:val="003306D2"/>
    <w:rsid w:val="00330AF9"/>
    <w:rsid w:val="00330B40"/>
    <w:rsid w:val="00330D9D"/>
    <w:rsid w:val="00331349"/>
    <w:rsid w:val="0033163C"/>
    <w:rsid w:val="00331AAA"/>
    <w:rsid w:val="00331DBB"/>
    <w:rsid w:val="00332307"/>
    <w:rsid w:val="00332B69"/>
    <w:rsid w:val="00333D26"/>
    <w:rsid w:val="003341D3"/>
    <w:rsid w:val="0033515A"/>
    <w:rsid w:val="0033519F"/>
    <w:rsid w:val="003351F5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6FB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11AD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C729C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93C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354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3F7C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6F1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2C22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10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472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2849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354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8C3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6CCC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4DE3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A37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1F87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9A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2B97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42F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0D4"/>
    <w:rsid w:val="00BB4B96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2E95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1584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1C2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83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063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458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1375A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  <w:style w:type="paragraph" w:customStyle="1" w:styleId="TableContents">
    <w:name w:val="Table Contents"/>
    <w:basedOn w:val="a4"/>
    <w:rsid w:val="001C30BE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52">
    <w:name w:val="Сетка таблицы5"/>
    <w:basedOn w:val="a6"/>
    <w:next w:val="afff1"/>
    <w:uiPriority w:val="59"/>
    <w:rsid w:val="001C30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0">
    <w:name w:val="Обычный 13"/>
    <w:basedOn w:val="a4"/>
    <w:link w:val="131"/>
    <w:autoRedefine/>
    <w:qFormat/>
    <w:rsid w:val="00B52B97"/>
    <w:pPr>
      <w:ind w:left="567" w:firstLine="0"/>
    </w:pPr>
    <w:rPr>
      <w:sz w:val="26"/>
    </w:rPr>
  </w:style>
  <w:style w:type="character" w:customStyle="1" w:styleId="131">
    <w:name w:val="Обычный 13 Знак"/>
    <w:basedOn w:val="a5"/>
    <w:link w:val="130"/>
    <w:rsid w:val="00B52B9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5D58-9001-4ACA-8740-9DF167E0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6562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152</cp:revision>
  <cp:lastPrinted>2022-07-21T00:02:00Z</cp:lastPrinted>
  <dcterms:created xsi:type="dcterms:W3CDTF">2019-04-15T05:17:00Z</dcterms:created>
  <dcterms:modified xsi:type="dcterms:W3CDTF">2023-10-23T01:35:00Z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