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bookmarkStart w:id="2" w:name="_GoBack"/>
      <w:bookmarkEnd w:id="2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A92EF5">
        <w:rPr>
          <w:b/>
          <w:bCs/>
          <w:caps/>
          <w:sz w:val="36"/>
          <w:szCs w:val="36"/>
        </w:rPr>
        <w:t>3/ЕУ</w:t>
      </w:r>
    </w:p>
    <w:p w:rsidR="00687882" w:rsidRDefault="00BA7D6E" w:rsidP="00787E9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87882" w:rsidRPr="00572758">
        <w:rPr>
          <w:bCs/>
          <w:sz w:val="26"/>
          <w:szCs w:val="26"/>
        </w:rPr>
        <w:t xml:space="preserve">Закупочной комиссии по </w:t>
      </w:r>
      <w:r w:rsidR="00687882">
        <w:rPr>
          <w:bCs/>
          <w:sz w:val="26"/>
          <w:szCs w:val="26"/>
        </w:rPr>
        <w:t xml:space="preserve">запросу предложений в электронной </w:t>
      </w:r>
      <w:r w:rsidR="00687882" w:rsidRPr="00D12C1B">
        <w:rPr>
          <w:bCs/>
          <w:sz w:val="26"/>
          <w:szCs w:val="26"/>
        </w:rPr>
        <w:t xml:space="preserve">форме с участием только субъектов </w:t>
      </w:r>
      <w:r w:rsidR="00687882" w:rsidRPr="00944EC9">
        <w:rPr>
          <w:b/>
          <w:bCs/>
          <w:sz w:val="26"/>
          <w:szCs w:val="26"/>
        </w:rPr>
        <w:t>МСП</w:t>
      </w:r>
      <w:r w:rsidR="0068788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87882" w:rsidRDefault="00687882" w:rsidP="0068788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DA4942">
        <w:rPr>
          <w:b/>
          <w:bCs/>
          <w:i/>
          <w:sz w:val="26"/>
          <w:szCs w:val="26"/>
        </w:rPr>
        <w:t>Разработка проектной документации по объекту «Реконструкция перехода через реку Тунгуска ВЛ 35 кВ Т-104 ПС Волочаевка тяго</w:t>
      </w:r>
      <w:r>
        <w:rPr>
          <w:b/>
          <w:bCs/>
          <w:i/>
          <w:sz w:val="26"/>
          <w:szCs w:val="26"/>
        </w:rPr>
        <w:t>вая – ПС Новокуровка - 0,56 км.</w:t>
      </w:r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DA4942">
        <w:rPr>
          <w:sz w:val="24"/>
        </w:rPr>
        <w:t>242801-ТПИР ОБСЛ-2023-ДРСК-ЕАО</w:t>
      </w:r>
      <w:r w:rsidRPr="004811DB">
        <w:rPr>
          <w:sz w:val="26"/>
          <w:szCs w:val="26"/>
        </w:rPr>
        <w:t>)</w:t>
      </w:r>
    </w:p>
    <w:p w:rsidR="00A92EF5" w:rsidRPr="009B40EC" w:rsidRDefault="00A92EF5" w:rsidP="0068788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87882" w:rsidP="00A92EF5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A92EF5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сентября</w:t>
            </w:r>
            <w:r w:rsidR="00FF7953">
              <w:rPr>
                <w:b/>
                <w:sz w:val="24"/>
                <w:szCs w:val="24"/>
              </w:rPr>
              <w:t xml:space="preserve">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87882" w:rsidRPr="00687882">
        <w:rPr>
          <w:b/>
          <w:sz w:val="24"/>
        </w:rPr>
        <w:t>32312680886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687882">
        <w:rPr>
          <w:sz w:val="24"/>
        </w:rPr>
        <w:t>запрос предложений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87882" w:rsidRPr="00687882">
        <w:rPr>
          <w:b/>
          <w:i/>
          <w:sz w:val="24"/>
        </w:rPr>
        <w:t>Разработка проектной документации по объекту «Реконструкция перехода через реку Тунгуска ВЛ 35 кВ Т-104 ПС Волочаевка тяговая – ПС Новокуровка - 0,56 км.»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87882" w:rsidRPr="00687882">
        <w:rPr>
          <w:sz w:val="24"/>
        </w:rPr>
        <w:t>242801-ТПИР ОБСЛ-2023-ДРСК-ЕАО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87882">
        <w:rPr>
          <w:b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87882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687882">
        <w:rPr>
          <w:bCs/>
          <w:snapToGrid/>
          <w:sz w:val="24"/>
          <w:szCs w:val="24"/>
        </w:rPr>
        <w:t>ка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60A97" w:rsidRPr="00913583" w:rsidTr="002F04BD">
        <w:trPr>
          <w:cantSplit/>
          <w:trHeight w:val="112"/>
        </w:trPr>
        <w:tc>
          <w:tcPr>
            <w:tcW w:w="67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87882" w:rsidRPr="00913583" w:rsidTr="002F04BD">
        <w:trPr>
          <w:cantSplit/>
          <w:trHeight w:val="112"/>
        </w:trPr>
        <w:tc>
          <w:tcPr>
            <w:tcW w:w="673" w:type="dxa"/>
          </w:tcPr>
          <w:p w:rsidR="00687882" w:rsidRPr="00913583" w:rsidRDefault="00687882" w:rsidP="00687882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882" w:rsidRPr="00570279" w:rsidRDefault="00687882" w:rsidP="00687882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6A9D">
              <w:rPr>
                <w:color w:val="000000"/>
                <w:sz w:val="24"/>
                <w:szCs w:val="24"/>
              </w:rPr>
              <w:t>25.08.2023 17:53:39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882" w:rsidRPr="00570279" w:rsidRDefault="00687882" w:rsidP="00687882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6A9D">
              <w:rPr>
                <w:color w:val="000000"/>
                <w:sz w:val="24"/>
                <w:szCs w:val="24"/>
              </w:rPr>
              <w:t>188784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87882" w:rsidRDefault="00687882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A92EF5" w:rsidRPr="007D648D" w:rsidRDefault="00A92EF5" w:rsidP="00A92EF5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7D648D">
        <w:rPr>
          <w:sz w:val="24"/>
          <w:szCs w:val="24"/>
        </w:rPr>
        <w:t>О рассмотрении результатов оценки вторых частей</w:t>
      </w:r>
      <w:r w:rsidRPr="007D648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sz w:val="24"/>
          <w:szCs w:val="24"/>
        </w:rPr>
        <w:t>и ценовых предложений)</w:t>
      </w:r>
    </w:p>
    <w:p w:rsidR="00A92EF5" w:rsidRPr="00723CDE" w:rsidRDefault="00A92EF5" w:rsidP="00A92EF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7D648D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7D648D">
        <w:rPr>
          <w:sz w:val="24"/>
        </w:rPr>
        <w:t>вторых</w:t>
      </w:r>
      <w:r>
        <w:rPr>
          <w:sz w:val="24"/>
        </w:rPr>
        <w:t xml:space="preserve"> </w:t>
      </w:r>
      <w:r w:rsidRPr="007D648D">
        <w:rPr>
          <w:sz w:val="24"/>
        </w:rPr>
        <w:t>частей заявок</w:t>
      </w:r>
      <w:r>
        <w:rPr>
          <w:sz w:val="24"/>
        </w:rPr>
        <w:t xml:space="preserve"> (и ценовых предложений)</w:t>
      </w:r>
    </w:p>
    <w:p w:rsidR="00A92EF5" w:rsidRPr="00723CDE" w:rsidRDefault="00A92EF5" w:rsidP="00A92EF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723CDE">
        <w:rPr>
          <w:bCs/>
          <w:iCs/>
          <w:sz w:val="24"/>
        </w:rPr>
        <w:t>О признании закупки несостоявшейся</w:t>
      </w:r>
    </w:p>
    <w:p w:rsidR="00A92EF5" w:rsidRPr="00723CDE" w:rsidRDefault="00A92EF5" w:rsidP="00A92EF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723CDE">
        <w:rPr>
          <w:bCs/>
          <w:iCs/>
          <w:sz w:val="24"/>
        </w:rPr>
        <w:t xml:space="preserve">О заключении договора с единственным участником </w:t>
      </w:r>
      <w:r>
        <w:rPr>
          <w:bCs/>
          <w:iCs/>
          <w:sz w:val="24"/>
        </w:rPr>
        <w:t>несостоявшейся</w:t>
      </w:r>
      <w:r w:rsidRPr="00723CDE">
        <w:rPr>
          <w:bCs/>
          <w:iCs/>
          <w:sz w:val="24"/>
        </w:rPr>
        <w:t xml:space="preserve">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92EF5" w:rsidRPr="00455714" w:rsidRDefault="00A92EF5" w:rsidP="00A92EF5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A92EF5" w:rsidRDefault="00A92EF5" w:rsidP="00A92EF5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274"/>
        <w:gridCol w:w="3969"/>
        <w:gridCol w:w="2694"/>
      </w:tblGrid>
      <w:tr w:rsidR="00A92EF5" w:rsidRPr="00455714" w:rsidTr="00802494">
        <w:trPr>
          <w:trHeight w:val="701"/>
          <w:tblHeader/>
        </w:trPr>
        <w:tc>
          <w:tcPr>
            <w:tcW w:w="982" w:type="dxa"/>
            <w:vAlign w:val="center"/>
          </w:tcPr>
          <w:p w:rsidR="00A92EF5" w:rsidRPr="00F72339" w:rsidRDefault="00A92EF5" w:rsidP="00802494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274" w:type="dxa"/>
            <w:vAlign w:val="center"/>
          </w:tcPr>
          <w:p w:rsidR="00A92EF5" w:rsidRPr="00F72339" w:rsidRDefault="00A92EF5" w:rsidP="00802494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A92EF5" w:rsidRPr="00F72339" w:rsidRDefault="00A92EF5" w:rsidP="00802494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92EF5" w:rsidRPr="00F72339" w:rsidRDefault="00A92EF5" w:rsidP="00802494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A92EF5" w:rsidRPr="00455714" w:rsidTr="00802494">
        <w:trPr>
          <w:trHeight w:val="74"/>
        </w:trPr>
        <w:tc>
          <w:tcPr>
            <w:tcW w:w="982" w:type="dxa"/>
            <w:vAlign w:val="center"/>
          </w:tcPr>
          <w:p w:rsidR="00A92EF5" w:rsidRPr="00033610" w:rsidRDefault="00A92EF5" w:rsidP="00A92EF5">
            <w:pPr>
              <w:numPr>
                <w:ilvl w:val="0"/>
                <w:numId w:val="1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  <w:vAlign w:val="bottom"/>
          </w:tcPr>
          <w:p w:rsidR="00A92EF5" w:rsidRPr="00570279" w:rsidRDefault="00A92EF5" w:rsidP="0080249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6A9D">
              <w:rPr>
                <w:color w:val="000000"/>
                <w:sz w:val="24"/>
                <w:szCs w:val="24"/>
              </w:rPr>
              <w:t>25.08.2023 17:53:39 MCK</w:t>
            </w:r>
          </w:p>
        </w:tc>
        <w:tc>
          <w:tcPr>
            <w:tcW w:w="3969" w:type="dxa"/>
            <w:vAlign w:val="bottom"/>
          </w:tcPr>
          <w:p w:rsidR="00A92EF5" w:rsidRPr="00570279" w:rsidRDefault="00A92EF5" w:rsidP="0080249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6A9D">
              <w:rPr>
                <w:color w:val="000000"/>
                <w:sz w:val="24"/>
                <w:szCs w:val="24"/>
              </w:rPr>
              <w:t>188784</w:t>
            </w:r>
            <w:r>
              <w:rPr>
                <w:color w:val="000000"/>
                <w:sz w:val="24"/>
                <w:szCs w:val="24"/>
              </w:rPr>
              <w:t>/</w:t>
            </w:r>
            <w:r>
              <w:t xml:space="preserve"> </w:t>
            </w:r>
            <w:r w:rsidRPr="0037755D">
              <w:rPr>
                <w:color w:val="000000"/>
                <w:sz w:val="24"/>
                <w:szCs w:val="24"/>
              </w:rPr>
              <w:t>АО "ЭЛЕКТРОСЕТЬСТРОЙПРОЕКТ"</w:t>
            </w:r>
          </w:p>
        </w:tc>
        <w:tc>
          <w:tcPr>
            <w:tcW w:w="2694" w:type="dxa"/>
            <w:shd w:val="clear" w:color="auto" w:fill="auto"/>
          </w:tcPr>
          <w:p w:rsidR="00A92EF5" w:rsidRPr="000B306A" w:rsidRDefault="00A92EF5" w:rsidP="00802494">
            <w:pPr>
              <w:pStyle w:val="TableContents"/>
            </w:pPr>
            <w:r w:rsidRPr="002745D8">
              <w:t>5 809 878,32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92EF5" w:rsidRPr="0065328B" w:rsidRDefault="00A92EF5" w:rsidP="00A92EF5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lastRenderedPageBreak/>
        <w:t xml:space="preserve">Признать вторые части заявок следующих Участников: </w:t>
      </w:r>
      <w:r>
        <w:rPr>
          <w:sz w:val="24"/>
          <w:szCs w:val="24"/>
        </w:rPr>
        <w:t>з</w:t>
      </w:r>
      <w:r w:rsidRPr="0065328B">
        <w:rPr>
          <w:sz w:val="24"/>
          <w:szCs w:val="24"/>
        </w:rPr>
        <w:t>аявка №</w:t>
      </w:r>
      <w:r w:rsidRPr="00136A9D">
        <w:rPr>
          <w:color w:val="000000"/>
          <w:sz w:val="24"/>
          <w:szCs w:val="24"/>
        </w:rPr>
        <w:t>188784</w:t>
      </w:r>
      <w:r>
        <w:rPr>
          <w:color w:val="000000"/>
          <w:sz w:val="24"/>
          <w:szCs w:val="24"/>
        </w:rPr>
        <w:t>/</w:t>
      </w:r>
      <w:r w:rsidRPr="0037755D">
        <w:t xml:space="preserve"> </w:t>
      </w:r>
      <w:r w:rsidRPr="0037755D">
        <w:rPr>
          <w:color w:val="000000"/>
          <w:sz w:val="24"/>
          <w:szCs w:val="24"/>
        </w:rPr>
        <w:t xml:space="preserve">АО "ЭЛЕКТРОСЕТЬСТРОЙПРОЕКТ" </w:t>
      </w:r>
      <w:r w:rsidRPr="0065328B">
        <w:rPr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687882" w:rsidRDefault="00687882" w:rsidP="0068788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87882" w:rsidRDefault="00687882" w:rsidP="0068788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687882" w:rsidRDefault="00687882" w:rsidP="0068788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92EF5" w:rsidRPr="00D37270" w:rsidRDefault="00A92EF5" w:rsidP="00A92EF5">
      <w:pPr>
        <w:pStyle w:val="a9"/>
        <w:numPr>
          <w:ilvl w:val="3"/>
          <w:numId w:val="16"/>
        </w:numPr>
        <w:tabs>
          <w:tab w:val="clear" w:pos="2880"/>
          <w:tab w:val="num" w:pos="2552"/>
        </w:tabs>
        <w:spacing w:line="240" w:lineRule="auto"/>
        <w:ind w:left="426"/>
        <w:rPr>
          <w:sz w:val="24"/>
          <w:szCs w:val="24"/>
        </w:rPr>
      </w:pPr>
      <w:r w:rsidRPr="00D37270">
        <w:rPr>
          <w:sz w:val="24"/>
          <w:szCs w:val="24"/>
        </w:rPr>
        <w:t>Признать закупку несостоявшейся на основании пп. г) п. 4.17 Документации о закупке, так как по результатам рассмотрения вторых частей заявок (и ценовых предложений) (подраздел 4.11) Закупочной комиссией принято решение о признании менее 2 (двух) Участников соответствующими требованиям Документации о закупки.</w:t>
      </w:r>
    </w:p>
    <w:p w:rsidR="00687882" w:rsidRDefault="00687882" w:rsidP="0068788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92EF5" w:rsidRDefault="00A92EF5" w:rsidP="00A92EF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A92EF5" w:rsidRDefault="00A92EF5" w:rsidP="00A92EF5">
      <w:pPr>
        <w:numPr>
          <w:ilvl w:val="6"/>
          <w:numId w:val="17"/>
        </w:numPr>
        <w:tabs>
          <w:tab w:val="clear" w:pos="5040"/>
          <w:tab w:val="num" w:pos="4680"/>
        </w:tabs>
        <w:spacing w:line="240" w:lineRule="auto"/>
        <w:ind w:left="284"/>
        <w:rPr>
          <w:sz w:val="24"/>
          <w:szCs w:val="24"/>
        </w:rPr>
      </w:pPr>
      <w:r>
        <w:rPr>
          <w:sz w:val="24"/>
          <w:szCs w:val="24"/>
        </w:rPr>
        <w:t>Заключить договор</w:t>
      </w:r>
      <w:r w:rsidRPr="00F14A4A">
        <w:rPr>
          <w:sz w:val="24"/>
          <w:szCs w:val="24"/>
        </w:rPr>
        <w:t xml:space="preserve"> на </w:t>
      </w:r>
      <w:r>
        <w:rPr>
          <w:sz w:val="24"/>
          <w:szCs w:val="24"/>
        </w:rPr>
        <w:t>«</w:t>
      </w:r>
      <w:r w:rsidRPr="0037755D">
        <w:rPr>
          <w:b/>
          <w:i/>
          <w:sz w:val="24"/>
          <w:szCs w:val="24"/>
        </w:rPr>
        <w:t>Разработка проектной документации по объекту «Реконструкция перехода через реку Тунгуска ВЛ 35 кВ Т-104 ПС Волочаевка тяговая – ПС Новокуровка - 0,56 км.»</w:t>
      </w:r>
      <w:r w:rsidRPr="004E5899">
        <w:rPr>
          <w:sz w:val="24"/>
          <w:szCs w:val="24"/>
        </w:rPr>
        <w:t xml:space="preserve"> </w:t>
      </w:r>
      <w:r w:rsidRPr="00F14A4A">
        <w:rPr>
          <w:sz w:val="24"/>
          <w:szCs w:val="24"/>
        </w:rPr>
        <w:t xml:space="preserve">(Лот № </w:t>
      </w:r>
      <w:r w:rsidRPr="0037755D">
        <w:rPr>
          <w:sz w:val="24"/>
          <w:szCs w:val="24"/>
        </w:rPr>
        <w:t>242801-ТПИР ОБСЛ-2023-ДРСК-ЕАО</w:t>
      </w:r>
      <w:r w:rsidRPr="00F14A4A">
        <w:rPr>
          <w:sz w:val="24"/>
          <w:szCs w:val="24"/>
        </w:rPr>
        <w:t>)</w:t>
      </w:r>
      <w:r>
        <w:rPr>
          <w:sz w:val="24"/>
          <w:szCs w:val="24"/>
        </w:rPr>
        <w:t xml:space="preserve"> с</w:t>
      </w:r>
      <w:r w:rsidRPr="00F14A4A">
        <w:rPr>
          <w:sz w:val="24"/>
          <w:szCs w:val="24"/>
        </w:rPr>
        <w:t xml:space="preserve"> единственн</w:t>
      </w:r>
      <w:r>
        <w:rPr>
          <w:sz w:val="24"/>
          <w:szCs w:val="24"/>
        </w:rPr>
        <w:t>ым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ом</w:t>
      </w:r>
      <w:r w:rsidRPr="00F14A4A">
        <w:rPr>
          <w:sz w:val="24"/>
          <w:szCs w:val="24"/>
        </w:rPr>
        <w:t xml:space="preserve"> конкурентной закупки – </w:t>
      </w:r>
      <w:r>
        <w:rPr>
          <w:b/>
          <w:color w:val="000000"/>
          <w:sz w:val="24"/>
          <w:szCs w:val="24"/>
        </w:rPr>
        <w:t>АО</w:t>
      </w:r>
      <w:r w:rsidRPr="0037755D">
        <w:rPr>
          <w:b/>
          <w:color w:val="000000"/>
          <w:sz w:val="24"/>
          <w:szCs w:val="24"/>
        </w:rPr>
        <w:t xml:space="preserve"> "ЭЛЕКТРОСЕТЬСТРОЙПРОЕКТ"</w:t>
      </w:r>
      <w:r w:rsidRPr="006834DF">
        <w:rPr>
          <w:b/>
          <w:color w:val="000000"/>
          <w:sz w:val="24"/>
          <w:szCs w:val="24"/>
        </w:rPr>
        <w:t xml:space="preserve"> ИНН </w:t>
      </w:r>
      <w:r w:rsidRPr="0037755D">
        <w:rPr>
          <w:b/>
          <w:color w:val="000000"/>
          <w:sz w:val="24"/>
          <w:szCs w:val="24"/>
        </w:rPr>
        <w:t>7708048394</w:t>
      </w:r>
      <w:r>
        <w:rPr>
          <w:sz w:val="24"/>
          <w:szCs w:val="24"/>
        </w:rPr>
        <w:t xml:space="preserve"> на сумму не более </w:t>
      </w:r>
      <w:r w:rsidRPr="0037755D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 </w:t>
      </w:r>
      <w:r w:rsidRPr="0037755D">
        <w:rPr>
          <w:b/>
          <w:sz w:val="24"/>
          <w:szCs w:val="24"/>
        </w:rPr>
        <w:t>809</w:t>
      </w:r>
      <w:r>
        <w:rPr>
          <w:b/>
          <w:sz w:val="24"/>
          <w:szCs w:val="24"/>
        </w:rPr>
        <w:t xml:space="preserve"> </w:t>
      </w:r>
      <w:r w:rsidRPr="0037755D">
        <w:rPr>
          <w:b/>
          <w:sz w:val="24"/>
          <w:szCs w:val="24"/>
        </w:rPr>
        <w:t>878,32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руб.</w:t>
      </w:r>
      <w:r w:rsidRPr="00286579">
        <w:rPr>
          <w:sz w:val="24"/>
          <w:szCs w:val="24"/>
        </w:rPr>
        <w:t xml:space="preserve"> без </w:t>
      </w:r>
      <w:r>
        <w:rPr>
          <w:sz w:val="24"/>
          <w:szCs w:val="24"/>
        </w:rPr>
        <w:t xml:space="preserve">учета </w:t>
      </w:r>
      <w:r w:rsidRPr="00286579">
        <w:rPr>
          <w:sz w:val="24"/>
          <w:szCs w:val="24"/>
        </w:rPr>
        <w:t>НДС</w:t>
      </w:r>
      <w:r>
        <w:rPr>
          <w:sz w:val="24"/>
          <w:szCs w:val="24"/>
        </w:rPr>
        <w:t>.</w:t>
      </w:r>
      <w:bookmarkStart w:id="3" w:name="_Ref373242766"/>
    </w:p>
    <w:bookmarkEnd w:id="3"/>
    <w:p w:rsidR="00A92EF5" w:rsidRPr="00F06B65" w:rsidRDefault="00A92EF5" w:rsidP="00A92EF5">
      <w:pPr>
        <w:spacing w:line="240" w:lineRule="auto"/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Условия оплаты: </w:t>
      </w:r>
      <w:r w:rsidRPr="00F06B65">
        <w:rPr>
          <w:sz w:val="24"/>
          <w:szCs w:val="24"/>
        </w:rPr>
        <w:t>Авансовые платежи в счет стоимости каждого Этапа Работ рассчитываются в размере 30% (тридцати процентов) от стоимости соответствующего Этапа Работ (за исключением непредвиденных работ и затрат) без учета НДС, кроме того НДС по ставке, установленной статьей 164 Налогового кодекса РФ, и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(Приложение № 2 к Договору), при условии согласования Сторонами сметной документации на соответствующий Этап Работ в соответствии с пунктом 3.2 Договора , и с учетом пунктов 3.5.1, 3.5.5 Договора.</w:t>
      </w:r>
    </w:p>
    <w:p w:rsidR="00A92EF5" w:rsidRPr="00F06B65" w:rsidRDefault="00A92EF5" w:rsidP="00A92EF5">
      <w:pPr>
        <w:spacing w:line="240" w:lineRule="auto"/>
        <w:ind w:left="284" w:firstLine="0"/>
        <w:rPr>
          <w:sz w:val="24"/>
          <w:szCs w:val="24"/>
        </w:rPr>
      </w:pPr>
      <w:r w:rsidRPr="00F06B65">
        <w:rPr>
          <w:sz w:val="24"/>
          <w:szCs w:val="24"/>
        </w:rPr>
        <w:t xml:space="preserve">Последующие платежи в размере разницы между стоимостью каждого Этапа Работ по выполнению Инженерных изысканий, определенной на основании Исполнительной сметы, составленной в соответствии с пунктом 4.2 Договора, либо Предварительной сметы (в случае отсутствия Исполнительной сметы) с учетом НДС по ставке, установленной статьей 164 Налогового кодекса РФ на дату подписания Сторонами документов, указанных в п. 4.1 Договора, и суммой авансового платежа, ранее уплаченного в соответствии с пунктом 3.5.2 Договора, выплачиваются в течение 7 (семи) рабочих дней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 </w:t>
      </w:r>
    </w:p>
    <w:p w:rsidR="00A92EF5" w:rsidRDefault="00A92EF5" w:rsidP="00A92EF5">
      <w:pPr>
        <w:spacing w:line="240" w:lineRule="auto"/>
        <w:ind w:left="284" w:firstLine="0"/>
        <w:rPr>
          <w:sz w:val="24"/>
          <w:szCs w:val="24"/>
        </w:rPr>
      </w:pPr>
      <w:r w:rsidRPr="00F06B65">
        <w:rPr>
          <w:sz w:val="24"/>
          <w:szCs w:val="24"/>
        </w:rPr>
        <w:t>Последующие платежи в размере разницы между стоимостью каждого Этапа Работ (кроме Работ по выполнению Инженерных изысканий),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 и суммой авансового платежа, ранее уплаченного в соответствии с пунктом 3.5.2 Договора,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3.5.5, 3.5.6 Договора</w:t>
      </w:r>
      <w:r w:rsidRPr="00773157">
        <w:rPr>
          <w:sz w:val="24"/>
          <w:szCs w:val="24"/>
        </w:rPr>
        <w:t xml:space="preserve"> </w:t>
      </w:r>
    </w:p>
    <w:p w:rsidR="00A92EF5" w:rsidRPr="00723CDE" w:rsidRDefault="00A92EF5" w:rsidP="00A92EF5">
      <w:pPr>
        <w:spacing w:line="240" w:lineRule="auto"/>
        <w:ind w:left="284" w:firstLine="0"/>
        <w:rPr>
          <w:sz w:val="24"/>
          <w:szCs w:val="24"/>
        </w:rPr>
      </w:pPr>
      <w:r w:rsidRPr="00723CDE">
        <w:rPr>
          <w:sz w:val="24"/>
          <w:szCs w:val="24"/>
        </w:rPr>
        <w:t xml:space="preserve">Срок выполнения работ: начало выполнения работ с момента заключения договора, окончание – </w:t>
      </w:r>
      <w:r>
        <w:rPr>
          <w:sz w:val="24"/>
          <w:szCs w:val="24"/>
        </w:rPr>
        <w:t>30.08.2024</w:t>
      </w:r>
      <w:r w:rsidRPr="00723CDE">
        <w:rPr>
          <w:sz w:val="24"/>
          <w:szCs w:val="24"/>
        </w:rPr>
        <w:t xml:space="preserve"> г.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30.08.2023</w:t>
      </w:r>
      <w:r w:rsidRPr="00723CDE">
        <w:rPr>
          <w:sz w:val="24"/>
          <w:szCs w:val="24"/>
        </w:rPr>
        <w:t>).</w:t>
      </w:r>
    </w:p>
    <w:p w:rsidR="00A92EF5" w:rsidRDefault="00A92EF5" w:rsidP="00A92EF5">
      <w:pPr>
        <w:numPr>
          <w:ilvl w:val="6"/>
          <w:numId w:val="17"/>
        </w:numPr>
        <w:tabs>
          <w:tab w:val="clear" w:pos="5040"/>
        </w:tabs>
        <w:spacing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Инициатору договора </w:t>
      </w:r>
      <w:r w:rsidRPr="00E728D4">
        <w:rPr>
          <w:sz w:val="24"/>
          <w:szCs w:val="24"/>
        </w:rPr>
        <w:t xml:space="preserve">обеспечить подписание </w:t>
      </w:r>
      <w:r w:rsidRPr="004C4F7B">
        <w:rPr>
          <w:sz w:val="24"/>
          <w:szCs w:val="24"/>
        </w:rPr>
        <w:t>договор</w:t>
      </w:r>
      <w:r>
        <w:rPr>
          <w:sz w:val="24"/>
          <w:szCs w:val="24"/>
        </w:rPr>
        <w:t>а</w:t>
      </w:r>
      <w:r w:rsidRPr="004C4F7B">
        <w:rPr>
          <w:sz w:val="24"/>
          <w:szCs w:val="24"/>
        </w:rPr>
        <w:t xml:space="preserve"> </w:t>
      </w:r>
      <w:r w:rsidRPr="00E728D4">
        <w:rPr>
          <w:sz w:val="24"/>
          <w:szCs w:val="24"/>
        </w:rPr>
        <w:t xml:space="preserve">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 xml:space="preserve">официального </w:t>
      </w:r>
      <w:r>
        <w:rPr>
          <w:sz w:val="24"/>
          <w:szCs w:val="24"/>
        </w:rPr>
        <w:lastRenderedPageBreak/>
        <w:t>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 w:rsidRPr="004C4F7B">
        <w:rPr>
          <w:sz w:val="24"/>
          <w:szCs w:val="24"/>
        </w:rPr>
        <w:t>с учетом результатов преддоговорных переговоров.</w:t>
      </w:r>
    </w:p>
    <w:p w:rsidR="00A92EF5" w:rsidRPr="00820777" w:rsidRDefault="00A92EF5" w:rsidP="00A92EF5">
      <w:pPr>
        <w:numPr>
          <w:ilvl w:val="6"/>
          <w:numId w:val="17"/>
        </w:numPr>
        <w:tabs>
          <w:tab w:val="clear" w:pos="5040"/>
        </w:tabs>
        <w:spacing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Е</w:t>
      </w:r>
      <w:r w:rsidRPr="00F14A4A">
        <w:rPr>
          <w:sz w:val="24"/>
          <w:szCs w:val="24"/>
        </w:rPr>
        <w:t>динственно</w:t>
      </w:r>
      <w:r>
        <w:rPr>
          <w:sz w:val="24"/>
          <w:szCs w:val="24"/>
        </w:rPr>
        <w:t>му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у</w:t>
      </w:r>
      <w:r w:rsidRPr="00F14A4A">
        <w:rPr>
          <w:sz w:val="24"/>
          <w:szCs w:val="24"/>
        </w:rPr>
        <w:t xml:space="preserve"> конкурентной закупки – </w:t>
      </w:r>
      <w:r>
        <w:rPr>
          <w:b/>
          <w:color w:val="000000"/>
          <w:sz w:val="24"/>
          <w:szCs w:val="24"/>
        </w:rPr>
        <w:t>АО</w:t>
      </w:r>
      <w:r w:rsidRPr="0037755D">
        <w:rPr>
          <w:b/>
          <w:color w:val="000000"/>
          <w:sz w:val="24"/>
          <w:szCs w:val="24"/>
        </w:rPr>
        <w:t xml:space="preserve"> "ЭЛЕКТРОСЕТЬСТРОЙПРОЕКТ"</w:t>
      </w:r>
      <w:r w:rsidRPr="006834DF">
        <w:rPr>
          <w:b/>
          <w:color w:val="000000"/>
          <w:sz w:val="24"/>
          <w:szCs w:val="24"/>
        </w:rPr>
        <w:t xml:space="preserve"> ИНН </w:t>
      </w:r>
      <w:r w:rsidRPr="0037755D">
        <w:rPr>
          <w:b/>
          <w:color w:val="000000"/>
          <w:sz w:val="24"/>
          <w:szCs w:val="24"/>
        </w:rPr>
        <w:t>7708048394</w:t>
      </w:r>
      <w:r>
        <w:rPr>
          <w:sz w:val="24"/>
          <w:szCs w:val="24"/>
        </w:rPr>
        <w:t xml:space="preserve"> </w:t>
      </w:r>
      <w:r w:rsidRPr="00173723">
        <w:rPr>
          <w:i/>
        </w:rPr>
        <w:t xml:space="preserve"> </w:t>
      </w:r>
      <w:r>
        <w:rPr>
          <w:sz w:val="24"/>
          <w:szCs w:val="24"/>
        </w:rPr>
        <w:t>в</w:t>
      </w:r>
      <w:r w:rsidRPr="00BA5CF9">
        <w:rPr>
          <w:sz w:val="24"/>
          <w:szCs w:val="24"/>
        </w:rPr>
        <w:t xml:space="preserve">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A92EF5" w:rsidRDefault="00A92EF5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8B2" w:rsidRDefault="003678B2" w:rsidP="00355095">
      <w:pPr>
        <w:spacing w:line="240" w:lineRule="auto"/>
      </w:pPr>
      <w:r>
        <w:separator/>
      </w:r>
    </w:p>
  </w:endnote>
  <w:endnote w:type="continuationSeparator" w:id="0">
    <w:p w:rsidR="003678B2" w:rsidRDefault="003678B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42BE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42BE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8B2" w:rsidRDefault="003678B2" w:rsidP="00355095">
      <w:pPr>
        <w:spacing w:line="240" w:lineRule="auto"/>
      </w:pPr>
      <w:r>
        <w:separator/>
      </w:r>
    </w:p>
  </w:footnote>
  <w:footnote w:type="continuationSeparator" w:id="0">
    <w:p w:rsidR="003678B2" w:rsidRDefault="003678B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A92EF5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18"/>
        <w:szCs w:val="18"/>
      </w:rPr>
    </w:pPr>
    <w:r w:rsidRPr="00A92EF5">
      <w:rPr>
        <w:i/>
        <w:sz w:val="18"/>
        <w:szCs w:val="18"/>
      </w:rPr>
      <w:t xml:space="preserve">Протокол </w:t>
    </w:r>
    <w:r w:rsidR="004A13F2" w:rsidRPr="00A92EF5">
      <w:rPr>
        <w:i/>
        <w:sz w:val="18"/>
        <w:szCs w:val="18"/>
      </w:rPr>
      <w:t xml:space="preserve">рассмотрения </w:t>
    </w:r>
    <w:r w:rsidR="00A92EF5" w:rsidRPr="00A92EF5">
      <w:rPr>
        <w:i/>
        <w:sz w:val="18"/>
        <w:szCs w:val="18"/>
      </w:rPr>
      <w:t>вторых</w:t>
    </w:r>
    <w:r w:rsidR="004A13F2" w:rsidRPr="00A92EF5">
      <w:rPr>
        <w:i/>
        <w:sz w:val="18"/>
        <w:szCs w:val="18"/>
      </w:rPr>
      <w:t xml:space="preserve"> частей заявок</w:t>
    </w:r>
    <w:r w:rsidR="00312250" w:rsidRPr="00A92EF5">
      <w:rPr>
        <w:i/>
        <w:sz w:val="18"/>
        <w:szCs w:val="18"/>
      </w:rPr>
      <w:t xml:space="preserve"> </w:t>
    </w:r>
    <w:r w:rsidR="00A92EF5" w:rsidRPr="00A92EF5">
      <w:rPr>
        <w:i/>
        <w:sz w:val="18"/>
        <w:szCs w:val="18"/>
      </w:rPr>
      <w:t xml:space="preserve">(и ценовых предложений) </w:t>
    </w:r>
    <w:r w:rsidR="00312250" w:rsidRPr="00A92EF5">
      <w:rPr>
        <w:i/>
        <w:sz w:val="18"/>
        <w:szCs w:val="18"/>
      </w:rPr>
      <w:t xml:space="preserve">(лот № </w:t>
    </w:r>
    <w:r w:rsidR="00A92EF5" w:rsidRPr="00A92EF5">
      <w:rPr>
        <w:i/>
        <w:sz w:val="18"/>
        <w:szCs w:val="18"/>
      </w:rPr>
      <w:t>242801-ТПИР ОБСЛ-2023-ДРСК-ЕАО</w:t>
    </w:r>
    <w:r w:rsidR="00CD541B" w:rsidRPr="00A92EF5">
      <w:rPr>
        <w:i/>
        <w:sz w:val="18"/>
        <w:szCs w:val="18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48A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206924A1"/>
    <w:multiLevelType w:val="hybridMultilevel"/>
    <w:tmpl w:val="4844D8A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E5A6817"/>
    <w:multiLevelType w:val="hybridMultilevel"/>
    <w:tmpl w:val="65D621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A4F0B"/>
    <w:multiLevelType w:val="hybridMultilevel"/>
    <w:tmpl w:val="05AC018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AF76A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674103D5"/>
    <w:multiLevelType w:val="hybridMultilevel"/>
    <w:tmpl w:val="4020809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13"/>
  </w:num>
  <w:num w:numId="6">
    <w:abstractNumId w:val="14"/>
  </w:num>
  <w:num w:numId="7">
    <w:abstractNumId w:val="4"/>
  </w:num>
  <w:num w:numId="8">
    <w:abstractNumId w:val="15"/>
  </w:num>
  <w:num w:numId="9">
    <w:abstractNumId w:val="2"/>
  </w:num>
  <w:num w:numId="10">
    <w:abstractNumId w:val="12"/>
  </w:num>
  <w:num w:numId="11">
    <w:abstractNumId w:val="11"/>
  </w:num>
  <w:num w:numId="12">
    <w:abstractNumId w:val="6"/>
  </w:num>
  <w:num w:numId="13">
    <w:abstractNumId w:val="3"/>
  </w:num>
  <w:num w:numId="14">
    <w:abstractNumId w:val="5"/>
  </w:num>
  <w:num w:numId="15">
    <w:abstractNumId w:val="1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0A97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0236"/>
    <w:rsid w:val="00340D88"/>
    <w:rsid w:val="0035393A"/>
    <w:rsid w:val="00355095"/>
    <w:rsid w:val="003608E9"/>
    <w:rsid w:val="003610D0"/>
    <w:rsid w:val="00366597"/>
    <w:rsid w:val="003678B2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7882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2BE5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B6882"/>
    <w:rsid w:val="009C4988"/>
    <w:rsid w:val="009D31B9"/>
    <w:rsid w:val="009E4FDD"/>
    <w:rsid w:val="009F1ADE"/>
    <w:rsid w:val="009F51BA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2EF5"/>
    <w:rsid w:val="00A93AAA"/>
    <w:rsid w:val="00A951F6"/>
    <w:rsid w:val="00A95BFA"/>
    <w:rsid w:val="00A967A7"/>
    <w:rsid w:val="00AA0FC2"/>
    <w:rsid w:val="00AA6FB9"/>
    <w:rsid w:val="00AB59DC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259E7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2E80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C2615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1D488-B9BD-46D9-A0A8-2A08EAD9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2021-07-29T00:32:00Z</cp:lastPrinted>
  <dcterms:created xsi:type="dcterms:W3CDTF">2023-09-08T04:36:00Z</dcterms:created>
  <dcterms:modified xsi:type="dcterms:W3CDTF">2023-09-08T04:36:00Z</dcterms:modified>
</cp:coreProperties>
</file>