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10719" w:type="dxa"/>
        <w:tblInd w:w="-34" w:type="dxa"/>
        <w:tblLook w:val="04A0" w:firstRow="1" w:lastRow="0" w:firstColumn="1" w:lastColumn="0" w:noHBand="0" w:noVBand="1"/>
      </w:tblPr>
      <w:tblGrid>
        <w:gridCol w:w="1022"/>
        <w:gridCol w:w="3856"/>
        <w:gridCol w:w="5841"/>
      </w:tblGrid>
      <w:tr w:rsidR="00C13822" w:rsidRPr="00562661" w:rsidTr="006F0B34">
        <w:trPr>
          <w:trHeight w:val="512"/>
        </w:trPr>
        <w:tc>
          <w:tcPr>
            <w:tcW w:w="1022"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 п/п</w:t>
            </w:r>
          </w:p>
        </w:tc>
        <w:tc>
          <w:tcPr>
            <w:tcW w:w="3856"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w:t>
            </w:r>
          </w:p>
        </w:tc>
        <w:tc>
          <w:tcPr>
            <w:tcW w:w="5841"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Информация по лоту</w:t>
            </w:r>
          </w:p>
        </w:tc>
      </w:tr>
      <w:tr w:rsidR="00C13822" w:rsidRPr="00562661" w:rsidTr="006F0B34">
        <w:tc>
          <w:tcPr>
            <w:tcW w:w="1022"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856"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 лота</w:t>
            </w:r>
          </w:p>
        </w:tc>
        <w:tc>
          <w:tcPr>
            <w:tcW w:w="5841" w:type="dxa"/>
            <w:shd w:val="clear" w:color="auto" w:fill="auto"/>
          </w:tcPr>
          <w:p w:rsidR="00C13822" w:rsidRPr="00562661" w:rsidRDefault="000C0168" w:rsidP="008B6EED">
            <w:pPr>
              <w:contextualSpacing/>
              <w:rPr>
                <w:rFonts w:ascii="Times New Roman" w:eastAsia="Calibri" w:hAnsi="Times New Roman"/>
                <w:noProof w:val="0"/>
                <w:sz w:val="22"/>
                <w:szCs w:val="22"/>
              </w:rPr>
            </w:pPr>
            <w:r>
              <w:rPr>
                <w:rFonts w:ascii="Times New Roman" w:eastAsia="Calibri" w:hAnsi="Times New Roman"/>
                <w:noProof w:val="0"/>
                <w:sz w:val="22"/>
                <w:szCs w:val="22"/>
              </w:rPr>
              <w:t>Полуприцеп бортовой</w:t>
            </w:r>
          </w:p>
        </w:tc>
      </w:tr>
      <w:tr w:rsidR="00C13822" w:rsidRPr="00562661" w:rsidTr="006F0B34">
        <w:tc>
          <w:tcPr>
            <w:tcW w:w="1022"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856"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Номер лота</w:t>
            </w:r>
          </w:p>
        </w:tc>
        <w:tc>
          <w:tcPr>
            <w:tcW w:w="5841" w:type="dxa"/>
            <w:shd w:val="clear" w:color="auto" w:fill="auto"/>
          </w:tcPr>
          <w:p w:rsidR="00C13822" w:rsidRPr="00562661" w:rsidRDefault="007651D6" w:rsidP="006446CB">
            <w:pPr>
              <w:spacing w:before="120" w:line="360" w:lineRule="exact"/>
              <w:contextualSpacing/>
              <w:rPr>
                <w:rFonts w:ascii="Times New Roman" w:eastAsia="Calibri" w:hAnsi="Times New Roman"/>
                <w:noProof w:val="0"/>
                <w:sz w:val="22"/>
                <w:szCs w:val="22"/>
              </w:rPr>
            </w:pPr>
            <w:r>
              <w:rPr>
                <w:rFonts w:ascii="Times New Roman" w:eastAsia="Calibri" w:hAnsi="Times New Roman"/>
                <w:noProof w:val="0"/>
                <w:sz w:val="22"/>
                <w:szCs w:val="22"/>
              </w:rPr>
              <w:t>26</w:t>
            </w:r>
            <w:r w:rsidR="000C0168">
              <w:rPr>
                <w:rFonts w:ascii="Times New Roman" w:eastAsia="Calibri" w:hAnsi="Times New Roman"/>
                <w:noProof w:val="0"/>
                <w:sz w:val="22"/>
                <w:szCs w:val="22"/>
              </w:rPr>
              <w:t>61</w:t>
            </w:r>
            <w:r w:rsidR="006F0B34" w:rsidRPr="006F0B34">
              <w:rPr>
                <w:rFonts w:ascii="Times New Roman" w:eastAsia="Calibri" w:hAnsi="Times New Roman"/>
                <w:noProof w:val="0"/>
                <w:sz w:val="22"/>
                <w:szCs w:val="22"/>
                <w:lang w:val="en-US"/>
              </w:rPr>
              <w:t>01-ТПИР ОНМ-2023-ДРСК</w:t>
            </w:r>
          </w:p>
        </w:tc>
      </w:tr>
      <w:tr w:rsidR="00C13822" w:rsidRPr="00562661" w:rsidTr="006F0B34">
        <w:tc>
          <w:tcPr>
            <w:tcW w:w="1022"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856"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НМЦ лота</w:t>
            </w:r>
          </w:p>
        </w:tc>
        <w:tc>
          <w:tcPr>
            <w:tcW w:w="5841" w:type="dxa"/>
            <w:shd w:val="clear" w:color="auto" w:fill="auto"/>
          </w:tcPr>
          <w:p w:rsidR="00C13822" w:rsidRPr="00562661" w:rsidRDefault="000C0168" w:rsidP="006446CB">
            <w:pPr>
              <w:spacing w:before="120" w:line="360" w:lineRule="exact"/>
              <w:contextualSpacing/>
              <w:rPr>
                <w:rFonts w:ascii="Times New Roman" w:eastAsia="Calibri" w:hAnsi="Times New Roman"/>
                <w:noProof w:val="0"/>
                <w:sz w:val="22"/>
                <w:szCs w:val="22"/>
              </w:rPr>
            </w:pPr>
            <w:r w:rsidRPr="000C0168">
              <w:rPr>
                <w:rFonts w:ascii="Times New Roman" w:eastAsia="Calibri" w:hAnsi="Times New Roman"/>
                <w:noProof w:val="0"/>
                <w:sz w:val="22"/>
                <w:szCs w:val="22"/>
              </w:rPr>
              <w:t>3 000 000,00</w:t>
            </w:r>
            <w:r w:rsidR="00BC179F">
              <w:rPr>
                <w:rFonts w:ascii="Times New Roman" w:eastAsia="Calibri" w:hAnsi="Times New Roman"/>
                <w:noProof w:val="0"/>
                <w:sz w:val="22"/>
                <w:szCs w:val="22"/>
              </w:rPr>
              <w:t xml:space="preserve"> </w:t>
            </w:r>
            <w:r w:rsidR="00C84053" w:rsidRPr="00562661">
              <w:rPr>
                <w:rFonts w:ascii="Times New Roman" w:eastAsia="Calibri" w:hAnsi="Times New Roman"/>
                <w:noProof w:val="0"/>
                <w:sz w:val="22"/>
                <w:szCs w:val="22"/>
              </w:rPr>
              <w:t>руб. без НДС</w:t>
            </w:r>
          </w:p>
        </w:tc>
      </w:tr>
    </w:tbl>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663593" w:rsidRPr="00BF127B" w:rsidRDefault="00074B48" w:rsidP="00BF127B">
      <w:pPr>
        <w:spacing w:after="120"/>
        <w:jc w:val="both"/>
        <w:rPr>
          <w:rFonts w:ascii="Times New Roman" w:eastAsia="Calibri" w:hAnsi="Times New Roman"/>
          <w:noProof w:val="0"/>
          <w:sz w:val="26"/>
          <w:szCs w:val="26"/>
        </w:rPr>
      </w:pPr>
      <w:r>
        <w:rPr>
          <w:rFonts w:ascii="Times New Roman" w:eastAsia="Calibri" w:hAnsi="Times New Roman"/>
          <w:noProof w:val="0"/>
          <w:sz w:val="26"/>
          <w:szCs w:val="26"/>
        </w:rPr>
        <w:t>Совмещенный метод анализа технико-коммерческих предложений</w:t>
      </w:r>
    </w:p>
    <w:p w:rsidR="00663593" w:rsidRDefault="00663593" w:rsidP="00663593">
      <w:pPr>
        <w:pStyle w:val="a9"/>
        <w:keepNext/>
        <w:spacing w:after="120"/>
        <w:jc w:val="both"/>
        <w:rPr>
          <w:rFonts w:ascii="Times New Roman" w:eastAsia="Calibri" w:hAnsi="Times New Roman"/>
          <w:noProof w:val="0"/>
          <w:sz w:val="26"/>
          <w:szCs w:val="26"/>
        </w:rPr>
      </w:pPr>
      <w:r w:rsidRPr="00663593">
        <w:rPr>
          <w:rFonts w:ascii="Times New Roman" w:eastAsia="Calibri" w:hAnsi="Times New Roman"/>
          <w:noProof w:val="0"/>
          <w:sz w:val="26"/>
          <w:szCs w:val="26"/>
        </w:rPr>
        <w:t>Обоснование расчета НМЦ:</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1"/>
        <w:gridCol w:w="3455"/>
        <w:gridCol w:w="2657"/>
        <w:gridCol w:w="2822"/>
        <w:gridCol w:w="3196"/>
      </w:tblGrid>
      <w:tr w:rsidR="00AC1A2E" w:rsidRPr="00C3277B" w:rsidTr="007651D6">
        <w:trPr>
          <w:trHeight w:val="70"/>
        </w:trPr>
        <w:tc>
          <w:tcPr>
            <w:tcW w:w="2471" w:type="dxa"/>
            <w:shd w:val="clear" w:color="000000" w:fill="E7E6E6"/>
          </w:tcPr>
          <w:p w:rsidR="00AC1A2E" w:rsidRPr="00C3277B" w:rsidRDefault="00AC1A2E" w:rsidP="005F2A26">
            <w:pPr>
              <w:keepNext/>
              <w:jc w:val="center"/>
              <w:rPr>
                <w:rFonts w:ascii="Times New Roman" w:eastAsia="Times New Roman" w:hAnsi="Times New Roman"/>
                <w:b/>
                <w:bCs/>
                <w:noProof w:val="0"/>
                <w:color w:val="000000"/>
                <w:sz w:val="20"/>
                <w:lang w:eastAsia="ru-RU"/>
              </w:rPr>
            </w:pPr>
            <w:r w:rsidRPr="00C3277B">
              <w:rPr>
                <w:rFonts w:ascii="Times New Roman" w:eastAsia="Times New Roman" w:hAnsi="Times New Roman"/>
                <w:b/>
                <w:bCs/>
                <w:noProof w:val="0"/>
                <w:color w:val="000000"/>
                <w:sz w:val="20"/>
                <w:lang w:eastAsia="ru-RU"/>
              </w:rPr>
              <w:t>Наименование товара/ работы/ услуги в составе лота</w:t>
            </w:r>
          </w:p>
        </w:tc>
        <w:tc>
          <w:tcPr>
            <w:tcW w:w="3455" w:type="dxa"/>
            <w:tcBorders>
              <w:bottom w:val="single" w:sz="4" w:space="0" w:color="auto"/>
            </w:tcBorders>
            <w:shd w:val="clear" w:color="000000" w:fill="E7E6E6"/>
            <w:hideMark/>
          </w:tcPr>
          <w:p w:rsidR="00AC1A2E" w:rsidRPr="00C3277B" w:rsidRDefault="00AC1A2E" w:rsidP="005F2A26">
            <w:pPr>
              <w:keepNext/>
              <w:jc w:val="center"/>
              <w:rPr>
                <w:rFonts w:ascii="Times New Roman" w:eastAsia="Times New Roman" w:hAnsi="Times New Roman"/>
                <w:b/>
                <w:bCs/>
                <w:noProof w:val="0"/>
                <w:color w:val="000000"/>
                <w:sz w:val="20"/>
                <w:lang w:eastAsia="ru-RU"/>
              </w:rPr>
            </w:pPr>
            <w:r w:rsidRPr="00C3277B">
              <w:rPr>
                <w:rFonts w:ascii="Times New Roman" w:eastAsia="Times New Roman" w:hAnsi="Times New Roman"/>
                <w:b/>
                <w:bCs/>
                <w:noProof w:val="0"/>
                <w:color w:val="000000"/>
                <w:sz w:val="20"/>
                <w:lang w:eastAsia="ru-RU"/>
              </w:rPr>
              <w:t>Наименование источника ценовой информации (ИЦИ)</w:t>
            </w:r>
          </w:p>
        </w:tc>
        <w:tc>
          <w:tcPr>
            <w:tcW w:w="2657" w:type="dxa"/>
            <w:tcBorders>
              <w:bottom w:val="single" w:sz="4" w:space="0" w:color="auto"/>
            </w:tcBorders>
            <w:shd w:val="clear" w:color="000000" w:fill="E7E6E6"/>
          </w:tcPr>
          <w:p w:rsidR="00AC1A2E" w:rsidRPr="00C3277B" w:rsidRDefault="00AC1A2E" w:rsidP="00C77BBC">
            <w:pPr>
              <w:keepNext/>
              <w:jc w:val="center"/>
              <w:rPr>
                <w:rFonts w:ascii="Times New Roman" w:eastAsia="Times New Roman" w:hAnsi="Times New Roman"/>
                <w:b/>
                <w:bCs/>
                <w:noProof w:val="0"/>
                <w:color w:val="000000"/>
                <w:sz w:val="20"/>
                <w:lang w:eastAsia="ru-RU"/>
              </w:rPr>
            </w:pPr>
            <w:r w:rsidRPr="00C3277B">
              <w:rPr>
                <w:rFonts w:ascii="Times New Roman" w:eastAsia="Times New Roman" w:hAnsi="Times New Roman"/>
                <w:b/>
                <w:bCs/>
                <w:noProof w:val="0"/>
                <w:color w:val="000000"/>
                <w:sz w:val="20"/>
                <w:lang w:eastAsia="ru-RU"/>
              </w:rPr>
              <w:t>Цена</w:t>
            </w:r>
            <w:r w:rsidRPr="00C3277B">
              <w:rPr>
                <w:rFonts w:ascii="Times New Roman" w:eastAsia="Times New Roman" w:hAnsi="Times New Roman"/>
                <w:b/>
                <w:bCs/>
                <w:noProof w:val="0"/>
                <w:color w:val="000000"/>
                <w:sz w:val="20"/>
                <w:vertAlign w:val="superscript"/>
                <w:lang w:eastAsia="ru-RU"/>
              </w:rPr>
              <w:footnoteReference w:id="1"/>
            </w:r>
            <w:r w:rsidRPr="00C3277B">
              <w:rPr>
                <w:rFonts w:ascii="Times New Roman" w:eastAsia="Times New Roman" w:hAnsi="Times New Roman"/>
                <w:b/>
                <w:bCs/>
                <w:noProof w:val="0"/>
                <w:color w:val="000000"/>
                <w:sz w:val="20"/>
                <w:lang w:eastAsia="ru-RU"/>
              </w:rPr>
              <w:t xml:space="preserve"> с учетом полученной информации из соответствующего ИЦИ, в руб. без НДС</w:t>
            </w:r>
            <w:r w:rsidR="005354F0" w:rsidRPr="00C3277B">
              <w:rPr>
                <w:rFonts w:ascii="Times New Roman" w:eastAsia="Times New Roman" w:hAnsi="Times New Roman"/>
                <w:b/>
                <w:bCs/>
                <w:noProof w:val="0"/>
                <w:color w:val="000000"/>
                <w:sz w:val="20"/>
                <w:lang w:eastAsia="ru-RU"/>
              </w:rPr>
              <w:t xml:space="preserve"> </w:t>
            </w:r>
          </w:p>
        </w:tc>
        <w:tc>
          <w:tcPr>
            <w:tcW w:w="2822" w:type="dxa"/>
            <w:shd w:val="clear" w:color="000000" w:fill="E7E6E6"/>
            <w:hideMark/>
          </w:tcPr>
          <w:p w:rsidR="00AC1A2E" w:rsidRPr="00C3277B" w:rsidRDefault="00AC1A2E" w:rsidP="00C77BBC">
            <w:pPr>
              <w:keepNext/>
              <w:jc w:val="center"/>
              <w:rPr>
                <w:rFonts w:ascii="Times New Roman" w:eastAsia="Times New Roman" w:hAnsi="Times New Roman"/>
                <w:b/>
                <w:bCs/>
                <w:noProof w:val="0"/>
                <w:color w:val="000000"/>
                <w:sz w:val="20"/>
                <w:lang w:eastAsia="ru-RU"/>
              </w:rPr>
            </w:pPr>
            <w:r w:rsidRPr="00C3277B">
              <w:rPr>
                <w:rFonts w:ascii="Times New Roman" w:eastAsia="Times New Roman" w:hAnsi="Times New Roman"/>
                <w:b/>
                <w:bCs/>
                <w:noProof w:val="0"/>
                <w:color w:val="000000"/>
                <w:sz w:val="20"/>
                <w:lang w:eastAsia="ru-RU"/>
              </w:rPr>
              <w:t>Цена итоговая, в руб. без НДС</w:t>
            </w:r>
            <w:r w:rsidR="005354F0" w:rsidRPr="00C3277B">
              <w:rPr>
                <w:rFonts w:ascii="Times New Roman" w:eastAsia="Times New Roman" w:hAnsi="Times New Roman"/>
                <w:b/>
                <w:bCs/>
                <w:noProof w:val="0"/>
                <w:color w:val="000000"/>
                <w:sz w:val="20"/>
                <w:lang w:eastAsia="ru-RU"/>
              </w:rPr>
              <w:t xml:space="preserve"> </w:t>
            </w:r>
          </w:p>
        </w:tc>
        <w:tc>
          <w:tcPr>
            <w:tcW w:w="3196" w:type="dxa"/>
            <w:shd w:val="clear" w:color="000000" w:fill="E7E6E6"/>
            <w:hideMark/>
          </w:tcPr>
          <w:p w:rsidR="00AC1A2E" w:rsidRPr="00C3277B" w:rsidRDefault="00AC1A2E" w:rsidP="005F2A26">
            <w:pPr>
              <w:keepNext/>
              <w:jc w:val="center"/>
              <w:rPr>
                <w:rFonts w:ascii="Times New Roman" w:eastAsia="Times New Roman" w:hAnsi="Times New Roman"/>
                <w:b/>
                <w:bCs/>
                <w:noProof w:val="0"/>
                <w:color w:val="000000"/>
                <w:sz w:val="20"/>
                <w:lang w:eastAsia="ru-RU"/>
              </w:rPr>
            </w:pPr>
            <w:r w:rsidRPr="00C3277B">
              <w:rPr>
                <w:rFonts w:ascii="Times New Roman" w:eastAsia="Times New Roman" w:hAnsi="Times New Roman"/>
                <w:b/>
                <w:bCs/>
                <w:noProof w:val="0"/>
                <w:color w:val="000000"/>
                <w:sz w:val="20"/>
                <w:lang w:eastAsia="ru-RU"/>
              </w:rPr>
              <w:t>Комментарии</w:t>
            </w:r>
          </w:p>
        </w:tc>
      </w:tr>
      <w:tr w:rsidR="007651D6" w:rsidRPr="00C3277B" w:rsidTr="007651D6">
        <w:trPr>
          <w:trHeight w:val="70"/>
        </w:trPr>
        <w:tc>
          <w:tcPr>
            <w:tcW w:w="2471" w:type="dxa"/>
            <w:vMerge w:val="restart"/>
          </w:tcPr>
          <w:p w:rsidR="007651D6" w:rsidRPr="00C3277B" w:rsidRDefault="000C0168" w:rsidP="007651D6">
            <w:pPr>
              <w:spacing w:before="60" w:after="60"/>
              <w:rPr>
                <w:rFonts w:ascii="Times New Roman" w:eastAsia="Times New Roman" w:hAnsi="Times New Roman"/>
                <w:noProof w:val="0"/>
                <w:snapToGrid w:val="0"/>
                <w:sz w:val="20"/>
                <w:shd w:val="clear" w:color="auto" w:fill="FFFF99"/>
                <w:lang w:eastAsia="ru-RU"/>
              </w:rPr>
            </w:pPr>
            <w:r>
              <w:rPr>
                <w:rFonts w:ascii="Times New Roman" w:eastAsia="Calibri" w:hAnsi="Times New Roman"/>
                <w:noProof w:val="0"/>
                <w:sz w:val="22"/>
                <w:szCs w:val="22"/>
              </w:rPr>
              <w:t>Полуприцеп бортовой</w:t>
            </w:r>
            <w:bookmarkStart w:id="0" w:name="_GoBack"/>
            <w:bookmarkEnd w:id="0"/>
          </w:p>
        </w:tc>
        <w:tc>
          <w:tcPr>
            <w:tcW w:w="3455" w:type="dxa"/>
            <w:tcBorders>
              <w:top w:val="single" w:sz="4" w:space="0" w:color="auto"/>
              <w:bottom w:val="single" w:sz="4" w:space="0" w:color="auto"/>
            </w:tcBorders>
            <w:shd w:val="clear" w:color="auto" w:fill="auto"/>
          </w:tcPr>
          <w:p w:rsidR="007651D6" w:rsidRPr="006446CB" w:rsidRDefault="007651D6" w:rsidP="007651D6">
            <w:pPr>
              <w:spacing w:before="60" w:after="60"/>
              <w:jc w:val="center"/>
              <w:rPr>
                <w:rFonts w:ascii="Times New Roman" w:eastAsia="Times New Roman" w:hAnsi="Times New Roman"/>
                <w:noProof w:val="0"/>
                <w:snapToGrid w:val="0"/>
                <w:sz w:val="20"/>
                <w:shd w:val="clear" w:color="auto" w:fill="FFFF99"/>
                <w:lang w:eastAsia="ru-RU"/>
              </w:rPr>
            </w:pPr>
            <w:r w:rsidRPr="006446CB">
              <w:rPr>
                <w:rFonts w:ascii="Times New Roman" w:eastAsia="Times New Roman" w:hAnsi="Times New Roman"/>
                <w:noProof w:val="0"/>
                <w:snapToGrid w:val="0"/>
                <w:sz w:val="20"/>
                <w:lang w:eastAsia="ru-RU"/>
              </w:rPr>
              <w:t>ТКП №1</w:t>
            </w:r>
          </w:p>
        </w:tc>
        <w:tc>
          <w:tcPr>
            <w:tcW w:w="2657" w:type="dxa"/>
            <w:tcBorders>
              <w:top w:val="single" w:sz="4" w:space="0" w:color="auto"/>
              <w:left w:val="nil"/>
              <w:bottom w:val="single" w:sz="4" w:space="0" w:color="auto"/>
              <w:right w:val="nil"/>
            </w:tcBorders>
            <w:shd w:val="clear" w:color="auto" w:fill="auto"/>
            <w:vAlign w:val="bottom"/>
          </w:tcPr>
          <w:p w:rsidR="007651D6" w:rsidRPr="006446CB" w:rsidRDefault="000C0168" w:rsidP="006446CB">
            <w:pPr>
              <w:jc w:val="center"/>
              <w:rPr>
                <w:rFonts w:ascii="Times New Roman" w:eastAsia="Times New Roman" w:hAnsi="Times New Roman"/>
                <w:noProof w:val="0"/>
                <w:color w:val="000000"/>
                <w:sz w:val="22"/>
                <w:szCs w:val="22"/>
                <w:lang w:eastAsia="ru-RU"/>
              </w:rPr>
            </w:pPr>
            <w:r>
              <w:rPr>
                <w:rFonts w:ascii="Times New Roman" w:eastAsia="Times New Roman" w:hAnsi="Times New Roman"/>
                <w:noProof w:val="0"/>
                <w:color w:val="000000"/>
                <w:sz w:val="22"/>
                <w:szCs w:val="22"/>
                <w:lang w:eastAsia="ru-RU"/>
              </w:rPr>
              <w:t>2 900 000,00</w:t>
            </w:r>
          </w:p>
        </w:tc>
        <w:tc>
          <w:tcPr>
            <w:tcW w:w="2822" w:type="dxa"/>
            <w:vMerge w:val="restart"/>
            <w:shd w:val="clear" w:color="auto" w:fill="auto"/>
          </w:tcPr>
          <w:p w:rsidR="007651D6" w:rsidRPr="00C3277B" w:rsidRDefault="007651D6" w:rsidP="000C0168">
            <w:pPr>
              <w:rPr>
                <w:rFonts w:ascii="Times New Roman" w:eastAsia="Times New Roman" w:hAnsi="Times New Roman"/>
                <w:noProof w:val="0"/>
                <w:color w:val="000000"/>
                <w:sz w:val="20"/>
              </w:rPr>
            </w:pPr>
            <w:r w:rsidRPr="00C3277B">
              <w:rPr>
                <w:rFonts w:ascii="Times New Roman" w:eastAsia="Times New Roman" w:hAnsi="Times New Roman"/>
                <w:bCs/>
                <w:noProof w:val="0"/>
                <w:color w:val="000000"/>
                <w:sz w:val="20"/>
                <w:lang w:eastAsia="ru-RU"/>
              </w:rPr>
              <w:t xml:space="preserve">Среднее арифметическое значение полученных ИЦИ: </w:t>
            </w:r>
            <w:r>
              <w:rPr>
                <w:rFonts w:ascii="Times New Roman" w:eastAsia="Times New Roman" w:hAnsi="Times New Roman"/>
                <w:bCs/>
                <w:noProof w:val="0"/>
                <w:color w:val="000000"/>
                <w:sz w:val="20"/>
                <w:lang w:eastAsia="ru-RU"/>
              </w:rPr>
              <w:t xml:space="preserve">  </w:t>
            </w:r>
            <w:r w:rsidR="000C0168">
              <w:rPr>
                <w:rFonts w:ascii="Times New Roman" w:eastAsia="Calibri" w:hAnsi="Times New Roman"/>
                <w:noProof w:val="0"/>
                <w:sz w:val="22"/>
                <w:szCs w:val="22"/>
              </w:rPr>
              <w:t>3 000 000,00</w:t>
            </w:r>
          </w:p>
        </w:tc>
        <w:tc>
          <w:tcPr>
            <w:tcW w:w="3196" w:type="dxa"/>
            <w:vMerge w:val="restart"/>
            <w:tcBorders>
              <w:top w:val="single" w:sz="4" w:space="0" w:color="auto"/>
              <w:left w:val="nil"/>
              <w:right w:val="single" w:sz="4" w:space="0" w:color="auto"/>
            </w:tcBorders>
            <w:shd w:val="clear" w:color="auto" w:fill="auto"/>
          </w:tcPr>
          <w:p w:rsidR="007651D6" w:rsidRPr="00C3277B" w:rsidRDefault="007651D6" w:rsidP="007651D6">
            <w:pPr>
              <w:spacing w:before="60" w:after="60"/>
              <w:rPr>
                <w:rFonts w:ascii="Times New Roman" w:eastAsia="Times New Roman" w:hAnsi="Times New Roman"/>
                <w:noProof w:val="0"/>
                <w:snapToGrid w:val="0"/>
                <w:sz w:val="20"/>
                <w:shd w:val="clear" w:color="auto" w:fill="FFFF99"/>
                <w:lang w:eastAsia="ru-RU"/>
              </w:rPr>
            </w:pPr>
          </w:p>
        </w:tc>
      </w:tr>
      <w:tr w:rsidR="007651D6" w:rsidRPr="00C3277B" w:rsidTr="007651D6">
        <w:trPr>
          <w:trHeight w:val="70"/>
        </w:trPr>
        <w:tc>
          <w:tcPr>
            <w:tcW w:w="2471" w:type="dxa"/>
            <w:vMerge/>
          </w:tcPr>
          <w:p w:rsidR="007651D6" w:rsidRPr="00C3277B" w:rsidRDefault="007651D6" w:rsidP="007651D6">
            <w:pPr>
              <w:spacing w:before="60" w:after="60"/>
              <w:rPr>
                <w:rFonts w:ascii="Times New Roman" w:eastAsia="Times New Roman" w:hAnsi="Times New Roman"/>
                <w:noProof w:val="0"/>
                <w:snapToGrid w:val="0"/>
                <w:sz w:val="20"/>
                <w:shd w:val="clear" w:color="auto" w:fill="FFFF99"/>
                <w:lang w:eastAsia="ru-RU"/>
              </w:rPr>
            </w:pPr>
          </w:p>
        </w:tc>
        <w:tc>
          <w:tcPr>
            <w:tcW w:w="3455" w:type="dxa"/>
            <w:tcBorders>
              <w:top w:val="single" w:sz="4" w:space="0" w:color="auto"/>
              <w:bottom w:val="single" w:sz="4" w:space="0" w:color="auto"/>
            </w:tcBorders>
            <w:shd w:val="clear" w:color="auto" w:fill="auto"/>
          </w:tcPr>
          <w:p w:rsidR="007651D6" w:rsidRPr="006446CB" w:rsidRDefault="007651D6" w:rsidP="007651D6">
            <w:pPr>
              <w:spacing w:before="60" w:after="60"/>
              <w:jc w:val="center"/>
              <w:rPr>
                <w:rFonts w:ascii="Times New Roman" w:eastAsia="Times New Roman" w:hAnsi="Times New Roman"/>
                <w:noProof w:val="0"/>
                <w:snapToGrid w:val="0"/>
                <w:sz w:val="20"/>
                <w:shd w:val="clear" w:color="auto" w:fill="FFFF99"/>
                <w:lang w:eastAsia="ru-RU"/>
              </w:rPr>
            </w:pPr>
            <w:r w:rsidRPr="006446CB">
              <w:rPr>
                <w:rFonts w:ascii="Times New Roman" w:eastAsia="Times New Roman" w:hAnsi="Times New Roman"/>
                <w:noProof w:val="0"/>
                <w:snapToGrid w:val="0"/>
                <w:sz w:val="20"/>
                <w:lang w:eastAsia="ru-RU"/>
              </w:rPr>
              <w:t>ТКП №2</w:t>
            </w:r>
          </w:p>
        </w:tc>
        <w:tc>
          <w:tcPr>
            <w:tcW w:w="2657" w:type="dxa"/>
            <w:tcBorders>
              <w:top w:val="single" w:sz="4" w:space="0" w:color="auto"/>
              <w:left w:val="nil"/>
              <w:bottom w:val="single" w:sz="4" w:space="0" w:color="auto"/>
              <w:right w:val="nil"/>
            </w:tcBorders>
            <w:shd w:val="clear" w:color="auto" w:fill="auto"/>
            <w:vAlign w:val="bottom"/>
          </w:tcPr>
          <w:p w:rsidR="007651D6" w:rsidRPr="006446CB" w:rsidRDefault="000C0168" w:rsidP="007651D6">
            <w:pPr>
              <w:jc w:val="center"/>
              <w:rPr>
                <w:rFonts w:ascii="Times New Roman" w:hAnsi="Times New Roman"/>
                <w:color w:val="000000"/>
                <w:sz w:val="22"/>
                <w:szCs w:val="22"/>
              </w:rPr>
            </w:pPr>
            <w:r>
              <w:rPr>
                <w:rFonts w:ascii="Times New Roman" w:eastAsia="Calibri" w:hAnsi="Times New Roman"/>
                <w:noProof w:val="0"/>
                <w:sz w:val="22"/>
                <w:szCs w:val="22"/>
              </w:rPr>
              <w:t>3 000 000,00</w:t>
            </w:r>
          </w:p>
        </w:tc>
        <w:tc>
          <w:tcPr>
            <w:tcW w:w="2822" w:type="dxa"/>
            <w:vMerge/>
            <w:shd w:val="clear" w:color="auto" w:fill="auto"/>
          </w:tcPr>
          <w:p w:rsidR="007651D6" w:rsidRPr="00C3277B" w:rsidRDefault="007651D6" w:rsidP="007651D6">
            <w:pPr>
              <w:spacing w:before="60" w:after="60"/>
              <w:rPr>
                <w:rFonts w:ascii="Times New Roman" w:eastAsia="Times New Roman" w:hAnsi="Times New Roman"/>
                <w:noProof w:val="0"/>
                <w:snapToGrid w:val="0"/>
                <w:sz w:val="20"/>
                <w:shd w:val="clear" w:color="auto" w:fill="FFFF99"/>
                <w:lang w:eastAsia="ru-RU"/>
              </w:rPr>
            </w:pPr>
          </w:p>
        </w:tc>
        <w:tc>
          <w:tcPr>
            <w:tcW w:w="3196" w:type="dxa"/>
            <w:vMerge/>
            <w:tcBorders>
              <w:left w:val="nil"/>
              <w:right w:val="single" w:sz="4" w:space="0" w:color="auto"/>
            </w:tcBorders>
            <w:shd w:val="clear" w:color="auto" w:fill="auto"/>
          </w:tcPr>
          <w:p w:rsidR="007651D6" w:rsidRPr="00C3277B" w:rsidRDefault="007651D6" w:rsidP="007651D6">
            <w:pPr>
              <w:spacing w:before="60" w:after="60"/>
              <w:rPr>
                <w:rFonts w:ascii="Times New Roman" w:eastAsia="Times New Roman" w:hAnsi="Times New Roman"/>
                <w:noProof w:val="0"/>
                <w:snapToGrid w:val="0"/>
                <w:sz w:val="20"/>
                <w:shd w:val="clear" w:color="auto" w:fill="FFFF99"/>
                <w:lang w:eastAsia="ru-RU"/>
              </w:rPr>
            </w:pPr>
          </w:p>
        </w:tc>
      </w:tr>
      <w:tr w:rsidR="007651D6" w:rsidRPr="00C3277B" w:rsidTr="006446CB">
        <w:trPr>
          <w:trHeight w:val="183"/>
        </w:trPr>
        <w:tc>
          <w:tcPr>
            <w:tcW w:w="2471" w:type="dxa"/>
            <w:vMerge/>
          </w:tcPr>
          <w:p w:rsidR="007651D6" w:rsidRPr="00C3277B" w:rsidRDefault="007651D6" w:rsidP="007651D6">
            <w:pPr>
              <w:spacing w:before="60" w:after="60"/>
              <w:rPr>
                <w:rFonts w:ascii="Times New Roman" w:eastAsia="Times New Roman" w:hAnsi="Times New Roman"/>
                <w:noProof w:val="0"/>
                <w:snapToGrid w:val="0"/>
                <w:sz w:val="20"/>
                <w:shd w:val="clear" w:color="auto" w:fill="FFFF99"/>
                <w:lang w:eastAsia="ru-RU"/>
              </w:rPr>
            </w:pPr>
          </w:p>
        </w:tc>
        <w:tc>
          <w:tcPr>
            <w:tcW w:w="3455" w:type="dxa"/>
            <w:tcBorders>
              <w:top w:val="single" w:sz="4" w:space="0" w:color="auto"/>
              <w:bottom w:val="single" w:sz="4" w:space="0" w:color="auto"/>
            </w:tcBorders>
            <w:shd w:val="clear" w:color="auto" w:fill="auto"/>
          </w:tcPr>
          <w:p w:rsidR="007651D6" w:rsidRPr="006446CB" w:rsidRDefault="007651D6" w:rsidP="007651D6">
            <w:pPr>
              <w:spacing w:before="60" w:after="60"/>
              <w:jc w:val="center"/>
              <w:rPr>
                <w:rFonts w:ascii="Times New Roman" w:eastAsia="Times New Roman" w:hAnsi="Times New Roman"/>
                <w:noProof w:val="0"/>
                <w:snapToGrid w:val="0"/>
                <w:sz w:val="20"/>
                <w:shd w:val="clear" w:color="auto" w:fill="FFFF99"/>
                <w:lang w:eastAsia="ru-RU"/>
              </w:rPr>
            </w:pPr>
            <w:r w:rsidRPr="006446CB">
              <w:rPr>
                <w:rFonts w:ascii="Times New Roman" w:eastAsia="Times New Roman" w:hAnsi="Times New Roman"/>
                <w:noProof w:val="0"/>
                <w:snapToGrid w:val="0"/>
                <w:sz w:val="20"/>
                <w:lang w:eastAsia="ru-RU"/>
              </w:rPr>
              <w:t>ТКП №3</w:t>
            </w:r>
          </w:p>
        </w:tc>
        <w:tc>
          <w:tcPr>
            <w:tcW w:w="2657" w:type="dxa"/>
            <w:tcBorders>
              <w:top w:val="single" w:sz="4" w:space="0" w:color="auto"/>
              <w:left w:val="nil"/>
              <w:bottom w:val="single" w:sz="4" w:space="0" w:color="auto"/>
              <w:right w:val="nil"/>
            </w:tcBorders>
            <w:shd w:val="clear" w:color="auto" w:fill="auto"/>
            <w:vAlign w:val="bottom"/>
          </w:tcPr>
          <w:p w:rsidR="006446CB" w:rsidRPr="006446CB" w:rsidRDefault="000C0168" w:rsidP="000C0168">
            <w:pPr>
              <w:jc w:val="center"/>
              <w:rPr>
                <w:rFonts w:ascii="Times New Roman" w:hAnsi="Times New Roman"/>
                <w:color w:val="000000"/>
                <w:sz w:val="22"/>
                <w:szCs w:val="22"/>
              </w:rPr>
            </w:pPr>
            <w:r>
              <w:rPr>
                <w:rFonts w:ascii="Times New Roman" w:eastAsia="Calibri" w:hAnsi="Times New Roman"/>
                <w:noProof w:val="0"/>
                <w:sz w:val="22"/>
                <w:szCs w:val="22"/>
              </w:rPr>
              <w:t>3 </w:t>
            </w:r>
            <w:r>
              <w:rPr>
                <w:rFonts w:ascii="Times New Roman" w:eastAsia="Calibri" w:hAnsi="Times New Roman"/>
                <w:noProof w:val="0"/>
                <w:sz w:val="22"/>
                <w:szCs w:val="22"/>
              </w:rPr>
              <w:t>1</w:t>
            </w:r>
            <w:r>
              <w:rPr>
                <w:rFonts w:ascii="Times New Roman" w:eastAsia="Calibri" w:hAnsi="Times New Roman"/>
                <w:noProof w:val="0"/>
                <w:sz w:val="22"/>
                <w:szCs w:val="22"/>
              </w:rPr>
              <w:t>00 000,00</w:t>
            </w:r>
          </w:p>
        </w:tc>
        <w:tc>
          <w:tcPr>
            <w:tcW w:w="2822" w:type="dxa"/>
            <w:vMerge/>
            <w:shd w:val="clear" w:color="auto" w:fill="auto"/>
          </w:tcPr>
          <w:p w:rsidR="007651D6" w:rsidRPr="00C3277B" w:rsidRDefault="007651D6" w:rsidP="007651D6">
            <w:pPr>
              <w:spacing w:before="60" w:after="60"/>
              <w:rPr>
                <w:rFonts w:ascii="Times New Roman" w:eastAsia="Times New Roman" w:hAnsi="Times New Roman"/>
                <w:noProof w:val="0"/>
                <w:snapToGrid w:val="0"/>
                <w:sz w:val="20"/>
                <w:shd w:val="clear" w:color="auto" w:fill="FFFF99"/>
                <w:lang w:eastAsia="ru-RU"/>
              </w:rPr>
            </w:pPr>
          </w:p>
        </w:tc>
        <w:tc>
          <w:tcPr>
            <w:tcW w:w="3196" w:type="dxa"/>
            <w:vMerge/>
            <w:tcBorders>
              <w:left w:val="nil"/>
              <w:bottom w:val="single" w:sz="4" w:space="0" w:color="auto"/>
              <w:right w:val="single" w:sz="4" w:space="0" w:color="auto"/>
            </w:tcBorders>
            <w:shd w:val="clear" w:color="auto" w:fill="auto"/>
          </w:tcPr>
          <w:p w:rsidR="007651D6" w:rsidRPr="00C3277B" w:rsidRDefault="007651D6" w:rsidP="007651D6">
            <w:pPr>
              <w:spacing w:before="60" w:after="60"/>
              <w:rPr>
                <w:rFonts w:ascii="Times New Roman" w:eastAsia="Times New Roman" w:hAnsi="Times New Roman"/>
                <w:noProof w:val="0"/>
                <w:snapToGrid w:val="0"/>
                <w:sz w:val="20"/>
                <w:shd w:val="clear" w:color="auto" w:fill="FFFF99"/>
                <w:lang w:eastAsia="ru-RU"/>
              </w:rPr>
            </w:pPr>
          </w:p>
        </w:tc>
      </w:tr>
    </w:tbl>
    <w:p w:rsidR="00AC1A2E" w:rsidRPr="00C13822" w:rsidRDefault="00AC1A2E" w:rsidP="00AC1A2E">
      <w:pPr>
        <w:contextualSpacing/>
        <w:jc w:val="both"/>
        <w:rPr>
          <w:rFonts w:ascii="Times New Roman" w:eastAsia="Calibri" w:hAnsi="Times New Roman"/>
          <w:noProof w:val="0"/>
          <w:sz w:val="26"/>
          <w:szCs w:val="26"/>
        </w:rPr>
      </w:pPr>
    </w:p>
    <w:p w:rsidR="00AC1A2E" w:rsidRPr="00663593" w:rsidRDefault="00AC1A2E" w:rsidP="00663593">
      <w:pPr>
        <w:pStyle w:val="a9"/>
        <w:keepNext/>
        <w:spacing w:after="120"/>
        <w:jc w:val="both"/>
        <w:rPr>
          <w:rFonts w:ascii="Times New Roman" w:eastAsia="Calibri" w:hAnsi="Times New Roman"/>
          <w:noProof w:val="0"/>
          <w:sz w:val="26"/>
          <w:szCs w:val="26"/>
        </w:rPr>
      </w:pPr>
    </w:p>
    <w:sectPr w:rsidR="00AC1A2E" w:rsidRPr="00663593" w:rsidSect="008C785D">
      <w:headerReference w:type="even" r:id="rId8"/>
      <w:headerReference w:type="default" r:id="rId9"/>
      <w:pgSz w:w="16838" w:h="11906" w:orient="landscape"/>
      <w:pgMar w:top="851" w:right="1418" w:bottom="709" w:left="1134"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1F6" w:rsidRDefault="00D411F6">
      <w:r>
        <w:separator/>
      </w:r>
    </w:p>
  </w:endnote>
  <w:endnote w:type="continuationSeparator" w:id="0">
    <w:p w:rsidR="00D411F6" w:rsidRDefault="00D41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E00002FF" w:usb1="5200205F" w:usb2="00A0C000" w:usb3="00000000" w:csb0="000001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1F6" w:rsidRDefault="00D411F6">
      <w:r>
        <w:separator/>
      </w:r>
    </w:p>
  </w:footnote>
  <w:footnote w:type="continuationSeparator" w:id="0">
    <w:p w:rsidR="00D411F6" w:rsidRDefault="00D411F6">
      <w:r>
        <w:continuationSeparator/>
      </w:r>
    </w:p>
  </w:footnote>
  <w:footnote w:id="1">
    <w:p w:rsidR="00AC1A2E" w:rsidRPr="00D475C4" w:rsidRDefault="00AC1A2E" w:rsidP="00AC1A2E">
      <w:pPr>
        <w:pStyle w:val="ac"/>
        <w:rPr>
          <w:rFonts w:ascii="Times New Roman" w:hAnsi="Times New Roman"/>
        </w:rPr>
      </w:pPr>
      <w:r w:rsidRPr="00D475C4">
        <w:rPr>
          <w:rStyle w:val="ae"/>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413EFC">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18E6"/>
    <w:rsid w:val="00006C20"/>
    <w:rsid w:val="00013553"/>
    <w:rsid w:val="00013AF2"/>
    <w:rsid w:val="000370DF"/>
    <w:rsid w:val="00043B7E"/>
    <w:rsid w:val="00063CD1"/>
    <w:rsid w:val="00074B48"/>
    <w:rsid w:val="00092EEC"/>
    <w:rsid w:val="000A7616"/>
    <w:rsid w:val="000B2E5C"/>
    <w:rsid w:val="000B56DF"/>
    <w:rsid w:val="000C0168"/>
    <w:rsid w:val="000E0F40"/>
    <w:rsid w:val="000E7187"/>
    <w:rsid w:val="000F21ED"/>
    <w:rsid w:val="00104B16"/>
    <w:rsid w:val="00105183"/>
    <w:rsid w:val="00111D3D"/>
    <w:rsid w:val="0011717B"/>
    <w:rsid w:val="001225B1"/>
    <w:rsid w:val="00123171"/>
    <w:rsid w:val="00127B64"/>
    <w:rsid w:val="00140E4A"/>
    <w:rsid w:val="00176859"/>
    <w:rsid w:val="0017740A"/>
    <w:rsid w:val="001776C5"/>
    <w:rsid w:val="00191155"/>
    <w:rsid w:val="001A74C2"/>
    <w:rsid w:val="001A7777"/>
    <w:rsid w:val="001B3509"/>
    <w:rsid w:val="001D117F"/>
    <w:rsid w:val="001D3F34"/>
    <w:rsid w:val="001E28D7"/>
    <w:rsid w:val="001E2CE9"/>
    <w:rsid w:val="001F2571"/>
    <w:rsid w:val="00203E1D"/>
    <w:rsid w:val="002041E1"/>
    <w:rsid w:val="002046F9"/>
    <w:rsid w:val="00206A95"/>
    <w:rsid w:val="00220E4B"/>
    <w:rsid w:val="00242305"/>
    <w:rsid w:val="00243C89"/>
    <w:rsid w:val="00243DD0"/>
    <w:rsid w:val="00257933"/>
    <w:rsid w:val="00265837"/>
    <w:rsid w:val="002B3A8E"/>
    <w:rsid w:val="002B6ADB"/>
    <w:rsid w:val="00304CA3"/>
    <w:rsid w:val="00317A4D"/>
    <w:rsid w:val="003255D6"/>
    <w:rsid w:val="00336344"/>
    <w:rsid w:val="00347216"/>
    <w:rsid w:val="003544EF"/>
    <w:rsid w:val="0035676E"/>
    <w:rsid w:val="003614C4"/>
    <w:rsid w:val="003619CB"/>
    <w:rsid w:val="0036656B"/>
    <w:rsid w:val="003805A9"/>
    <w:rsid w:val="003A15E7"/>
    <w:rsid w:val="003C4F50"/>
    <w:rsid w:val="00413EFC"/>
    <w:rsid w:val="00415278"/>
    <w:rsid w:val="0043484B"/>
    <w:rsid w:val="0045021D"/>
    <w:rsid w:val="00457B4B"/>
    <w:rsid w:val="0049024A"/>
    <w:rsid w:val="00490CD4"/>
    <w:rsid w:val="004E464F"/>
    <w:rsid w:val="004F4D81"/>
    <w:rsid w:val="004F78BF"/>
    <w:rsid w:val="00510C31"/>
    <w:rsid w:val="005158A2"/>
    <w:rsid w:val="005354F0"/>
    <w:rsid w:val="00545AC0"/>
    <w:rsid w:val="005518AE"/>
    <w:rsid w:val="00562661"/>
    <w:rsid w:val="00570020"/>
    <w:rsid w:val="00585529"/>
    <w:rsid w:val="005A41DC"/>
    <w:rsid w:val="005A4355"/>
    <w:rsid w:val="005D35D1"/>
    <w:rsid w:val="005E08C5"/>
    <w:rsid w:val="005F30B7"/>
    <w:rsid w:val="006045C9"/>
    <w:rsid w:val="00613E8D"/>
    <w:rsid w:val="00620E96"/>
    <w:rsid w:val="00632222"/>
    <w:rsid w:val="00636F8B"/>
    <w:rsid w:val="00644210"/>
    <w:rsid w:val="006446CB"/>
    <w:rsid w:val="0066225B"/>
    <w:rsid w:val="00663593"/>
    <w:rsid w:val="00680FD6"/>
    <w:rsid w:val="0068312B"/>
    <w:rsid w:val="006B7434"/>
    <w:rsid w:val="006E6DE3"/>
    <w:rsid w:val="006F0B34"/>
    <w:rsid w:val="006F668B"/>
    <w:rsid w:val="00734ABD"/>
    <w:rsid w:val="007402F2"/>
    <w:rsid w:val="00744264"/>
    <w:rsid w:val="00757EAB"/>
    <w:rsid w:val="00760F3C"/>
    <w:rsid w:val="007651D6"/>
    <w:rsid w:val="007B7F12"/>
    <w:rsid w:val="007D28B5"/>
    <w:rsid w:val="00802F00"/>
    <w:rsid w:val="008151A0"/>
    <w:rsid w:val="00823239"/>
    <w:rsid w:val="008303B9"/>
    <w:rsid w:val="00847B99"/>
    <w:rsid w:val="00860579"/>
    <w:rsid w:val="008A14A9"/>
    <w:rsid w:val="008B0EAB"/>
    <w:rsid w:val="008B4D22"/>
    <w:rsid w:val="008B6EED"/>
    <w:rsid w:val="008C0F5D"/>
    <w:rsid w:val="008C5736"/>
    <w:rsid w:val="008C73DE"/>
    <w:rsid w:val="008C785D"/>
    <w:rsid w:val="008D1E5C"/>
    <w:rsid w:val="008D3453"/>
    <w:rsid w:val="008D3D81"/>
    <w:rsid w:val="008F7426"/>
    <w:rsid w:val="0091329B"/>
    <w:rsid w:val="00914244"/>
    <w:rsid w:val="00914A42"/>
    <w:rsid w:val="009208D9"/>
    <w:rsid w:val="009429DA"/>
    <w:rsid w:val="00943D73"/>
    <w:rsid w:val="0095550A"/>
    <w:rsid w:val="0095575B"/>
    <w:rsid w:val="009732BF"/>
    <w:rsid w:val="009B7EA6"/>
    <w:rsid w:val="009C129A"/>
    <w:rsid w:val="009D7410"/>
    <w:rsid w:val="009E568D"/>
    <w:rsid w:val="00A05C46"/>
    <w:rsid w:val="00A1144F"/>
    <w:rsid w:val="00A215B2"/>
    <w:rsid w:val="00A4061B"/>
    <w:rsid w:val="00A4619C"/>
    <w:rsid w:val="00A509C8"/>
    <w:rsid w:val="00A52F75"/>
    <w:rsid w:val="00A832BB"/>
    <w:rsid w:val="00AA1C20"/>
    <w:rsid w:val="00AB0475"/>
    <w:rsid w:val="00AC0D4C"/>
    <w:rsid w:val="00AC1A2E"/>
    <w:rsid w:val="00AE25E6"/>
    <w:rsid w:val="00AE6C7E"/>
    <w:rsid w:val="00B035EE"/>
    <w:rsid w:val="00B05ABF"/>
    <w:rsid w:val="00B10C99"/>
    <w:rsid w:val="00B23EA5"/>
    <w:rsid w:val="00B264AF"/>
    <w:rsid w:val="00B338A2"/>
    <w:rsid w:val="00B40238"/>
    <w:rsid w:val="00B43317"/>
    <w:rsid w:val="00B443AC"/>
    <w:rsid w:val="00B5058B"/>
    <w:rsid w:val="00B826FE"/>
    <w:rsid w:val="00B84CE8"/>
    <w:rsid w:val="00B85244"/>
    <w:rsid w:val="00B91A32"/>
    <w:rsid w:val="00B9315D"/>
    <w:rsid w:val="00B96454"/>
    <w:rsid w:val="00BA730A"/>
    <w:rsid w:val="00BA7A48"/>
    <w:rsid w:val="00BB06C8"/>
    <w:rsid w:val="00BC179F"/>
    <w:rsid w:val="00BC7000"/>
    <w:rsid w:val="00BC7861"/>
    <w:rsid w:val="00BD513C"/>
    <w:rsid w:val="00BD5AF3"/>
    <w:rsid w:val="00BD5DD4"/>
    <w:rsid w:val="00BE0355"/>
    <w:rsid w:val="00BF127B"/>
    <w:rsid w:val="00BF14AD"/>
    <w:rsid w:val="00BF44AA"/>
    <w:rsid w:val="00C02CEF"/>
    <w:rsid w:val="00C0400B"/>
    <w:rsid w:val="00C13822"/>
    <w:rsid w:val="00C15D52"/>
    <w:rsid w:val="00C27055"/>
    <w:rsid w:val="00C3277B"/>
    <w:rsid w:val="00C338E8"/>
    <w:rsid w:val="00C46AC7"/>
    <w:rsid w:val="00C51EFD"/>
    <w:rsid w:val="00C52CE8"/>
    <w:rsid w:val="00C6496E"/>
    <w:rsid w:val="00C70B69"/>
    <w:rsid w:val="00C77BBC"/>
    <w:rsid w:val="00C83C49"/>
    <w:rsid w:val="00C84053"/>
    <w:rsid w:val="00CA1152"/>
    <w:rsid w:val="00CB0F09"/>
    <w:rsid w:val="00CB15A5"/>
    <w:rsid w:val="00CC33EC"/>
    <w:rsid w:val="00CC4CB5"/>
    <w:rsid w:val="00CC619E"/>
    <w:rsid w:val="00D002CA"/>
    <w:rsid w:val="00D00EA5"/>
    <w:rsid w:val="00D411F6"/>
    <w:rsid w:val="00D41DF7"/>
    <w:rsid w:val="00D475C4"/>
    <w:rsid w:val="00D6795A"/>
    <w:rsid w:val="00DA7399"/>
    <w:rsid w:val="00DB213B"/>
    <w:rsid w:val="00DB4736"/>
    <w:rsid w:val="00DB6785"/>
    <w:rsid w:val="00DE1FB1"/>
    <w:rsid w:val="00DE30DF"/>
    <w:rsid w:val="00DE3F5B"/>
    <w:rsid w:val="00DE4472"/>
    <w:rsid w:val="00DE7684"/>
    <w:rsid w:val="00DF4D67"/>
    <w:rsid w:val="00E03975"/>
    <w:rsid w:val="00E15367"/>
    <w:rsid w:val="00E212DB"/>
    <w:rsid w:val="00E23F7F"/>
    <w:rsid w:val="00E46755"/>
    <w:rsid w:val="00E500CF"/>
    <w:rsid w:val="00E52742"/>
    <w:rsid w:val="00E71F14"/>
    <w:rsid w:val="00E821AF"/>
    <w:rsid w:val="00E87E4E"/>
    <w:rsid w:val="00E90A07"/>
    <w:rsid w:val="00EA1FAD"/>
    <w:rsid w:val="00EA5E21"/>
    <w:rsid w:val="00EE12AF"/>
    <w:rsid w:val="00EE703D"/>
    <w:rsid w:val="00F03485"/>
    <w:rsid w:val="00F141D3"/>
    <w:rsid w:val="00F1600D"/>
    <w:rsid w:val="00F204F1"/>
    <w:rsid w:val="00F31D5D"/>
    <w:rsid w:val="00F335C9"/>
    <w:rsid w:val="00F35B6B"/>
    <w:rsid w:val="00F7595B"/>
    <w:rsid w:val="00FA5905"/>
    <w:rsid w:val="00FB30F7"/>
    <w:rsid w:val="00FB64D6"/>
    <w:rsid w:val="00FE4F6C"/>
    <w:rsid w:val="00FE7969"/>
    <w:rsid w:val="00FF0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3AC8C0"/>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C0414-5196-44AC-9367-C8412A603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117</Words>
  <Characters>670</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Гиберт Сергей Николаевич</cp:lastModifiedBy>
  <cp:revision>20</cp:revision>
  <cp:lastPrinted>2021-07-02T09:19:00Z</cp:lastPrinted>
  <dcterms:created xsi:type="dcterms:W3CDTF">2021-09-15T00:50:00Z</dcterms:created>
  <dcterms:modified xsi:type="dcterms:W3CDTF">2023-02-09T08:17:00Z</dcterms:modified>
</cp:coreProperties>
</file>