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86" w:rsidRDefault="009F6086" w:rsidP="009F6086">
      <w:pPr>
        <w:tabs>
          <w:tab w:val="left" w:pos="0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</w:pPr>
      <w:r w:rsidRPr="003621DF">
        <w:rPr>
          <w:noProof/>
          <w:sz w:val="24"/>
          <w:szCs w:val="24"/>
          <w:lang w:eastAsia="ru-RU"/>
        </w:rPr>
        <w:drawing>
          <wp:inline distT="0" distB="0" distL="0" distR="0" wp14:anchorId="46884F86" wp14:editId="765FB273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F6086" w:rsidRPr="009F6086" w:rsidRDefault="009F6086" w:rsidP="009F6086">
      <w:pPr>
        <w:widowControl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08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Акционерное Общество</w:t>
      </w:r>
    </w:p>
    <w:p w:rsidR="009F6086" w:rsidRPr="009F6086" w:rsidRDefault="009F6086" w:rsidP="009F6086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60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«Дальневосточная распределительная сетевая компания»</w:t>
      </w:r>
    </w:p>
    <w:p w:rsidR="009F6086" w:rsidRPr="009F6086" w:rsidRDefault="009F6086" w:rsidP="009F6086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086">
        <w:rPr>
          <w:rFonts w:ascii="Times New Roman" w:eastAsia="Times New Roman" w:hAnsi="Times New Roman" w:cs="Times New Roman"/>
          <w:sz w:val="24"/>
          <w:szCs w:val="24"/>
          <w:lang w:eastAsia="ru-RU"/>
        </w:rPr>
        <w:t>(АО «ДРСК»)</w:t>
      </w:r>
    </w:p>
    <w:p w:rsidR="009F6086" w:rsidRDefault="009F6086" w:rsidP="00F500EE">
      <w:pPr>
        <w:spacing w:before="120"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</w:pPr>
    </w:p>
    <w:p w:rsidR="00F500EE" w:rsidRPr="005006A8" w:rsidRDefault="00F500EE" w:rsidP="00F500EE">
      <w:pPr>
        <w:spacing w:before="120" w:after="0" w:line="240" w:lineRule="auto"/>
        <w:ind w:left="4395" w:hanging="11"/>
        <w:jc w:val="right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5006A8"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>УТВЕРЖДАЮ</w:t>
      </w:r>
    </w:p>
    <w:p w:rsidR="00F500EE" w:rsidRPr="005006A8" w:rsidRDefault="001415A9" w:rsidP="00F500EE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>Председателя</w:t>
      </w:r>
      <w:r w:rsidR="00F500EE" w:rsidRPr="005006A8"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 xml:space="preserve"> закупочной </w:t>
      </w:r>
    </w:p>
    <w:p w:rsidR="00F500EE" w:rsidRPr="005006A8" w:rsidRDefault="00F500EE" w:rsidP="00F500EE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006A8"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 xml:space="preserve">комиссии </w:t>
      </w:r>
      <w:r w:rsidRPr="005006A8">
        <w:rPr>
          <w:rFonts w:ascii="Times New Roman" w:eastAsia="Calibri" w:hAnsi="Times New Roman" w:cs="Times New Roman"/>
          <w:sz w:val="24"/>
          <w:szCs w:val="24"/>
        </w:rPr>
        <w:t>1 уровня АО «ДРСК»</w:t>
      </w:r>
    </w:p>
    <w:p w:rsidR="00F500EE" w:rsidRPr="00C53D86" w:rsidRDefault="00F500EE" w:rsidP="00F500EE">
      <w:pPr>
        <w:spacing w:before="120"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006A8">
        <w:rPr>
          <w:rFonts w:ascii="Times New Roman" w:eastAsia="Calibri" w:hAnsi="Times New Roman" w:cs="Times New Roman"/>
          <w:sz w:val="24"/>
          <w:szCs w:val="24"/>
        </w:rPr>
        <w:t xml:space="preserve">__________________ </w:t>
      </w:r>
      <w:proofErr w:type="spellStart"/>
      <w:r w:rsidR="006C3B94">
        <w:rPr>
          <w:rFonts w:ascii="Times New Roman" w:eastAsia="Calibri" w:hAnsi="Times New Roman" w:cs="Times New Roman"/>
          <w:sz w:val="24"/>
          <w:szCs w:val="24"/>
        </w:rPr>
        <w:t>С.А.Коржов</w:t>
      </w:r>
      <w:proofErr w:type="spellEnd"/>
    </w:p>
    <w:p w:rsidR="00F500EE" w:rsidRPr="00E506C3" w:rsidRDefault="00651266" w:rsidP="00F500EE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6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 xml:space="preserve"> «</w:t>
      </w:r>
      <w:r w:rsidR="006C3B94"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>28</w:t>
      </w:r>
      <w:r w:rsidR="0071256D"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>» февраля</w:t>
      </w:r>
      <w:r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 xml:space="preserve"> </w:t>
      </w:r>
      <w:r w:rsidR="00130876" w:rsidRPr="005006A8"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>20</w:t>
      </w:r>
      <w:r w:rsidR="00130876"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>2</w:t>
      </w:r>
      <w:r w:rsidR="0071256D"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>3</w:t>
      </w:r>
      <w:r w:rsidR="00130876"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 xml:space="preserve"> год</w:t>
      </w:r>
    </w:p>
    <w:p w:rsidR="00801F6A" w:rsidRDefault="00D73DAF" w:rsidP="002E149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</w:pPr>
      <w:r w:rsidRPr="00D73DAF"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  <w:t xml:space="preserve">Состав экспертной группы </w:t>
      </w:r>
    </w:p>
    <w:p w:rsidR="0071256D" w:rsidRDefault="00397632" w:rsidP="0071256D">
      <w:pPr>
        <w:spacing w:before="240" w:after="240" w:line="240" w:lineRule="auto"/>
        <w:jc w:val="center"/>
        <w:rPr>
          <w:b/>
          <w:i/>
          <w:sz w:val="36"/>
          <w:szCs w:val="36"/>
        </w:rPr>
      </w:pPr>
      <w:r w:rsidRPr="00397632">
        <w:rPr>
          <w:b/>
          <w:i/>
          <w:sz w:val="36"/>
          <w:szCs w:val="36"/>
        </w:rPr>
        <w:t>«</w:t>
      </w:r>
      <w:r w:rsidR="006C3B94" w:rsidRPr="006C3B94">
        <w:rPr>
          <w:b/>
          <w:i/>
          <w:sz w:val="36"/>
          <w:szCs w:val="36"/>
        </w:rPr>
        <w:t>Полуприцеп бортовой</w:t>
      </w:r>
      <w:r w:rsidR="0071256D">
        <w:rPr>
          <w:b/>
          <w:i/>
          <w:sz w:val="36"/>
          <w:szCs w:val="36"/>
        </w:rPr>
        <w:t>»</w:t>
      </w:r>
    </w:p>
    <w:p w:rsidR="003F7A81" w:rsidRPr="0071256D" w:rsidRDefault="00397632" w:rsidP="0071256D">
      <w:pPr>
        <w:spacing w:before="240" w:after="240" w:line="240" w:lineRule="auto"/>
        <w:jc w:val="center"/>
        <w:rPr>
          <w:rStyle w:val="a9"/>
          <w:sz w:val="36"/>
          <w:szCs w:val="36"/>
          <w:shd w:val="clear" w:color="auto" w:fill="auto"/>
        </w:rPr>
      </w:pPr>
      <w:r w:rsidRPr="00397632">
        <w:rPr>
          <w:b/>
          <w:i/>
          <w:sz w:val="36"/>
          <w:szCs w:val="36"/>
        </w:rPr>
        <w:t xml:space="preserve">Лот № </w:t>
      </w:r>
      <w:r w:rsidR="006C3B94">
        <w:rPr>
          <w:b/>
          <w:i/>
          <w:sz w:val="36"/>
          <w:szCs w:val="36"/>
        </w:rPr>
        <w:t>266101</w:t>
      </w:r>
      <w:r w:rsidR="0071256D" w:rsidRPr="0071256D">
        <w:rPr>
          <w:b/>
          <w:i/>
          <w:sz w:val="36"/>
          <w:szCs w:val="36"/>
        </w:rPr>
        <w:t>-ТПИР ОНМ-2023-ДРСК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001"/>
        <w:gridCol w:w="5103"/>
        <w:gridCol w:w="2268"/>
      </w:tblGrid>
      <w:tr w:rsidR="003F7A81" w:rsidRPr="00D73DAF" w:rsidTr="006F416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A81" w:rsidRPr="00D4286F" w:rsidRDefault="003F7A81" w:rsidP="0011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D4286F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A81" w:rsidRPr="00D4286F" w:rsidRDefault="003F7A81" w:rsidP="0011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D4286F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ФИО эксперта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A81" w:rsidRPr="00D4286F" w:rsidRDefault="003F7A81" w:rsidP="0011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D4286F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Должность, место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A81" w:rsidRPr="00D4286F" w:rsidRDefault="003F7A81" w:rsidP="0011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D4286F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 xml:space="preserve">Направления оценки </w:t>
            </w:r>
            <w:bookmarkStart w:id="0" w:name="_GoBack"/>
            <w:bookmarkEnd w:id="0"/>
            <w:r w:rsidRPr="00D4286F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заявок *</w:t>
            </w:r>
          </w:p>
        </w:tc>
      </w:tr>
      <w:tr w:rsidR="003F7A81" w:rsidRPr="00D73DAF" w:rsidTr="003F7A81">
        <w:tc>
          <w:tcPr>
            <w:tcW w:w="9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A81" w:rsidRPr="00D4286F" w:rsidRDefault="003F7A81" w:rsidP="0011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Основные эксперты</w:t>
            </w:r>
          </w:p>
        </w:tc>
      </w:tr>
      <w:tr w:rsidR="003F7A81" w:rsidRPr="00D73DAF" w:rsidTr="006F416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A81" w:rsidRPr="00D73DAF" w:rsidRDefault="003F7A81" w:rsidP="001154AC">
            <w:pPr>
              <w:numPr>
                <w:ilvl w:val="0"/>
                <w:numId w:val="3"/>
              </w:numPr>
              <w:tabs>
                <w:tab w:val="clear" w:pos="1134"/>
                <w:tab w:val="num" w:pos="851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A81" w:rsidRPr="00AB6C7B" w:rsidRDefault="003F7A81" w:rsidP="001154A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6C7B">
              <w:rPr>
                <w:rFonts w:ascii="Times New Roman" w:hAnsi="Times New Roman" w:cs="Times New Roman"/>
              </w:rPr>
              <w:t>Елисеева М.Г.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A81" w:rsidRPr="00AB6C7B" w:rsidRDefault="003F7A81" w:rsidP="001154AC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AB6C7B">
              <w:rPr>
                <w:rFonts w:ascii="Times New Roman" w:hAnsi="Times New Roman" w:cs="Times New Roman"/>
              </w:rPr>
              <w:t xml:space="preserve">Начальник отдела </w:t>
            </w:r>
            <w:r w:rsidR="00E23292" w:rsidRPr="00E23292">
              <w:rPr>
                <w:rFonts w:ascii="Times New Roman" w:hAnsi="Times New Roman" w:cs="Times New Roman"/>
              </w:rPr>
              <w:t>организации и проведения закупочных процедур</w:t>
            </w:r>
            <w:r w:rsidRPr="00AB6C7B">
              <w:rPr>
                <w:rFonts w:ascii="Times New Roman" w:hAnsi="Times New Roman" w:cs="Times New Roman"/>
              </w:rPr>
              <w:t xml:space="preserve"> АО «ДРСК»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A81" w:rsidRPr="00AB6C7B" w:rsidRDefault="003F7A81" w:rsidP="0011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6C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Куратор экспертной группы</w:t>
            </w:r>
          </w:p>
        </w:tc>
      </w:tr>
      <w:tr w:rsidR="00D73F40" w:rsidRPr="00D73DAF" w:rsidTr="006F416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D73DAF" w:rsidRDefault="00D73F40" w:rsidP="00D73F40">
            <w:pPr>
              <w:numPr>
                <w:ilvl w:val="0"/>
                <w:numId w:val="3"/>
              </w:numPr>
              <w:tabs>
                <w:tab w:val="clear" w:pos="1134"/>
                <w:tab w:val="num" w:pos="851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FA4884" w:rsidRDefault="0071256D" w:rsidP="007D0762">
            <w:pPr>
              <w:spacing w:line="240" w:lineRule="auto"/>
              <w:ind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Гиберт С.Г.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651266" w:rsidP="0071256D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Начальник </w:t>
            </w:r>
            <w:r w:rsidR="0071256D">
              <w:rPr>
                <w:rFonts w:ascii="Times New Roman" w:eastAsia="Calibri" w:hAnsi="Times New Roman" w:cs="Times New Roman"/>
                <w:sz w:val="23"/>
                <w:szCs w:val="23"/>
              </w:rPr>
              <w:t>транспортной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D73F40" w:rsidP="00D7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6C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</w:t>
            </w:r>
          </w:p>
        </w:tc>
      </w:tr>
      <w:tr w:rsidR="00D73F40" w:rsidRPr="00D73DAF" w:rsidTr="006F416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D73DAF" w:rsidRDefault="00D73F40" w:rsidP="00D73F40">
            <w:pPr>
              <w:numPr>
                <w:ilvl w:val="0"/>
                <w:numId w:val="3"/>
              </w:numPr>
              <w:tabs>
                <w:tab w:val="clear" w:pos="1134"/>
                <w:tab w:val="num" w:pos="851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C53D86" w:rsidP="00D73F4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Божидаева Т.А.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E23292" w:rsidP="00D73F4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23292">
              <w:rPr>
                <w:rFonts w:ascii="Times New Roman" w:eastAsia="Times New Roman" w:hAnsi="Times New Roman" w:cs="Times New Roman"/>
                <w:lang w:eastAsia="ru-RU"/>
              </w:rPr>
              <w:t>ачальник юридического управления АО «ДРСК»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40" w:rsidRPr="00AB6C7B" w:rsidRDefault="00D73F40" w:rsidP="00D73F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 w:rsidRPr="00AB6C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Юр</w:t>
            </w:r>
          </w:p>
        </w:tc>
      </w:tr>
      <w:tr w:rsidR="00FA4884" w:rsidRPr="00D73DAF" w:rsidTr="006F416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84" w:rsidRPr="00D73DAF" w:rsidRDefault="00FA4884" w:rsidP="00D73F40">
            <w:pPr>
              <w:numPr>
                <w:ilvl w:val="0"/>
                <w:numId w:val="3"/>
              </w:numPr>
              <w:tabs>
                <w:tab w:val="clear" w:pos="1134"/>
                <w:tab w:val="num" w:pos="851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84" w:rsidRPr="00AB6C7B" w:rsidRDefault="0071256D" w:rsidP="00D73F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Гиберт С.Г.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84" w:rsidRPr="00AB6C7B" w:rsidRDefault="0071256D" w:rsidP="00D73F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71256D">
              <w:rPr>
                <w:rFonts w:ascii="Times New Roman" w:hAnsi="Times New Roman" w:cs="Times New Roman"/>
              </w:rPr>
              <w:t>Начальник транспортной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84" w:rsidRPr="00A92887" w:rsidRDefault="00FA4884" w:rsidP="00D73F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28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D73F40" w:rsidRPr="00D73DAF" w:rsidTr="006F416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D73DAF" w:rsidRDefault="00D73F40" w:rsidP="00D73F40">
            <w:pPr>
              <w:numPr>
                <w:ilvl w:val="0"/>
                <w:numId w:val="3"/>
              </w:numPr>
              <w:tabs>
                <w:tab w:val="clear" w:pos="1134"/>
                <w:tab w:val="num" w:pos="851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D73F40" w:rsidP="00D73F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AB6C7B">
              <w:rPr>
                <w:rFonts w:ascii="Times New Roman" w:hAnsi="Times New Roman" w:cs="Times New Roman"/>
              </w:rPr>
              <w:t>Лаптев И.А.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E23292" w:rsidP="00D73F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E23292">
              <w:rPr>
                <w:rFonts w:ascii="Times New Roman" w:hAnsi="Times New Roman" w:cs="Times New Roman"/>
              </w:rPr>
              <w:t>ачальник службы безопасности АО «ДРСК»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40" w:rsidRPr="00AB6C7B" w:rsidRDefault="00D73F40" w:rsidP="00D73F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AB6C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Бзп</w:t>
            </w:r>
            <w:proofErr w:type="spellEnd"/>
          </w:p>
        </w:tc>
      </w:tr>
      <w:tr w:rsidR="00D73F40" w:rsidRPr="00D73DAF" w:rsidTr="006F416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D73DAF" w:rsidRDefault="00D73F40" w:rsidP="00D73F40">
            <w:pPr>
              <w:numPr>
                <w:ilvl w:val="0"/>
                <w:numId w:val="3"/>
              </w:numPr>
              <w:tabs>
                <w:tab w:val="clear" w:pos="1134"/>
                <w:tab w:val="num" w:pos="851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FA070D" w:rsidP="00D73F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AB6C7B">
              <w:rPr>
                <w:rFonts w:ascii="Times New Roman" w:hAnsi="Times New Roman" w:cs="Times New Roman"/>
              </w:rPr>
              <w:t>Молчанова М.Н.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E23292" w:rsidP="00E23292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FA070D" w:rsidRPr="00AB6C7B">
              <w:rPr>
                <w:rFonts w:ascii="Times New Roman" w:hAnsi="Times New Roman" w:cs="Times New Roman"/>
              </w:rPr>
              <w:t xml:space="preserve">ачальник </w:t>
            </w:r>
            <w:r>
              <w:rPr>
                <w:rFonts w:ascii="Times New Roman" w:hAnsi="Times New Roman" w:cs="Times New Roman"/>
              </w:rPr>
              <w:t>Финансового отдела</w:t>
            </w:r>
            <w:r w:rsidR="00FA070D" w:rsidRPr="00AB6C7B">
              <w:rPr>
                <w:rFonts w:ascii="Times New Roman" w:hAnsi="Times New Roman" w:cs="Times New Roman"/>
              </w:rPr>
              <w:t xml:space="preserve"> АО «ДРСК»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40" w:rsidRPr="00AB6C7B" w:rsidRDefault="00D73F40" w:rsidP="00D73F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proofErr w:type="spellStart"/>
            <w:r w:rsidRPr="00AB6C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</w:t>
            </w:r>
            <w:proofErr w:type="spellEnd"/>
          </w:p>
        </w:tc>
      </w:tr>
      <w:tr w:rsidR="00D73F40" w:rsidRPr="00D73DAF" w:rsidTr="006F416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D73DAF" w:rsidRDefault="00D73F40" w:rsidP="00D73F40">
            <w:pPr>
              <w:numPr>
                <w:ilvl w:val="0"/>
                <w:numId w:val="3"/>
              </w:numPr>
              <w:tabs>
                <w:tab w:val="clear" w:pos="1134"/>
                <w:tab w:val="num" w:pos="851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D73F40" w:rsidP="00D73F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AB6C7B">
              <w:rPr>
                <w:rFonts w:ascii="Times New Roman" w:hAnsi="Times New Roman" w:cs="Times New Roman"/>
              </w:rPr>
              <w:t>Елисеева М.Г.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E23292" w:rsidP="00D73F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E23292">
              <w:rPr>
                <w:rFonts w:ascii="Times New Roman" w:hAnsi="Times New Roman" w:cs="Times New Roman"/>
              </w:rPr>
              <w:t>Начальник отдела организации и проведения закупочных процедур АО «ДРСК»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40" w:rsidRPr="00AB6C7B" w:rsidRDefault="00D73F40" w:rsidP="00D73F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proofErr w:type="spellStart"/>
            <w:r w:rsidRPr="00AB6C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</w:t>
            </w:r>
            <w:proofErr w:type="spellEnd"/>
          </w:p>
        </w:tc>
      </w:tr>
      <w:tr w:rsidR="00D73F40" w:rsidRPr="00D73DAF" w:rsidTr="003F7A81">
        <w:tc>
          <w:tcPr>
            <w:tcW w:w="9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FB21A9" w:rsidRDefault="00D73F40" w:rsidP="00D7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FB21A9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Запасные эксперты</w:t>
            </w:r>
          </w:p>
        </w:tc>
      </w:tr>
      <w:tr w:rsidR="00D73F40" w:rsidRPr="00D73DAF" w:rsidTr="006F416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D73DAF" w:rsidRDefault="00D73F40" w:rsidP="00D73F40">
            <w:pPr>
              <w:numPr>
                <w:ilvl w:val="0"/>
                <w:numId w:val="4"/>
              </w:num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D73F40" w:rsidP="00D73F4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6C7B">
              <w:rPr>
                <w:rFonts w:ascii="Times New Roman" w:hAnsi="Times New Roman" w:cs="Times New Roman"/>
              </w:rPr>
              <w:t>Челышева</w:t>
            </w:r>
            <w:proofErr w:type="spellEnd"/>
            <w:r w:rsidRPr="00AB6C7B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F552B5" w:rsidRDefault="00D73F40" w:rsidP="00D73F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F552B5">
              <w:rPr>
                <w:rFonts w:ascii="Times New Roman" w:hAnsi="Times New Roman" w:cs="Times New Roman"/>
              </w:rPr>
              <w:t xml:space="preserve">Главный специалист </w:t>
            </w:r>
            <w:r w:rsidR="00E23292" w:rsidRPr="00E23292">
              <w:rPr>
                <w:rFonts w:ascii="Times New Roman" w:hAnsi="Times New Roman" w:cs="Times New Roman"/>
              </w:rPr>
              <w:t>отдела организации и проведения закупочных процедур АО «ДРСК»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D73F40" w:rsidP="00D73F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proofErr w:type="spellStart"/>
            <w:r w:rsidRPr="00AB6C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</w:t>
            </w:r>
            <w:proofErr w:type="spellEnd"/>
          </w:p>
        </w:tc>
      </w:tr>
      <w:tr w:rsidR="005044D3" w:rsidRPr="00D73DAF" w:rsidTr="00F428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D3" w:rsidRPr="00D73DAF" w:rsidRDefault="005044D3" w:rsidP="00801F6A">
            <w:pPr>
              <w:numPr>
                <w:ilvl w:val="0"/>
                <w:numId w:val="4"/>
              </w:num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D3" w:rsidRDefault="0071256D" w:rsidP="00801F6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Алисеенко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3" w:rsidRDefault="0071256D" w:rsidP="00FA488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Инженер 1 кат АТО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3" w:rsidRPr="00A92887" w:rsidRDefault="005044D3" w:rsidP="00801F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</w:t>
            </w:r>
          </w:p>
        </w:tc>
      </w:tr>
      <w:tr w:rsidR="00801F6A" w:rsidRPr="00D73DAF" w:rsidTr="00F428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F6A" w:rsidRPr="00D73DAF" w:rsidRDefault="00801F6A" w:rsidP="00801F6A">
            <w:pPr>
              <w:numPr>
                <w:ilvl w:val="0"/>
                <w:numId w:val="4"/>
              </w:num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F6A" w:rsidRPr="00AB6C7B" w:rsidRDefault="0071256D" w:rsidP="00801F6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Алисеенко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6A" w:rsidRPr="00F552B5" w:rsidRDefault="0071256D" w:rsidP="00FA4884">
            <w:pPr>
              <w:jc w:val="center"/>
            </w:pPr>
            <w:r w:rsidRPr="0071256D">
              <w:rPr>
                <w:rFonts w:ascii="Times New Roman" w:eastAsia="Times New Roman" w:hAnsi="Times New Roman" w:cs="Times New Roman"/>
                <w:lang w:eastAsia="ru-RU"/>
              </w:rPr>
              <w:t>Инженер 1 кат АТО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6A" w:rsidRPr="00A92887" w:rsidRDefault="00801F6A" w:rsidP="00801F6A">
            <w:pPr>
              <w:jc w:val="center"/>
            </w:pPr>
            <w:r w:rsidRPr="00A928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D73F40" w:rsidRPr="00D73DAF" w:rsidTr="006F416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D73DAF" w:rsidRDefault="00D73F40" w:rsidP="00D73F40">
            <w:pPr>
              <w:numPr>
                <w:ilvl w:val="0"/>
                <w:numId w:val="4"/>
              </w:num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D73F40" w:rsidP="00D73F40">
            <w:pPr>
              <w:jc w:val="center"/>
              <w:rPr>
                <w:rFonts w:ascii="Times New Roman" w:hAnsi="Times New Roman" w:cs="Times New Roman"/>
              </w:rPr>
            </w:pPr>
            <w:r w:rsidRPr="00AB6C7B">
              <w:rPr>
                <w:rFonts w:ascii="Times New Roman" w:hAnsi="Times New Roman" w:cs="Times New Roman"/>
              </w:rPr>
              <w:t>Китаева Г.Ю.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D73F40" w:rsidP="00E23292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AB6C7B">
              <w:rPr>
                <w:rFonts w:ascii="Times New Roman" w:hAnsi="Times New Roman" w:cs="Times New Roman"/>
              </w:rPr>
              <w:t xml:space="preserve">Начальник </w:t>
            </w:r>
            <w:r w:rsidR="00E23292">
              <w:rPr>
                <w:rFonts w:ascii="Times New Roman" w:hAnsi="Times New Roman" w:cs="Times New Roman"/>
              </w:rPr>
              <w:t>отдела договорной работы</w:t>
            </w:r>
            <w:r w:rsidRPr="00AB6C7B">
              <w:rPr>
                <w:rFonts w:ascii="Times New Roman" w:hAnsi="Times New Roman" w:cs="Times New Roman"/>
              </w:rPr>
              <w:t xml:space="preserve"> АО «ДРСК»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D73F40" w:rsidP="00D73F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B6C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Юр</w:t>
            </w:r>
          </w:p>
        </w:tc>
      </w:tr>
      <w:tr w:rsidR="00D73F40" w:rsidRPr="00D73DAF" w:rsidTr="006F416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D73DAF" w:rsidRDefault="00D73F40" w:rsidP="00D73F40">
            <w:pPr>
              <w:numPr>
                <w:ilvl w:val="0"/>
                <w:numId w:val="4"/>
              </w:num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D73F40" w:rsidP="00D73F40">
            <w:pPr>
              <w:jc w:val="center"/>
              <w:rPr>
                <w:rFonts w:ascii="Times New Roman" w:hAnsi="Times New Roman" w:cs="Times New Roman"/>
              </w:rPr>
            </w:pPr>
            <w:r w:rsidRPr="00AB6C7B">
              <w:rPr>
                <w:rFonts w:ascii="Times New Roman" w:hAnsi="Times New Roman" w:cs="Times New Roman"/>
              </w:rPr>
              <w:t>Ярый В.С.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D73F40" w:rsidP="00E23292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AB6C7B">
              <w:rPr>
                <w:rFonts w:ascii="Times New Roman" w:hAnsi="Times New Roman" w:cs="Times New Roman"/>
              </w:rPr>
              <w:t>ведущий специалист службы безопасности АО «ДРСК»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D73F40" w:rsidP="00D73F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AB6C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Бзп</w:t>
            </w:r>
            <w:proofErr w:type="spellEnd"/>
          </w:p>
        </w:tc>
      </w:tr>
      <w:tr w:rsidR="00D73F40" w:rsidRPr="00D73DAF" w:rsidTr="006F416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D73DAF" w:rsidRDefault="00D73F40" w:rsidP="00D73F40">
            <w:pPr>
              <w:numPr>
                <w:ilvl w:val="0"/>
                <w:numId w:val="4"/>
              </w:num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FA070D" w:rsidP="00D73F4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070D">
              <w:rPr>
                <w:rFonts w:ascii="Times New Roman" w:hAnsi="Times New Roman" w:cs="Times New Roman"/>
              </w:rPr>
              <w:t>Кульшан</w:t>
            </w:r>
            <w:proofErr w:type="spellEnd"/>
            <w:r w:rsidRPr="00FA070D"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FA070D" w:rsidP="00E23292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FA070D">
              <w:rPr>
                <w:rFonts w:ascii="Times New Roman" w:hAnsi="Times New Roman" w:cs="Times New Roman"/>
              </w:rPr>
              <w:t xml:space="preserve">Главный специалист </w:t>
            </w:r>
            <w:r w:rsidR="00E23292">
              <w:rPr>
                <w:rFonts w:ascii="Times New Roman" w:hAnsi="Times New Roman" w:cs="Times New Roman"/>
              </w:rPr>
              <w:t>финансового отдела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D73F40" w:rsidP="00D73F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proofErr w:type="spellStart"/>
            <w:r w:rsidRPr="00AB6C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</w:t>
            </w:r>
            <w:proofErr w:type="spellEnd"/>
          </w:p>
        </w:tc>
      </w:tr>
    </w:tbl>
    <w:p w:rsidR="00D73DAF" w:rsidRPr="00D73DAF" w:rsidRDefault="00D73DAF" w:rsidP="002339EA">
      <w:pPr>
        <w:spacing w:before="240" w:after="120" w:line="240" w:lineRule="auto"/>
        <w:ind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3DAF">
        <w:rPr>
          <w:rFonts w:ascii="Times New Roman" w:eastAsia="Times New Roman" w:hAnsi="Times New Roman" w:cs="Times New Roman"/>
          <w:sz w:val="26"/>
          <w:szCs w:val="26"/>
          <w:lang w:eastAsia="ru-RU"/>
        </w:rPr>
        <w:t>* Направления оценки заявок:</w:t>
      </w:r>
    </w:p>
    <w:tbl>
      <w:tblPr>
        <w:tblW w:w="100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425"/>
        <w:gridCol w:w="8511"/>
      </w:tblGrid>
      <w:tr w:rsidR="00D73DAF" w:rsidRPr="00942E1C" w:rsidTr="002E1492">
        <w:tc>
          <w:tcPr>
            <w:tcW w:w="1134" w:type="dxa"/>
          </w:tcPr>
          <w:p w:rsidR="00D73DAF" w:rsidRPr="00942E1C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proofErr w:type="spellStart"/>
            <w:r w:rsidRPr="00942E1C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Орг</w:t>
            </w:r>
            <w:proofErr w:type="spellEnd"/>
          </w:p>
        </w:tc>
        <w:tc>
          <w:tcPr>
            <w:tcW w:w="425" w:type="dxa"/>
          </w:tcPr>
          <w:p w:rsidR="00D73DAF" w:rsidRPr="00942E1C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8511" w:type="dxa"/>
          </w:tcPr>
          <w:p w:rsidR="000C291A" w:rsidRPr="00942E1C" w:rsidRDefault="000C291A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u w:val="single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u w:val="single"/>
                <w:lang w:eastAsia="ru-RU"/>
              </w:rPr>
              <w:t>при проведении закупки «</w:t>
            </w:r>
            <w:r w:rsidR="00E37DA5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u w:val="single"/>
                <w:lang w:eastAsia="ru-RU"/>
              </w:rPr>
              <w:t>среди любых участников»</w:t>
            </w: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u w:val="single"/>
                <w:lang w:eastAsia="ru-RU"/>
              </w:rPr>
              <w:t>:</w:t>
            </w:r>
          </w:p>
          <w:p w:rsidR="00D73DAF" w:rsidRPr="00942E1C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 xml:space="preserve">оценка </w:t>
            </w:r>
            <w:r w:rsidR="006676DD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правильности</w:t>
            </w: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 xml:space="preserve"> оформления </w:t>
            </w:r>
            <w:r w:rsidR="00061476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Письма о подаче оферты</w:t>
            </w: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;</w:t>
            </w:r>
            <w:r w:rsidR="000C291A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 xml:space="preserve"> в случае установления требования об обязательном привлечении к исполнению Договора субподрядчиков (соисполнителей) из числа субъектов МСП, проверка субподрядчиков (соисполнителей), указанных Участником в Плане распределения поставки продукции, на наличие информации о таком субподрядчике (соисполнителе) в Реестре МСП </w:t>
            </w:r>
            <w:r w:rsidR="000C291A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lastRenderedPageBreak/>
              <w:t>(https://rmsp.nalog.ru/index.</w:t>
            </w:r>
            <w:hyperlink r:id="rId9" w:history="1">
              <w:r w:rsidR="000C291A" w:rsidRPr="00942E1C">
                <w:rPr>
                  <w:rStyle w:val="ad"/>
                  <w:rFonts w:ascii="Times New Roman" w:eastAsia="Times New Roman" w:hAnsi="Times New Roman" w:cs="Times New Roman"/>
                  <w:snapToGrid w:val="0"/>
                  <w:sz w:val="18"/>
                  <w:szCs w:val="18"/>
                  <w:lang w:eastAsia="ru-RU"/>
                </w:rPr>
                <w:t>html</w:t>
              </w:r>
            </w:hyperlink>
            <w:r w:rsidR="000C291A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), а в отношении физических лиц, не являющихся индивидуальными предпринимателями и применяющих специальный налоговый режим «Налог на профессиональный доход», на наличие информации на официальном сайте федерального органа исполнительной власти, уполномоченного по контролю и надзору в области налогов и сборов, о применении ими такого налогового режима (</w:t>
            </w:r>
            <w:hyperlink r:id="rId10" w:history="1">
              <w:r w:rsidR="000C291A" w:rsidRPr="00942E1C">
                <w:rPr>
                  <w:rStyle w:val="ad"/>
                  <w:rFonts w:ascii="Times New Roman" w:eastAsia="Times New Roman" w:hAnsi="Times New Roman" w:cs="Times New Roman"/>
                  <w:snapToGrid w:val="0"/>
                  <w:sz w:val="18"/>
                  <w:szCs w:val="18"/>
                  <w:lang w:eastAsia="ru-RU"/>
                </w:rPr>
                <w:t>https://npd.nalog.ru/check-status/</w:t>
              </w:r>
            </w:hyperlink>
            <w:r w:rsidR="000C291A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);</w:t>
            </w:r>
          </w:p>
          <w:p w:rsidR="000C291A" w:rsidRPr="00942E1C" w:rsidRDefault="000C291A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u w:val="single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u w:val="single"/>
                <w:lang w:eastAsia="ru-RU"/>
              </w:rPr>
              <w:t xml:space="preserve">при проведении закупки </w:t>
            </w:r>
            <w:r w:rsidR="00E37DA5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u w:val="single"/>
                <w:lang w:eastAsia="ru-RU"/>
              </w:rPr>
              <w:t>«только среди субъектов</w:t>
            </w: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u w:val="single"/>
                <w:lang w:eastAsia="ru-RU"/>
              </w:rPr>
              <w:t xml:space="preserve"> МСП</w:t>
            </w:r>
            <w:r w:rsidR="00E37DA5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u w:val="single"/>
                <w:lang w:eastAsia="ru-RU"/>
              </w:rPr>
              <w:t>»</w:t>
            </w: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u w:val="single"/>
                <w:lang w:eastAsia="ru-RU"/>
              </w:rPr>
              <w:t>:</w:t>
            </w:r>
          </w:p>
          <w:p w:rsidR="000C291A" w:rsidRPr="00942E1C" w:rsidRDefault="000C291A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 xml:space="preserve">оценка правильности оформления Письма о подаче оферты, а также наличия обеспечения обязательств Участника, связанного с подачей заявки, в виде банковской гарантии – в случае отсутствия внесенных Участником денежных средств на специальный банковский счет </w:t>
            </w:r>
            <w:r w:rsidRPr="00942E1C">
              <w:rPr>
                <w:rFonts w:ascii="Times New Roman" w:eastAsia="Times New Roman" w:hAnsi="Times New Roman" w:cs="Times New Roman"/>
                <w:i/>
                <w:iCs/>
                <w:snapToGrid w:val="0"/>
                <w:sz w:val="18"/>
                <w:szCs w:val="18"/>
                <w:lang w:eastAsia="ru-RU"/>
              </w:rPr>
              <w:t>(применяется только в случае установления соответствующих требований)</w:t>
            </w: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; наличие информации об Участнике в Реестре МСП (https://rmsp.nalog.ru/index.</w:t>
            </w:r>
            <w:hyperlink r:id="rId11" w:history="1">
              <w:r w:rsidRPr="00942E1C">
                <w:rPr>
                  <w:rStyle w:val="ad"/>
                  <w:rFonts w:ascii="Times New Roman" w:eastAsia="Times New Roman" w:hAnsi="Times New Roman" w:cs="Times New Roman"/>
                  <w:snapToGrid w:val="0"/>
                  <w:sz w:val="18"/>
                  <w:szCs w:val="18"/>
                  <w:lang w:eastAsia="ru-RU"/>
                </w:rPr>
                <w:t>html</w:t>
              </w:r>
            </w:hyperlink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), а в отношении физических лиц, не являющихся индивидуальными предпринимателями и применяющих специальный налоговый режим «Налог на профессиональный доход», наличие информации на официальном сайте федерального органа исполнительной власти, уполномоченного по контролю и надзору в области налогов и сборов, о применении ими такого налогового режима (</w:t>
            </w:r>
            <w:hyperlink r:id="rId12" w:history="1">
              <w:r w:rsidRPr="00942E1C">
                <w:rPr>
                  <w:rStyle w:val="ad"/>
                  <w:rFonts w:ascii="Times New Roman" w:eastAsia="Times New Roman" w:hAnsi="Times New Roman" w:cs="Times New Roman"/>
                  <w:snapToGrid w:val="0"/>
                  <w:sz w:val="18"/>
                  <w:szCs w:val="18"/>
                  <w:lang w:eastAsia="ru-RU"/>
                </w:rPr>
                <w:t>https://npd.nalog.ru/check-status/</w:t>
              </w:r>
            </w:hyperlink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);</w:t>
            </w:r>
          </w:p>
        </w:tc>
      </w:tr>
      <w:tr w:rsidR="00D73DAF" w:rsidRPr="00942E1C" w:rsidTr="002E1492">
        <w:tc>
          <w:tcPr>
            <w:tcW w:w="1134" w:type="dxa"/>
          </w:tcPr>
          <w:p w:rsidR="00D73DAF" w:rsidRPr="00942E1C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lastRenderedPageBreak/>
              <w:t>Тех</w:t>
            </w:r>
          </w:p>
        </w:tc>
        <w:tc>
          <w:tcPr>
            <w:tcW w:w="425" w:type="dxa"/>
          </w:tcPr>
          <w:p w:rsidR="00D73DAF" w:rsidRPr="00942E1C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8511" w:type="dxa"/>
          </w:tcPr>
          <w:p w:rsidR="00D73DAF" w:rsidRPr="00942E1C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 xml:space="preserve">оценка технических предложений и квалификационных данных </w:t>
            </w:r>
            <w:r w:rsidR="0071439C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у</w:t>
            </w: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частника</w:t>
            </w:r>
            <w:r w:rsidR="00C83EF5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,</w:t>
            </w:r>
            <w:r w:rsidR="00977154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 xml:space="preserve"> технической части сметной документации</w:t>
            </w:r>
            <w:r w:rsidR="00977154" w:rsidRPr="00942E1C">
              <w:rPr>
                <w:rStyle w:val="ac"/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footnoteReference w:id="1"/>
            </w:r>
            <w:r w:rsidR="00977154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,</w:t>
            </w:r>
            <w:r w:rsidR="00C83EF5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 xml:space="preserve"> а также, при необходимости, технических условий исполнения Договора</w:t>
            </w:r>
            <w:r w:rsidR="006676DD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, в том числе правильность оформления рассматриваемых документов (наличие должных печатей, подписей, формы заверения)</w:t>
            </w:r>
            <w:r w:rsidRPr="00942E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11508E" w:rsidRPr="00942E1C" w:rsidRDefault="0011508E" w:rsidP="0011508E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u w:val="single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u w:val="single"/>
                <w:lang w:eastAsia="ru-RU"/>
              </w:rPr>
              <w:t>при проведении закупки «только среди субъектов МСП»:</w:t>
            </w:r>
          </w:p>
          <w:p w:rsidR="0011508E" w:rsidRPr="00942E1C" w:rsidRDefault="0011508E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оценка технических предложений, Участника на соответствие специальным требованиям Документации о закупке (в том числе посредством общедоступных электронных сервисов, в том числе государственных органов, если это предусмотрено Документацией о закупке), и квалификационных данных Участника (в рамках оценки заявок по соответствующим критериям оценки) данных Участника, а также, при необходимости, технических условий исполнения Договора, в том числе правильность оформления рассматриваемых документов (наличие должных печатей, подписей, формы заверения)</w:t>
            </w:r>
          </w:p>
        </w:tc>
      </w:tr>
      <w:tr w:rsidR="00D73DAF" w:rsidRPr="00942E1C" w:rsidTr="002E1492">
        <w:tc>
          <w:tcPr>
            <w:tcW w:w="1134" w:type="dxa"/>
          </w:tcPr>
          <w:p w:rsidR="00D73DAF" w:rsidRPr="00942E1C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Юр</w:t>
            </w:r>
          </w:p>
        </w:tc>
        <w:tc>
          <w:tcPr>
            <w:tcW w:w="425" w:type="dxa"/>
          </w:tcPr>
          <w:p w:rsidR="00D73DAF" w:rsidRPr="00942E1C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8511" w:type="dxa"/>
          </w:tcPr>
          <w:p w:rsidR="00D73DAF" w:rsidRPr="00942E1C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оценка юридических аспектов заявки</w:t>
            </w:r>
            <w:r w:rsidR="000943E6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, в том числе оценка гражданской правоспособности Участника посредством общедоступных электронных сервисов государственных органов и правомочность подписанта доверенности (при необходимости) на основании выписки из ЕГРЮЛ (выписка из ЕГРЮЛ доступна на официальном сервисе ФНС России https://egrul.nalog.ru/index.html)</w:t>
            </w: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;</w:t>
            </w:r>
          </w:p>
        </w:tc>
      </w:tr>
      <w:tr w:rsidR="00D73DAF" w:rsidRPr="00942E1C" w:rsidTr="002E1492">
        <w:tc>
          <w:tcPr>
            <w:tcW w:w="1134" w:type="dxa"/>
          </w:tcPr>
          <w:p w:rsidR="00D73DAF" w:rsidRPr="00942E1C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proofErr w:type="spellStart"/>
            <w:r w:rsidRPr="00942E1C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Бзп</w:t>
            </w:r>
            <w:proofErr w:type="spellEnd"/>
          </w:p>
        </w:tc>
        <w:tc>
          <w:tcPr>
            <w:tcW w:w="425" w:type="dxa"/>
          </w:tcPr>
          <w:p w:rsidR="00D73DAF" w:rsidRPr="00942E1C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8511" w:type="dxa"/>
          </w:tcPr>
          <w:p w:rsidR="00D73DAF" w:rsidRPr="00942E1C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 xml:space="preserve">оценка экономической безопасности заключаемого </w:t>
            </w:r>
            <w:r w:rsidR="0071439C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д</w:t>
            </w: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 xml:space="preserve">оговора и проверка </w:t>
            </w:r>
            <w:r w:rsidR="0071439C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у</w:t>
            </w: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 xml:space="preserve">частника в соответствии с Методикой проверки </w:t>
            </w:r>
            <w:proofErr w:type="spellStart"/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ДРиФС</w:t>
            </w:r>
            <w:proofErr w:type="spellEnd"/>
            <w:r w:rsidR="006676DD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, в том числе правильность оформления рассматриваемых документов (наличие должных печатей, подписей, формы заверения)</w:t>
            </w: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;</w:t>
            </w:r>
          </w:p>
        </w:tc>
      </w:tr>
      <w:tr w:rsidR="00D73DAF" w:rsidRPr="00942E1C" w:rsidTr="002E1492">
        <w:tc>
          <w:tcPr>
            <w:tcW w:w="1134" w:type="dxa"/>
          </w:tcPr>
          <w:p w:rsidR="00D73DAF" w:rsidRPr="00942E1C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425" w:type="dxa"/>
          </w:tcPr>
          <w:p w:rsidR="00D73DAF" w:rsidRPr="00942E1C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8511" w:type="dxa"/>
          </w:tcPr>
          <w:p w:rsidR="00D73DAF" w:rsidRPr="00942E1C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оценка сметной документации</w:t>
            </w:r>
            <w:r w:rsidR="0071439C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 xml:space="preserve"> </w:t>
            </w: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/</w:t>
            </w:r>
            <w:r w:rsidR="0071439C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 xml:space="preserve"> </w:t>
            </w: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 xml:space="preserve">спецификации, а также коммерческого предложения </w:t>
            </w:r>
            <w:r w:rsidR="0071439C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у</w:t>
            </w: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частника на предмет:</w:t>
            </w:r>
          </w:p>
          <w:p w:rsidR="001543A2" w:rsidRPr="00942E1C" w:rsidRDefault="001543A2" w:rsidP="001543A2">
            <w:pPr>
              <w:numPr>
                <w:ilvl w:val="0"/>
                <w:numId w:val="2"/>
              </w:numPr>
              <w:tabs>
                <w:tab w:val="left" w:pos="2977"/>
                <w:tab w:val="left" w:pos="3544"/>
              </w:tabs>
              <w:spacing w:before="120"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непревышения ценового предложения участника установленного размера НМЦ;</w:t>
            </w:r>
          </w:p>
          <w:p w:rsidR="00D73DAF" w:rsidRPr="00942E1C" w:rsidRDefault="00D73DAF" w:rsidP="001543A2">
            <w:pPr>
              <w:numPr>
                <w:ilvl w:val="0"/>
                <w:numId w:val="2"/>
              </w:numPr>
              <w:tabs>
                <w:tab w:val="left" w:pos="2977"/>
                <w:tab w:val="left" w:pos="3544"/>
              </w:tabs>
              <w:spacing w:before="120"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Заказчика;</w:t>
            </w:r>
          </w:p>
          <w:p w:rsidR="006676DD" w:rsidRPr="00942E1C" w:rsidRDefault="00D73DAF" w:rsidP="001543A2">
            <w:pPr>
              <w:numPr>
                <w:ilvl w:val="0"/>
                <w:numId w:val="2"/>
              </w:numPr>
              <w:tabs>
                <w:tab w:val="left" w:pos="2977"/>
                <w:tab w:val="left" w:pos="3544"/>
              </w:tabs>
              <w:spacing w:before="120"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 xml:space="preserve">возможности применения приоритета в соответствии с Постановлением Правительства Российской Федерации от 16.09.2016 № 925 и </w:t>
            </w:r>
            <w:r w:rsidR="00660B4D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д</w:t>
            </w: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окументацией о закупке</w:t>
            </w:r>
            <w:r w:rsidR="006676DD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,</w:t>
            </w:r>
          </w:p>
          <w:p w:rsidR="00FA17CE" w:rsidRPr="00942E1C" w:rsidRDefault="006676DD" w:rsidP="006676DD">
            <w:pPr>
              <w:tabs>
                <w:tab w:val="left" w:pos="2977"/>
                <w:tab w:val="left" w:pos="3544"/>
              </w:tabs>
              <w:spacing w:before="120"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в том числе правильность оформления рассматриваемых документов (наличие должных печатей, подписей, формы заверения)</w:t>
            </w:r>
            <w:r w:rsidR="00D73DAF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.</w:t>
            </w:r>
          </w:p>
          <w:p w:rsidR="0011508E" w:rsidRPr="00942E1C" w:rsidRDefault="0011508E" w:rsidP="006676DD">
            <w:pPr>
              <w:tabs>
                <w:tab w:val="left" w:pos="2977"/>
                <w:tab w:val="left" w:pos="3544"/>
              </w:tabs>
              <w:spacing w:before="120"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</w:p>
        </w:tc>
      </w:tr>
      <w:tr w:rsidR="0011508E" w:rsidRPr="00942E1C" w:rsidTr="002E1492">
        <w:tc>
          <w:tcPr>
            <w:tcW w:w="1134" w:type="dxa"/>
          </w:tcPr>
          <w:p w:rsidR="0011508E" w:rsidRPr="00942E1C" w:rsidRDefault="0011508E" w:rsidP="0011508E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proofErr w:type="spellStart"/>
            <w:r w:rsidRPr="00942E1C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Фин</w:t>
            </w:r>
            <w:proofErr w:type="spellEnd"/>
          </w:p>
        </w:tc>
        <w:tc>
          <w:tcPr>
            <w:tcW w:w="425" w:type="dxa"/>
          </w:tcPr>
          <w:p w:rsidR="0011508E" w:rsidRPr="00942E1C" w:rsidRDefault="0011508E" w:rsidP="0011508E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8511" w:type="dxa"/>
          </w:tcPr>
          <w:p w:rsidR="0011508E" w:rsidRPr="00942E1C" w:rsidRDefault="0011508E" w:rsidP="0011508E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u w:val="single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u w:val="single"/>
                <w:lang w:eastAsia="ru-RU"/>
              </w:rPr>
              <w:t>при проведении закупки «только среди субъектов МСП»:</w:t>
            </w:r>
          </w:p>
          <w:p w:rsidR="0011508E" w:rsidRPr="00942E1C" w:rsidRDefault="0011508E" w:rsidP="0011508E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 xml:space="preserve">оценка банковской гарантии (финансовая экспертиза проводится по инициативе эксперта по направлениям </w:t>
            </w:r>
            <w:proofErr w:type="spellStart"/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Орг</w:t>
            </w:r>
            <w:proofErr w:type="spellEnd"/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, в случае наличия в заявке банковской гарантии), в том числе правильность оформления рассматриваемых документов (наличие должных печатей, подписей, формы заверения).</w:t>
            </w:r>
          </w:p>
        </w:tc>
      </w:tr>
      <w:tr w:rsidR="0011508E" w:rsidRPr="00942E1C" w:rsidTr="002E1492">
        <w:tc>
          <w:tcPr>
            <w:tcW w:w="1134" w:type="dxa"/>
          </w:tcPr>
          <w:p w:rsidR="0011508E" w:rsidRPr="00942E1C" w:rsidRDefault="0011508E" w:rsidP="0011508E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11508E" w:rsidRPr="00942E1C" w:rsidRDefault="0011508E" w:rsidP="0011508E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8511" w:type="dxa"/>
          </w:tcPr>
          <w:p w:rsidR="0011508E" w:rsidRPr="00942E1C" w:rsidRDefault="0011508E" w:rsidP="0011508E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</w:p>
        </w:tc>
      </w:tr>
    </w:tbl>
    <w:p w:rsidR="00115150" w:rsidRDefault="001D41B1" w:rsidP="006737DC"/>
    <w:sectPr w:rsidR="00115150" w:rsidSect="002E1492"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1B1" w:rsidRDefault="001D41B1" w:rsidP="0071439C">
      <w:pPr>
        <w:spacing w:after="0" w:line="240" w:lineRule="auto"/>
      </w:pPr>
      <w:r>
        <w:separator/>
      </w:r>
    </w:p>
  </w:endnote>
  <w:endnote w:type="continuationSeparator" w:id="0">
    <w:p w:rsidR="001D41B1" w:rsidRDefault="001D41B1" w:rsidP="00714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1B1" w:rsidRDefault="001D41B1" w:rsidP="0071439C">
      <w:pPr>
        <w:spacing w:after="0" w:line="240" w:lineRule="auto"/>
      </w:pPr>
      <w:r>
        <w:separator/>
      </w:r>
    </w:p>
  </w:footnote>
  <w:footnote w:type="continuationSeparator" w:id="0">
    <w:p w:rsidR="001D41B1" w:rsidRDefault="001D41B1" w:rsidP="0071439C">
      <w:pPr>
        <w:spacing w:after="0" w:line="240" w:lineRule="auto"/>
      </w:pPr>
      <w:r>
        <w:continuationSeparator/>
      </w:r>
    </w:p>
  </w:footnote>
  <w:footnote w:id="1">
    <w:p w:rsidR="00977154" w:rsidRPr="00977154" w:rsidRDefault="00977154" w:rsidP="00977154">
      <w:pPr>
        <w:pStyle w:val="aa"/>
        <w:jc w:val="both"/>
        <w:rPr>
          <w:rFonts w:ascii="Times New Roman" w:hAnsi="Times New Roman" w:cs="Times New Roman"/>
        </w:rPr>
      </w:pPr>
      <w:r>
        <w:rPr>
          <w:rStyle w:val="ac"/>
        </w:rPr>
        <w:footnoteRef/>
      </w:r>
      <w:r>
        <w:t xml:space="preserve"> </w:t>
      </w:r>
      <w:r w:rsidRPr="00977154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ехническая часть сметной документации рассматривается экспертами т</w:t>
      </w:r>
      <w:r w:rsidRPr="00977154">
        <w:rPr>
          <w:rFonts w:ascii="Times New Roman" w:hAnsi="Times New Roman" w:cs="Times New Roman"/>
        </w:rPr>
        <w:t>олько в закупках, проводимых среди любых лиц</w:t>
      </w:r>
      <w:r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04E6E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" w15:restartNumberingAfterBreak="0">
    <w:nsid w:val="4A5B3B8F"/>
    <w:multiLevelType w:val="multilevel"/>
    <w:tmpl w:val="E10E64F4"/>
    <w:lvl w:ilvl="0">
      <w:start w:val="1"/>
      <w:numFmt w:val="decimal"/>
      <w:lvlText w:val="%1."/>
      <w:lvlJc w:val="left"/>
      <w:pPr>
        <w:tabs>
          <w:tab w:val="num" w:pos="851"/>
        </w:tabs>
        <w:ind w:firstLine="567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  <w:rPr>
        <w:rFonts w:cs="Times New Roman" w:hint="default"/>
      </w:rPr>
    </w:lvl>
  </w:abstractNum>
  <w:abstractNum w:abstractNumId="2" w15:restartNumberingAfterBreak="0">
    <w:nsid w:val="56B81383"/>
    <w:multiLevelType w:val="multilevel"/>
    <w:tmpl w:val="63B46DC2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3" w15:restartNumberingAfterBreak="0">
    <w:nsid w:val="5B286508"/>
    <w:multiLevelType w:val="hybridMultilevel"/>
    <w:tmpl w:val="3B942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DAF"/>
    <w:rsid w:val="00026364"/>
    <w:rsid w:val="000409BB"/>
    <w:rsid w:val="00053A97"/>
    <w:rsid w:val="00061476"/>
    <w:rsid w:val="00066F78"/>
    <w:rsid w:val="000943E6"/>
    <w:rsid w:val="000B0CD4"/>
    <w:rsid w:val="000C291A"/>
    <w:rsid w:val="00110987"/>
    <w:rsid w:val="0011508E"/>
    <w:rsid w:val="00130876"/>
    <w:rsid w:val="001415A9"/>
    <w:rsid w:val="001466CA"/>
    <w:rsid w:val="001543A2"/>
    <w:rsid w:val="0015455C"/>
    <w:rsid w:val="001D41B1"/>
    <w:rsid w:val="001E2E1F"/>
    <w:rsid w:val="001E66C7"/>
    <w:rsid w:val="001E7DEC"/>
    <w:rsid w:val="002339EA"/>
    <w:rsid w:val="00291AD0"/>
    <w:rsid w:val="002C7F80"/>
    <w:rsid w:val="002E1492"/>
    <w:rsid w:val="002E4F6B"/>
    <w:rsid w:val="002E7887"/>
    <w:rsid w:val="003711BD"/>
    <w:rsid w:val="00372D0C"/>
    <w:rsid w:val="00397632"/>
    <w:rsid w:val="003A073E"/>
    <w:rsid w:val="003A74D0"/>
    <w:rsid w:val="003F7A81"/>
    <w:rsid w:val="00410286"/>
    <w:rsid w:val="0043477A"/>
    <w:rsid w:val="00436836"/>
    <w:rsid w:val="00462B66"/>
    <w:rsid w:val="004C3CE4"/>
    <w:rsid w:val="005044D3"/>
    <w:rsid w:val="0050793E"/>
    <w:rsid w:val="00625F75"/>
    <w:rsid w:val="006458EC"/>
    <w:rsid w:val="00651266"/>
    <w:rsid w:val="00654FC0"/>
    <w:rsid w:val="00660B4D"/>
    <w:rsid w:val="006676DD"/>
    <w:rsid w:val="006737DC"/>
    <w:rsid w:val="00690216"/>
    <w:rsid w:val="00691B03"/>
    <w:rsid w:val="006C3B94"/>
    <w:rsid w:val="006C48C3"/>
    <w:rsid w:val="006F4165"/>
    <w:rsid w:val="00703029"/>
    <w:rsid w:val="00706434"/>
    <w:rsid w:val="0071256D"/>
    <w:rsid w:val="0071439C"/>
    <w:rsid w:val="007211FE"/>
    <w:rsid w:val="00785C82"/>
    <w:rsid w:val="007D0762"/>
    <w:rsid w:val="007D5D8E"/>
    <w:rsid w:val="00801F6A"/>
    <w:rsid w:val="00802C31"/>
    <w:rsid w:val="00845EC0"/>
    <w:rsid w:val="008D370A"/>
    <w:rsid w:val="0090539F"/>
    <w:rsid w:val="00907401"/>
    <w:rsid w:val="00917A65"/>
    <w:rsid w:val="00942E1C"/>
    <w:rsid w:val="009475EA"/>
    <w:rsid w:val="00977154"/>
    <w:rsid w:val="009876DE"/>
    <w:rsid w:val="009C1B5C"/>
    <w:rsid w:val="009F3120"/>
    <w:rsid w:val="009F6086"/>
    <w:rsid w:val="00A11001"/>
    <w:rsid w:val="00A90C92"/>
    <w:rsid w:val="00A92887"/>
    <w:rsid w:val="00AA37B5"/>
    <w:rsid w:val="00AB6C7B"/>
    <w:rsid w:val="00AD1B8C"/>
    <w:rsid w:val="00AE7965"/>
    <w:rsid w:val="00B303C9"/>
    <w:rsid w:val="00B3745F"/>
    <w:rsid w:val="00C1723C"/>
    <w:rsid w:val="00C31220"/>
    <w:rsid w:val="00C53D86"/>
    <w:rsid w:val="00C83EF5"/>
    <w:rsid w:val="00CC2180"/>
    <w:rsid w:val="00CD2CA9"/>
    <w:rsid w:val="00D243E4"/>
    <w:rsid w:val="00D6221C"/>
    <w:rsid w:val="00D71D54"/>
    <w:rsid w:val="00D73DAF"/>
    <w:rsid w:val="00D73F40"/>
    <w:rsid w:val="00D76C31"/>
    <w:rsid w:val="00DE1FDD"/>
    <w:rsid w:val="00E23292"/>
    <w:rsid w:val="00E33FEB"/>
    <w:rsid w:val="00E37DA5"/>
    <w:rsid w:val="00E506C3"/>
    <w:rsid w:val="00E62DCF"/>
    <w:rsid w:val="00E63D11"/>
    <w:rsid w:val="00E713DB"/>
    <w:rsid w:val="00E96C60"/>
    <w:rsid w:val="00EA1371"/>
    <w:rsid w:val="00F12B53"/>
    <w:rsid w:val="00F46995"/>
    <w:rsid w:val="00F500EE"/>
    <w:rsid w:val="00F552B5"/>
    <w:rsid w:val="00F6422F"/>
    <w:rsid w:val="00F67174"/>
    <w:rsid w:val="00FA070D"/>
    <w:rsid w:val="00FA17CE"/>
    <w:rsid w:val="00FA4884"/>
    <w:rsid w:val="00FB7A3A"/>
    <w:rsid w:val="00FD0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BEE9B"/>
  <w15:chartTrackingRefBased/>
  <w15:docId w15:val="{CB8F5241-DC58-45E4-AF53-B11D0A06E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D73DAF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D73DAF"/>
    <w:rPr>
      <w:sz w:val="20"/>
      <w:szCs w:val="20"/>
    </w:rPr>
  </w:style>
  <w:style w:type="character" w:styleId="a5">
    <w:name w:val="annotation reference"/>
    <w:semiHidden/>
    <w:rsid w:val="00D73DAF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D73D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73DAF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1543A2"/>
    <w:pPr>
      <w:ind w:left="720"/>
      <w:contextualSpacing/>
    </w:pPr>
  </w:style>
  <w:style w:type="character" w:customStyle="1" w:styleId="a9">
    <w:name w:val="комментарий"/>
    <w:rsid w:val="002339EA"/>
    <w:rPr>
      <w:b/>
      <w:i/>
      <w:shd w:val="clear" w:color="auto" w:fill="FFFF99"/>
    </w:rPr>
  </w:style>
  <w:style w:type="paragraph" w:styleId="aa">
    <w:name w:val="footnote text"/>
    <w:basedOn w:val="a"/>
    <w:link w:val="ab"/>
    <w:uiPriority w:val="99"/>
    <w:semiHidden/>
    <w:unhideWhenUsed/>
    <w:rsid w:val="0071439C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1439C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1439C"/>
    <w:rPr>
      <w:vertAlign w:val="superscript"/>
    </w:rPr>
  </w:style>
  <w:style w:type="character" w:styleId="ad">
    <w:name w:val="Hyperlink"/>
    <w:basedOn w:val="a0"/>
    <w:uiPriority w:val="99"/>
    <w:unhideWhenUsed/>
    <w:rsid w:val="000C291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C291A"/>
    <w:rPr>
      <w:color w:val="605E5C"/>
      <w:shd w:val="clear" w:color="auto" w:fill="E1DFDD"/>
    </w:rPr>
  </w:style>
  <w:style w:type="paragraph" w:styleId="ae">
    <w:name w:val="annotation subject"/>
    <w:basedOn w:val="a3"/>
    <w:next w:val="a3"/>
    <w:link w:val="af"/>
    <w:uiPriority w:val="99"/>
    <w:semiHidden/>
    <w:unhideWhenUsed/>
    <w:rsid w:val="00691B03"/>
    <w:rPr>
      <w:b/>
      <w:bCs/>
    </w:rPr>
  </w:style>
  <w:style w:type="character" w:customStyle="1" w:styleId="af">
    <w:name w:val="Тема примечания Знак"/>
    <w:basedOn w:val="a4"/>
    <w:link w:val="ae"/>
    <w:uiPriority w:val="99"/>
    <w:semiHidden/>
    <w:rsid w:val="00691B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168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6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879241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054257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655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59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pd.nalog.ru/check-statu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msp.nalog.ru/index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pd.nalog.ru/check-statu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msp.nalog.ru/index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B58C9-7D1C-47D2-9D7C-E76E8FC8B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Иваненко Елена Сергеевна</dc:creator>
  <cp:keywords/>
  <dc:description/>
  <cp:lastModifiedBy>Цыганчук Ольга Владимировна</cp:lastModifiedBy>
  <cp:revision>35</cp:revision>
  <cp:lastPrinted>2023-02-16T00:42:00Z</cp:lastPrinted>
  <dcterms:created xsi:type="dcterms:W3CDTF">2021-06-07T14:33:00Z</dcterms:created>
  <dcterms:modified xsi:type="dcterms:W3CDTF">2023-02-21T05:15:00Z</dcterms:modified>
</cp:coreProperties>
</file>