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86" w:rsidRDefault="009F6086" w:rsidP="009F6086">
      <w:pPr>
        <w:tabs>
          <w:tab w:val="left" w:pos="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3621DF">
        <w:rPr>
          <w:noProof/>
          <w:sz w:val="24"/>
          <w:szCs w:val="24"/>
          <w:lang w:eastAsia="ru-RU"/>
        </w:rPr>
        <w:drawing>
          <wp:inline distT="0" distB="0" distL="0" distR="0" wp14:anchorId="46884F86" wp14:editId="765FB273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6086" w:rsidRPr="009F6086" w:rsidRDefault="009F6086" w:rsidP="009F6086">
      <w:pPr>
        <w:widowControl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08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</w:p>
    <w:p w:rsidR="009F6086" w:rsidRPr="009F6086" w:rsidRDefault="009F6086" w:rsidP="009F608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60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«Дальневосточная распределительная сетевая компания»</w:t>
      </w:r>
    </w:p>
    <w:p w:rsidR="009F6086" w:rsidRPr="00BC3F74" w:rsidRDefault="009F6086" w:rsidP="009F608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086">
        <w:rPr>
          <w:rFonts w:ascii="Times New Roman" w:eastAsia="Times New Roman" w:hAnsi="Times New Roman" w:cs="Times New Roman"/>
          <w:sz w:val="24"/>
          <w:szCs w:val="24"/>
          <w:lang w:eastAsia="ru-RU"/>
        </w:rPr>
        <w:t>(АО «ДРСК»)</w:t>
      </w:r>
    </w:p>
    <w:p w:rsidR="009F6086" w:rsidRPr="00BC3F74" w:rsidRDefault="009F6086" w:rsidP="00F500EE">
      <w:pPr>
        <w:spacing w:before="120"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</w:p>
    <w:p w:rsidR="00F500EE" w:rsidRPr="00BC3F74" w:rsidRDefault="00F500EE" w:rsidP="00F500EE">
      <w:pPr>
        <w:spacing w:before="120" w:after="0" w:line="240" w:lineRule="auto"/>
        <w:ind w:left="4395" w:hanging="11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C3F74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УТВЕРЖДАЮ</w:t>
      </w:r>
    </w:p>
    <w:p w:rsidR="00F500EE" w:rsidRPr="00BC3F74" w:rsidRDefault="00F500EE" w:rsidP="00F500EE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BC3F74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Председатель закупочной </w:t>
      </w:r>
    </w:p>
    <w:p w:rsidR="00F500EE" w:rsidRPr="00BC3F74" w:rsidRDefault="00F500EE" w:rsidP="00F500EE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3F74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комиссии </w:t>
      </w:r>
      <w:r w:rsidRPr="00BC3F74">
        <w:rPr>
          <w:rFonts w:ascii="Times New Roman" w:eastAsia="Calibri" w:hAnsi="Times New Roman" w:cs="Times New Roman"/>
          <w:sz w:val="24"/>
          <w:szCs w:val="24"/>
        </w:rPr>
        <w:t>1 уровня АО «ДРСК»</w:t>
      </w:r>
    </w:p>
    <w:p w:rsidR="00F500EE" w:rsidRPr="00BC3F74" w:rsidRDefault="00F500EE" w:rsidP="00F500EE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3F74">
        <w:rPr>
          <w:rFonts w:ascii="Times New Roman" w:eastAsia="Calibri" w:hAnsi="Times New Roman" w:cs="Times New Roman"/>
          <w:sz w:val="24"/>
          <w:szCs w:val="24"/>
        </w:rPr>
        <w:t xml:space="preserve">__________________ </w:t>
      </w:r>
      <w:proofErr w:type="spellStart"/>
      <w:r w:rsidR="00C53D86" w:rsidRPr="00BC3F74">
        <w:rPr>
          <w:rFonts w:ascii="Times New Roman" w:eastAsia="Calibri" w:hAnsi="Times New Roman" w:cs="Times New Roman"/>
          <w:sz w:val="24"/>
          <w:szCs w:val="24"/>
        </w:rPr>
        <w:t>С.А.Коржов</w:t>
      </w:r>
      <w:proofErr w:type="spellEnd"/>
    </w:p>
    <w:p w:rsidR="00F500EE" w:rsidRPr="00BC3F74" w:rsidRDefault="00BC3F74" w:rsidP="00F500EE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«05» апреля</w:t>
      </w:r>
      <w:bookmarkStart w:id="0" w:name="_GoBack"/>
      <w:bookmarkEnd w:id="0"/>
      <w:r w:rsidR="00A12FCD" w:rsidRPr="00BC3F74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</w:t>
      </w:r>
      <w:r w:rsidR="00130876" w:rsidRPr="00BC3F74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202</w:t>
      </w:r>
      <w:r w:rsidR="003A2054" w:rsidRPr="00BC3F74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3</w:t>
      </w:r>
      <w:r w:rsidR="00130876" w:rsidRPr="00BC3F74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год</w:t>
      </w:r>
    </w:p>
    <w:p w:rsidR="00801F6A" w:rsidRDefault="00D73DAF" w:rsidP="002E149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D73DAF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 xml:space="preserve">Состав экспертной группы </w:t>
      </w:r>
    </w:p>
    <w:p w:rsidR="00FA4884" w:rsidRPr="00E07571" w:rsidRDefault="00FA4884" w:rsidP="00FA4884">
      <w:pPr>
        <w:widowControl w:val="0"/>
        <w:spacing w:after="120"/>
        <w:jc w:val="center"/>
        <w:rPr>
          <w:b/>
          <w:i/>
          <w:sz w:val="36"/>
          <w:szCs w:val="36"/>
        </w:rPr>
      </w:pPr>
      <w:r w:rsidRPr="00E07571">
        <w:rPr>
          <w:b/>
          <w:i/>
          <w:sz w:val="36"/>
          <w:szCs w:val="36"/>
        </w:rPr>
        <w:t>«</w:t>
      </w:r>
      <w:r w:rsidR="00B05930">
        <w:rPr>
          <w:b/>
          <w:i/>
          <w:sz w:val="36"/>
          <w:szCs w:val="36"/>
        </w:rPr>
        <w:t>Самосвал</w:t>
      </w:r>
      <w:r w:rsidRPr="00E07571">
        <w:rPr>
          <w:b/>
          <w:i/>
          <w:sz w:val="36"/>
          <w:szCs w:val="36"/>
        </w:rPr>
        <w:t xml:space="preserve">» </w:t>
      </w:r>
    </w:p>
    <w:p w:rsidR="003F7A81" w:rsidRPr="00FA4884" w:rsidRDefault="00801F6A" w:rsidP="00801F6A">
      <w:pPr>
        <w:spacing w:before="240" w:after="240" w:line="240" w:lineRule="auto"/>
        <w:rPr>
          <w:rStyle w:val="a9"/>
          <w:rFonts w:ascii="Times New Roman" w:hAnsi="Times New Roman" w:cs="Times New Roman"/>
          <w:i w:val="0"/>
          <w:snapToGrid w:val="0"/>
          <w:sz w:val="28"/>
          <w:szCs w:val="28"/>
          <w:lang w:val="x-none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  <w:t xml:space="preserve">                            </w:t>
      </w:r>
      <w:r w:rsidRPr="00801F6A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 xml:space="preserve"> </w:t>
      </w:r>
      <w:r w:rsidR="00C53D86">
        <w:rPr>
          <w:sz w:val="28"/>
          <w:szCs w:val="28"/>
        </w:rPr>
        <w:t xml:space="preserve">ЛОТ № </w:t>
      </w:r>
      <w:r w:rsidR="00B05930">
        <w:rPr>
          <w:sz w:val="28"/>
          <w:szCs w:val="28"/>
        </w:rPr>
        <w:t>266301</w:t>
      </w:r>
      <w:r w:rsidR="003A2054" w:rsidRPr="003A2054">
        <w:rPr>
          <w:sz w:val="28"/>
          <w:szCs w:val="28"/>
        </w:rPr>
        <w:t>-ТПИР ОНМ-2023-ДРСК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01"/>
        <w:gridCol w:w="5103"/>
        <w:gridCol w:w="2268"/>
      </w:tblGrid>
      <w:tr w:rsidR="003F7A81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ФИО эксперта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Должность, 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4286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Направления оценки заявок *</w:t>
            </w:r>
          </w:p>
        </w:tc>
      </w:tr>
      <w:tr w:rsidR="003F7A81" w:rsidRPr="00D73DAF" w:rsidTr="003F7A81"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4286F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Основные эксперты</w:t>
            </w:r>
          </w:p>
        </w:tc>
      </w:tr>
      <w:tr w:rsidR="003F7A81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D73DAF" w:rsidRDefault="003F7A81" w:rsidP="001154AC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AB6C7B" w:rsidRDefault="003F7A81" w:rsidP="001154A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Елисеева М.Г.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81" w:rsidRPr="00AB6C7B" w:rsidRDefault="003F7A81" w:rsidP="001154AC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Начальник отдела конкурсных закупок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A81" w:rsidRPr="00AB6C7B" w:rsidRDefault="003F7A81" w:rsidP="0011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Куратор экспертной группы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3A2054" w:rsidRDefault="003A2054" w:rsidP="007D0762">
            <w:pPr>
              <w:spacing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Гиберт С.Н.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3A2054" w:rsidP="00C53D86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Начальник Автотранспортного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C53D86" w:rsidP="00D73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Божидаева Т.А.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lang w:eastAsia="ru-RU"/>
              </w:rPr>
              <w:t>Начальник управления правового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</w:t>
            </w:r>
          </w:p>
        </w:tc>
      </w:tr>
      <w:tr w:rsidR="00FA4884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84" w:rsidRPr="00D73DAF" w:rsidRDefault="00FA4884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84" w:rsidRPr="00AB6C7B" w:rsidRDefault="003A2054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A2054">
              <w:rPr>
                <w:rFonts w:ascii="Times New Roman" w:hAnsi="Times New Roman" w:cs="Times New Roman"/>
              </w:rPr>
              <w:t>Гиберт С.Н.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84" w:rsidRPr="00AB6C7B" w:rsidRDefault="003A2054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A2054">
              <w:rPr>
                <w:rFonts w:ascii="Times New Roman" w:hAnsi="Times New Roman" w:cs="Times New Roman"/>
              </w:rPr>
              <w:t>Начальник Автотранспортного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84" w:rsidRPr="00A92887" w:rsidRDefault="00FA4884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Лаптев И.А.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 xml:space="preserve">Начальник СЭБ АО «ДРСК»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Бзп</w:t>
            </w:r>
            <w:proofErr w:type="spellEnd"/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FA070D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Молчанова М.Н.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FA070D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начальник отдела финансовой политики и страхования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</w:t>
            </w:r>
            <w:proofErr w:type="spellEnd"/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3"/>
              </w:numPr>
              <w:tabs>
                <w:tab w:val="clear" w:pos="1134"/>
                <w:tab w:val="num" w:pos="851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Елисеева М.Г.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Начальник отдела конкурсных закупок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</w:t>
            </w:r>
            <w:proofErr w:type="spellEnd"/>
          </w:p>
        </w:tc>
      </w:tr>
      <w:tr w:rsidR="00D73F40" w:rsidRPr="00D73DAF" w:rsidTr="003F7A81"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FB21A9" w:rsidRDefault="00D73F40" w:rsidP="00D7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FB21A9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Запасные эксперты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6C7B">
              <w:rPr>
                <w:rFonts w:ascii="Times New Roman" w:hAnsi="Times New Roman" w:cs="Times New Roman"/>
              </w:rPr>
              <w:t>Челышева</w:t>
            </w:r>
            <w:proofErr w:type="spellEnd"/>
            <w:r w:rsidRPr="00AB6C7B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F552B5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552B5">
              <w:rPr>
                <w:rFonts w:ascii="Times New Roman" w:hAnsi="Times New Roman" w:cs="Times New Roman"/>
              </w:rPr>
              <w:t>Главный специалист отдела конкурсных закупок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</w:t>
            </w:r>
            <w:proofErr w:type="spellEnd"/>
          </w:p>
        </w:tc>
      </w:tr>
      <w:tr w:rsidR="005044D3" w:rsidRPr="00D73DAF" w:rsidTr="00F428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3" w:rsidRPr="00D73DAF" w:rsidRDefault="005044D3" w:rsidP="00801F6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3" w:rsidRDefault="003A2054" w:rsidP="00801F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Алисеенко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3" w:rsidRDefault="003A2054" w:rsidP="00FA488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Инженер 1 кат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3" w:rsidRPr="00A92887" w:rsidRDefault="005044D3" w:rsidP="00801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</w:t>
            </w:r>
          </w:p>
        </w:tc>
      </w:tr>
      <w:tr w:rsidR="00801F6A" w:rsidRPr="00D73DAF" w:rsidTr="00F428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F6A" w:rsidRPr="00D73DAF" w:rsidRDefault="00801F6A" w:rsidP="00801F6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F6A" w:rsidRPr="00AB6C7B" w:rsidRDefault="003A2054" w:rsidP="00801F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2054">
              <w:rPr>
                <w:rFonts w:ascii="Times New Roman" w:hAnsi="Times New Roman" w:cs="Times New Roman"/>
              </w:rPr>
              <w:t>Алисеенко</w:t>
            </w:r>
            <w:proofErr w:type="spellEnd"/>
            <w:r w:rsidRPr="003A2054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6A" w:rsidRPr="00F552B5" w:rsidRDefault="003A2054" w:rsidP="00FA4884">
            <w:pPr>
              <w:jc w:val="center"/>
            </w:pPr>
            <w:r w:rsidRPr="003A2054">
              <w:rPr>
                <w:rFonts w:ascii="Times New Roman" w:eastAsia="Times New Roman" w:hAnsi="Times New Roman" w:cs="Times New Roman"/>
                <w:lang w:eastAsia="ru-RU"/>
              </w:rPr>
              <w:t>Инженер 1 кат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6A" w:rsidRPr="00A92887" w:rsidRDefault="00801F6A" w:rsidP="00801F6A">
            <w:pPr>
              <w:jc w:val="center"/>
            </w:pPr>
            <w:r w:rsidRPr="00A9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Китаева Г.Ю.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Начальник договорного отдела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</w:t>
            </w:r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Ярый В.С.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B6C7B">
              <w:rPr>
                <w:rFonts w:ascii="Times New Roman" w:hAnsi="Times New Roman" w:cs="Times New Roman"/>
              </w:rPr>
              <w:t>ведущий специалист службы экономической безопасности АО «ДРСК»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Бзп</w:t>
            </w:r>
            <w:proofErr w:type="spellEnd"/>
          </w:p>
        </w:tc>
      </w:tr>
      <w:tr w:rsidR="00D73F40" w:rsidRPr="00D73DAF" w:rsidTr="006F416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D73DAF" w:rsidRDefault="00D73F40" w:rsidP="00D73F40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FA070D" w:rsidP="00D73F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070D">
              <w:rPr>
                <w:rFonts w:ascii="Times New Roman" w:hAnsi="Times New Roman" w:cs="Times New Roman"/>
              </w:rPr>
              <w:t>Кульшан</w:t>
            </w:r>
            <w:proofErr w:type="spellEnd"/>
            <w:r w:rsidRPr="00FA070D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FA070D" w:rsidP="00D73F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A070D">
              <w:rPr>
                <w:rFonts w:ascii="Times New Roman" w:hAnsi="Times New Roman" w:cs="Times New Roman"/>
              </w:rPr>
              <w:t>Главный специалист отдела финансовой политики и страхования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40" w:rsidRPr="00AB6C7B" w:rsidRDefault="00D73F40" w:rsidP="00D73F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proofErr w:type="spellStart"/>
            <w:r w:rsidRPr="00AB6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</w:t>
            </w:r>
            <w:proofErr w:type="spellEnd"/>
          </w:p>
        </w:tc>
      </w:tr>
    </w:tbl>
    <w:p w:rsidR="00D73DAF" w:rsidRPr="00D73DAF" w:rsidRDefault="00D73DAF" w:rsidP="002339EA">
      <w:pPr>
        <w:spacing w:before="240" w:after="120" w:line="240" w:lineRule="auto"/>
        <w:ind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DAF">
        <w:rPr>
          <w:rFonts w:ascii="Times New Roman" w:eastAsia="Times New Roman" w:hAnsi="Times New Roman" w:cs="Times New Roman"/>
          <w:sz w:val="26"/>
          <w:szCs w:val="26"/>
          <w:lang w:eastAsia="ru-RU"/>
        </w:rPr>
        <w:t>* Направления оценки заявок:</w:t>
      </w:r>
    </w:p>
    <w:tbl>
      <w:tblPr>
        <w:tblW w:w="100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425"/>
        <w:gridCol w:w="8511"/>
      </w:tblGrid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proofErr w:type="spellStart"/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Орг</w:t>
            </w:r>
            <w:proofErr w:type="spellEnd"/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0C291A" w:rsidRPr="00942E1C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при проведении закупки «</w:t>
            </w:r>
            <w:r w:rsidR="00E37DA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среди любых участников»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:</w:t>
            </w:r>
          </w:p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</w:t>
            </w:r>
            <w:r w:rsidR="006676D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правильности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оформления </w:t>
            </w:r>
            <w:r w:rsidR="00061476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Письма о подаче оферты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;</w:t>
            </w:r>
            <w:r w:rsidR="000C291A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в случае установления требования об обязательном привлечении к исполнению Договора субподрядчиков (соисполнителей) из числа субъектов МСП, проверка субподрядчиков (соисполнителей), указанных Участником в Плане распределения поставки продукции, на наличие информации о таком субподрядчике (соисполнителе) в Реестре МСП </w:t>
            </w:r>
            <w:r w:rsidR="000C291A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lastRenderedPageBreak/>
              <w:t>(https://rmsp.nalog.ru/index.</w:t>
            </w:r>
            <w:hyperlink r:id="rId9" w:history="1">
              <w:r w:rsidR="000C291A" w:rsidRPr="00942E1C">
                <w:rPr>
                  <w:rStyle w:val="ad"/>
                  <w:rFonts w:ascii="Times New Roman" w:eastAsia="Times New Roman" w:hAnsi="Times New Roman" w:cs="Times New Roman"/>
                  <w:snapToGrid w:val="0"/>
                  <w:sz w:val="18"/>
                  <w:szCs w:val="18"/>
                  <w:lang w:eastAsia="ru-RU"/>
                </w:rPr>
                <w:t>html</w:t>
              </w:r>
            </w:hyperlink>
            <w:r w:rsidR="000C291A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), а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доход», на наличие информации на официальном сайте федерального органа исполнительной власти, уполномоченного по контролю и надзору в области налогов и сборов, о применении ими такого налогового режима (</w:t>
            </w:r>
            <w:hyperlink r:id="rId10" w:history="1">
              <w:r w:rsidR="000C291A" w:rsidRPr="00942E1C">
                <w:rPr>
                  <w:rStyle w:val="ad"/>
                  <w:rFonts w:ascii="Times New Roman" w:eastAsia="Times New Roman" w:hAnsi="Times New Roman" w:cs="Times New Roman"/>
                  <w:snapToGrid w:val="0"/>
                  <w:sz w:val="18"/>
                  <w:szCs w:val="18"/>
                  <w:lang w:eastAsia="ru-RU"/>
                </w:rPr>
                <w:t>https://npd.nalog.ru/check-status/</w:t>
              </w:r>
            </w:hyperlink>
            <w:r w:rsidR="000C291A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);</w:t>
            </w:r>
          </w:p>
          <w:p w:rsidR="000C291A" w:rsidRPr="00942E1C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 xml:space="preserve">при проведении закупки </w:t>
            </w:r>
            <w:r w:rsidR="00E37DA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«только среди субъектов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 xml:space="preserve"> МСП</w:t>
            </w:r>
            <w:r w:rsidR="00E37DA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»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:</w:t>
            </w:r>
          </w:p>
          <w:p w:rsidR="000C291A" w:rsidRPr="00942E1C" w:rsidRDefault="000C291A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правильности оформления Письма о подаче оферты, а также наличия обеспечения обязательств Участника, связанного с подачей заявки, в виде банковской гарантии – в случае отсутствия внесенных Участником денежных средств на специальный банковский счет </w:t>
            </w:r>
            <w:r w:rsidRPr="00942E1C">
              <w:rPr>
                <w:rFonts w:ascii="Times New Roman" w:eastAsia="Times New Roman" w:hAnsi="Times New Roman" w:cs="Times New Roman"/>
                <w:i/>
                <w:iCs/>
                <w:snapToGrid w:val="0"/>
                <w:sz w:val="18"/>
                <w:szCs w:val="18"/>
                <w:lang w:eastAsia="ru-RU"/>
              </w:rPr>
              <w:t>(применяется только в случае установления соответствующих требований)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; наличие информации об Участнике в Реестре МСП (https://rmsp.nalog.ru/index.</w:t>
            </w:r>
            <w:hyperlink r:id="rId11" w:history="1">
              <w:r w:rsidRPr="00942E1C">
                <w:rPr>
                  <w:rStyle w:val="ad"/>
                  <w:rFonts w:ascii="Times New Roman" w:eastAsia="Times New Roman" w:hAnsi="Times New Roman" w:cs="Times New Roman"/>
                  <w:snapToGrid w:val="0"/>
                  <w:sz w:val="18"/>
                  <w:szCs w:val="18"/>
                  <w:lang w:eastAsia="ru-RU"/>
                </w:rPr>
                <w:t>html</w:t>
              </w:r>
            </w:hyperlink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), а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доход», наличие информации на официальном сайте федерального органа исполнительной власти, уполномоченного по контролю и надзору в области налогов и сборов, о применении ими такого налогового режима (</w:t>
            </w:r>
            <w:hyperlink r:id="rId12" w:history="1">
              <w:r w:rsidRPr="00942E1C">
                <w:rPr>
                  <w:rStyle w:val="ad"/>
                  <w:rFonts w:ascii="Times New Roman" w:eastAsia="Times New Roman" w:hAnsi="Times New Roman" w:cs="Times New Roman"/>
                  <w:snapToGrid w:val="0"/>
                  <w:sz w:val="18"/>
                  <w:szCs w:val="18"/>
                  <w:lang w:eastAsia="ru-RU"/>
                </w:rPr>
                <w:t>https://npd.nalog.ru/check-status/</w:t>
              </w:r>
            </w:hyperlink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);</w:t>
            </w:r>
          </w:p>
        </w:tc>
      </w:tr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lastRenderedPageBreak/>
              <w:t>Тех</w:t>
            </w:r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технических предложений и квалификационных данных 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частника</w:t>
            </w:r>
            <w:r w:rsidR="00C83EF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</w:t>
            </w:r>
            <w:r w:rsidR="00977154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технической части сметной документации</w:t>
            </w:r>
            <w:r w:rsidR="00977154" w:rsidRPr="00942E1C">
              <w:rPr>
                <w:rStyle w:val="ac"/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footnoteReference w:id="1"/>
            </w:r>
            <w:r w:rsidR="00977154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</w:t>
            </w:r>
            <w:r w:rsidR="00C83EF5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а также, при необходимости, технических условий исполнения Договора</w:t>
            </w:r>
            <w:r w:rsidR="006676D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 в том числе правильность оформления рассматриваемых документов (наличие должных печатей, подписей, формы заверения)</w:t>
            </w:r>
            <w:r w:rsidRPr="00942E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при проведении закупки «только среди субъектов МСП»:</w:t>
            </w:r>
          </w:p>
          <w:p w:rsidR="0011508E" w:rsidRPr="00942E1C" w:rsidRDefault="0011508E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оценка технических предложений, Участника на соответствие специальным требованиям Документации о закупке (в том числе посредством общедоступных электронных сервисов, в том числе государственных органов, если это предусмотрено Документацией о закупке), и квалификационных данных Участника (в рамках оценки заявок по соответствующим критериям оценки) данных Участника, а также, при необходимости, технических условий исполнения Договора, в том числе правильность оформления рассматриваемых документов (наличие должных печатей, подписей, формы заверения)</w:t>
            </w:r>
          </w:p>
        </w:tc>
      </w:tr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Юр</w:t>
            </w:r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оценка юридических аспектов заявки</w:t>
            </w:r>
            <w:r w:rsidR="000943E6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 в том числе оценка гражданской правоспособности Участника посредством общедоступных электронных сервисов государственных органов и правомочность подписанта доверенности (при необходимости) на основании выписки из ЕГРЮЛ (выписка из ЕГРЮЛ доступна на официальном сервисе ФНС России https://egrul.nalog.ru/index.html)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;</w:t>
            </w:r>
          </w:p>
        </w:tc>
      </w:tr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proofErr w:type="spellStart"/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Бзп</w:t>
            </w:r>
            <w:proofErr w:type="spellEnd"/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экономической безопасности заключаемого 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д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оговора и проверка 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частника в соответствии с Методикой проверки </w:t>
            </w:r>
            <w:proofErr w:type="spellStart"/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ДРиФС</w:t>
            </w:r>
            <w:proofErr w:type="spellEnd"/>
            <w:r w:rsidR="006676D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 в том числе правильность оформления рассматриваемых документов (наличие должных печатей, подписей, формы заверения)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;</w:t>
            </w:r>
          </w:p>
        </w:tc>
      </w:tr>
      <w:tr w:rsidR="00D73DAF" w:rsidRPr="00942E1C" w:rsidTr="002E1492">
        <w:tc>
          <w:tcPr>
            <w:tcW w:w="1134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425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D73DAF" w:rsidRPr="00942E1C" w:rsidRDefault="00D73DAF" w:rsidP="00D73DAF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оценка сметной документации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/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спецификации, а также коммерческого предложения </w:t>
            </w:r>
            <w:r w:rsidR="0071439C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частника на предмет:</w:t>
            </w:r>
          </w:p>
          <w:p w:rsidR="001543A2" w:rsidRPr="00942E1C" w:rsidRDefault="001543A2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непревышения ценового предложения участника установленного размера НМЦ;</w:t>
            </w:r>
          </w:p>
          <w:p w:rsidR="00D73DAF" w:rsidRPr="00942E1C" w:rsidRDefault="00D73DAF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Заказчика;</w:t>
            </w:r>
          </w:p>
          <w:p w:rsidR="006676DD" w:rsidRPr="00942E1C" w:rsidRDefault="00D73DAF" w:rsidP="001543A2">
            <w:pPr>
              <w:numPr>
                <w:ilvl w:val="0"/>
                <w:numId w:val="2"/>
              </w:numPr>
              <w:tabs>
                <w:tab w:val="left" w:pos="2977"/>
                <w:tab w:val="left" w:pos="3544"/>
              </w:tabs>
              <w:spacing w:before="120"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возможности применения приоритета в соответствии с Постановлением Правительства Российской Федерации от 16.09.2016 № 925 и </w:t>
            </w:r>
            <w:r w:rsidR="00660B4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д</w:t>
            </w: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окументацией о закупке</w:t>
            </w:r>
            <w:r w:rsidR="006676DD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</w:t>
            </w:r>
          </w:p>
          <w:p w:rsidR="00FA17CE" w:rsidRPr="00942E1C" w:rsidRDefault="006676DD" w:rsidP="006676DD">
            <w:pPr>
              <w:tabs>
                <w:tab w:val="left" w:pos="2977"/>
                <w:tab w:val="left" w:pos="3544"/>
              </w:tabs>
              <w:spacing w:before="120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в том числе правильность оформления рассматриваемых документов (наличие должных печатей, подписей, формы заверения)</w:t>
            </w:r>
            <w:r w:rsidR="00D73DAF"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.</w:t>
            </w:r>
          </w:p>
          <w:p w:rsidR="0011508E" w:rsidRPr="00942E1C" w:rsidRDefault="0011508E" w:rsidP="006676DD">
            <w:pPr>
              <w:tabs>
                <w:tab w:val="left" w:pos="2977"/>
                <w:tab w:val="left" w:pos="3544"/>
              </w:tabs>
              <w:spacing w:before="120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</w:p>
        </w:tc>
      </w:tr>
      <w:tr w:rsidR="0011508E" w:rsidRPr="00942E1C" w:rsidTr="002E1492">
        <w:tc>
          <w:tcPr>
            <w:tcW w:w="1134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proofErr w:type="spellStart"/>
            <w:r w:rsidRPr="00942E1C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Фин</w:t>
            </w:r>
            <w:proofErr w:type="spellEnd"/>
          </w:p>
        </w:tc>
        <w:tc>
          <w:tcPr>
            <w:tcW w:w="425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8511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u w:val="single"/>
                <w:lang w:eastAsia="ru-RU"/>
              </w:rPr>
              <w:t>при проведении закупки «только среди субъектов МСП»:</w:t>
            </w:r>
          </w:p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оценка банковской гарантии (финансовая экспертиза проводится по инициативе эксперта по направлениям </w:t>
            </w:r>
            <w:proofErr w:type="spellStart"/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Орг</w:t>
            </w:r>
            <w:proofErr w:type="spellEnd"/>
            <w:r w:rsidRPr="00942E1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, в случае наличия в заявке банковской гарантии), в том числе правильность оформления рассматриваемых документов (наличие должных печатей, подписей, формы заверения).</w:t>
            </w:r>
          </w:p>
        </w:tc>
      </w:tr>
      <w:tr w:rsidR="0011508E" w:rsidRPr="00942E1C" w:rsidTr="002E1492">
        <w:tc>
          <w:tcPr>
            <w:tcW w:w="1134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11" w:type="dxa"/>
          </w:tcPr>
          <w:p w:rsidR="0011508E" w:rsidRPr="00942E1C" w:rsidRDefault="0011508E" w:rsidP="0011508E">
            <w:pPr>
              <w:tabs>
                <w:tab w:val="left" w:pos="2977"/>
                <w:tab w:val="left" w:pos="354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</w:p>
        </w:tc>
      </w:tr>
    </w:tbl>
    <w:p w:rsidR="00115150" w:rsidRDefault="00E979AB" w:rsidP="006737DC"/>
    <w:sectPr w:rsidR="00115150" w:rsidSect="002E1492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9AB" w:rsidRDefault="00E979AB" w:rsidP="0071439C">
      <w:pPr>
        <w:spacing w:after="0" w:line="240" w:lineRule="auto"/>
      </w:pPr>
      <w:r>
        <w:separator/>
      </w:r>
    </w:p>
  </w:endnote>
  <w:endnote w:type="continuationSeparator" w:id="0">
    <w:p w:rsidR="00E979AB" w:rsidRDefault="00E979AB" w:rsidP="0071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9AB" w:rsidRDefault="00E979AB" w:rsidP="0071439C">
      <w:pPr>
        <w:spacing w:after="0" w:line="240" w:lineRule="auto"/>
      </w:pPr>
      <w:r>
        <w:separator/>
      </w:r>
    </w:p>
  </w:footnote>
  <w:footnote w:type="continuationSeparator" w:id="0">
    <w:p w:rsidR="00E979AB" w:rsidRDefault="00E979AB" w:rsidP="0071439C">
      <w:pPr>
        <w:spacing w:after="0" w:line="240" w:lineRule="auto"/>
      </w:pPr>
      <w:r>
        <w:continuationSeparator/>
      </w:r>
    </w:p>
  </w:footnote>
  <w:footnote w:id="1">
    <w:p w:rsidR="00977154" w:rsidRPr="00977154" w:rsidRDefault="00977154" w:rsidP="00977154">
      <w:pPr>
        <w:pStyle w:val="aa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97715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ехническая часть сметной документации рассматривается экспертами т</w:t>
      </w:r>
      <w:r w:rsidRPr="00977154">
        <w:rPr>
          <w:rFonts w:ascii="Times New Roman" w:hAnsi="Times New Roman" w:cs="Times New Roman"/>
        </w:rPr>
        <w:t>олько в закупках, проводимых среди любых лиц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04E6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" w15:restartNumberingAfterBreak="0">
    <w:nsid w:val="4A5B3B8F"/>
    <w:multiLevelType w:val="multilevel"/>
    <w:tmpl w:val="E10E64F4"/>
    <w:lvl w:ilvl="0">
      <w:start w:val="1"/>
      <w:numFmt w:val="decimal"/>
      <w:lvlText w:val="%1."/>
      <w:lvlJc w:val="left"/>
      <w:pPr>
        <w:tabs>
          <w:tab w:val="num" w:pos="851"/>
        </w:tabs>
        <w:ind w:firstLine="56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  <w:rPr>
        <w:rFonts w:cs="Times New Roman" w:hint="default"/>
      </w:rPr>
    </w:lvl>
  </w:abstractNum>
  <w:abstractNum w:abstractNumId="2" w15:restartNumberingAfterBreak="0">
    <w:nsid w:val="56B81383"/>
    <w:multiLevelType w:val="multilevel"/>
    <w:tmpl w:val="63B46DC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 w15:restartNumberingAfterBreak="0">
    <w:nsid w:val="5B286508"/>
    <w:multiLevelType w:val="hybridMultilevel"/>
    <w:tmpl w:val="3B942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AF"/>
    <w:rsid w:val="00026364"/>
    <w:rsid w:val="000409BB"/>
    <w:rsid w:val="00053A97"/>
    <w:rsid w:val="00061476"/>
    <w:rsid w:val="00066F78"/>
    <w:rsid w:val="000943E6"/>
    <w:rsid w:val="000B0CD4"/>
    <w:rsid w:val="000C291A"/>
    <w:rsid w:val="000E1756"/>
    <w:rsid w:val="00110987"/>
    <w:rsid w:val="0011508E"/>
    <w:rsid w:val="00130876"/>
    <w:rsid w:val="001466CA"/>
    <w:rsid w:val="001543A2"/>
    <w:rsid w:val="001E66C7"/>
    <w:rsid w:val="001E7DEC"/>
    <w:rsid w:val="002339EA"/>
    <w:rsid w:val="00291AD0"/>
    <w:rsid w:val="002C7F80"/>
    <w:rsid w:val="002E1492"/>
    <w:rsid w:val="002E7887"/>
    <w:rsid w:val="003711BD"/>
    <w:rsid w:val="00372D0C"/>
    <w:rsid w:val="003A073E"/>
    <w:rsid w:val="003A2054"/>
    <w:rsid w:val="003F7A81"/>
    <w:rsid w:val="00410286"/>
    <w:rsid w:val="0043477A"/>
    <w:rsid w:val="00462B66"/>
    <w:rsid w:val="004C3CE4"/>
    <w:rsid w:val="005044D3"/>
    <w:rsid w:val="0050793E"/>
    <w:rsid w:val="00625F75"/>
    <w:rsid w:val="006458EC"/>
    <w:rsid w:val="00660B4D"/>
    <w:rsid w:val="006676DD"/>
    <w:rsid w:val="006737DC"/>
    <w:rsid w:val="00690216"/>
    <w:rsid w:val="00691B03"/>
    <w:rsid w:val="006F4165"/>
    <w:rsid w:val="00703029"/>
    <w:rsid w:val="00706434"/>
    <w:rsid w:val="0071439C"/>
    <w:rsid w:val="007211FE"/>
    <w:rsid w:val="00785C82"/>
    <w:rsid w:val="007D0762"/>
    <w:rsid w:val="007D5D8E"/>
    <w:rsid w:val="00801F6A"/>
    <w:rsid w:val="00802C31"/>
    <w:rsid w:val="00845EC0"/>
    <w:rsid w:val="008D370A"/>
    <w:rsid w:val="0090539F"/>
    <w:rsid w:val="00907401"/>
    <w:rsid w:val="00917A65"/>
    <w:rsid w:val="00942E1C"/>
    <w:rsid w:val="009475EA"/>
    <w:rsid w:val="00977154"/>
    <w:rsid w:val="009876DE"/>
    <w:rsid w:val="009C1B5C"/>
    <w:rsid w:val="009F3120"/>
    <w:rsid w:val="009F6086"/>
    <w:rsid w:val="00A12FCD"/>
    <w:rsid w:val="00A24E97"/>
    <w:rsid w:val="00A90C92"/>
    <w:rsid w:val="00A92887"/>
    <w:rsid w:val="00AA37B5"/>
    <w:rsid w:val="00AB6C7B"/>
    <w:rsid w:val="00AD1B8C"/>
    <w:rsid w:val="00AE7965"/>
    <w:rsid w:val="00B05930"/>
    <w:rsid w:val="00B303C9"/>
    <w:rsid w:val="00B3745F"/>
    <w:rsid w:val="00BC3F74"/>
    <w:rsid w:val="00C1723C"/>
    <w:rsid w:val="00C31220"/>
    <w:rsid w:val="00C3437B"/>
    <w:rsid w:val="00C53D86"/>
    <w:rsid w:val="00C83EF5"/>
    <w:rsid w:val="00CD2CA9"/>
    <w:rsid w:val="00D243E4"/>
    <w:rsid w:val="00D6221C"/>
    <w:rsid w:val="00D71D54"/>
    <w:rsid w:val="00D73DAF"/>
    <w:rsid w:val="00D73F40"/>
    <w:rsid w:val="00D76C31"/>
    <w:rsid w:val="00DE1FDD"/>
    <w:rsid w:val="00E33FEB"/>
    <w:rsid w:val="00E37DA5"/>
    <w:rsid w:val="00E506C3"/>
    <w:rsid w:val="00E63D11"/>
    <w:rsid w:val="00E713DB"/>
    <w:rsid w:val="00E72458"/>
    <w:rsid w:val="00E96C60"/>
    <w:rsid w:val="00E979AB"/>
    <w:rsid w:val="00EA1371"/>
    <w:rsid w:val="00F060A1"/>
    <w:rsid w:val="00F12B53"/>
    <w:rsid w:val="00F46995"/>
    <w:rsid w:val="00F500EE"/>
    <w:rsid w:val="00F552B5"/>
    <w:rsid w:val="00F6422F"/>
    <w:rsid w:val="00F67174"/>
    <w:rsid w:val="00FA070D"/>
    <w:rsid w:val="00FA17CE"/>
    <w:rsid w:val="00FA4884"/>
    <w:rsid w:val="00FB4877"/>
    <w:rsid w:val="00FB7A3A"/>
    <w:rsid w:val="00F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231B"/>
  <w15:chartTrackingRefBased/>
  <w15:docId w15:val="{CB8F5241-DC58-45E4-AF53-B11D0A06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D73DAF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73DAF"/>
    <w:rPr>
      <w:sz w:val="20"/>
      <w:szCs w:val="20"/>
    </w:rPr>
  </w:style>
  <w:style w:type="character" w:styleId="a5">
    <w:name w:val="annotation reference"/>
    <w:semiHidden/>
    <w:rsid w:val="00D73DAF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73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3DA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543A2"/>
    <w:pPr>
      <w:ind w:left="720"/>
      <w:contextualSpacing/>
    </w:pPr>
  </w:style>
  <w:style w:type="character" w:customStyle="1" w:styleId="a9">
    <w:name w:val="комментарий"/>
    <w:rsid w:val="002339EA"/>
    <w:rPr>
      <w:b/>
      <w:i/>
      <w:shd w:val="clear" w:color="auto" w:fill="FFFF99"/>
    </w:rPr>
  </w:style>
  <w:style w:type="paragraph" w:styleId="aa">
    <w:name w:val="footnote text"/>
    <w:basedOn w:val="a"/>
    <w:link w:val="ab"/>
    <w:uiPriority w:val="99"/>
    <w:semiHidden/>
    <w:unhideWhenUsed/>
    <w:rsid w:val="0071439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1439C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1439C"/>
    <w:rPr>
      <w:vertAlign w:val="superscript"/>
    </w:rPr>
  </w:style>
  <w:style w:type="character" w:styleId="ad">
    <w:name w:val="Hyperlink"/>
    <w:basedOn w:val="a0"/>
    <w:uiPriority w:val="99"/>
    <w:unhideWhenUsed/>
    <w:rsid w:val="000C291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291A"/>
    <w:rPr>
      <w:color w:val="605E5C"/>
      <w:shd w:val="clear" w:color="auto" w:fill="E1DFDD"/>
    </w:rPr>
  </w:style>
  <w:style w:type="paragraph" w:styleId="ae">
    <w:name w:val="annotation subject"/>
    <w:basedOn w:val="a3"/>
    <w:next w:val="a3"/>
    <w:link w:val="af"/>
    <w:uiPriority w:val="99"/>
    <w:semiHidden/>
    <w:unhideWhenUsed/>
    <w:rsid w:val="00691B03"/>
    <w:rPr>
      <w:b/>
      <w:bCs/>
    </w:rPr>
  </w:style>
  <w:style w:type="character" w:customStyle="1" w:styleId="af">
    <w:name w:val="Тема примечания Знак"/>
    <w:basedOn w:val="a4"/>
    <w:link w:val="ae"/>
    <w:uiPriority w:val="99"/>
    <w:semiHidden/>
    <w:rsid w:val="00691B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pd.nalog.ru/check-statu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msp.nalog.ru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pd.nalog.ru/check-stat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msp.nalog.ru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54F9F-3440-41FD-99AE-38CE74D1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Иваненко Елена Сергеевна</dc:creator>
  <cp:keywords/>
  <dc:description/>
  <cp:lastModifiedBy>Цыганчук Ольга Владимировна</cp:lastModifiedBy>
  <cp:revision>30</cp:revision>
  <cp:lastPrinted>2023-03-01T23:59:00Z</cp:lastPrinted>
  <dcterms:created xsi:type="dcterms:W3CDTF">2021-06-07T14:33:00Z</dcterms:created>
  <dcterms:modified xsi:type="dcterms:W3CDTF">2023-03-31T00:34:00Z</dcterms:modified>
</cp:coreProperties>
</file>