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894390">
        <w:rPr>
          <w:b/>
          <w:bCs/>
          <w:caps/>
          <w:sz w:val="36"/>
          <w:szCs w:val="36"/>
        </w:rPr>
        <w:t>3/Р2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4A13F2" w:rsidRPr="009A7079" w:rsidRDefault="009A7079" w:rsidP="009A707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79520A">
        <w:rPr>
          <w:b/>
          <w:i/>
          <w:sz w:val="26"/>
          <w:szCs w:val="26"/>
        </w:rPr>
        <w:t>Техническое перевооружение ЗТП, расположенных на территории СП СЭС, Николаевский район</w:t>
      </w:r>
      <w:r w:rsidRPr="00D12C1B">
        <w:rPr>
          <w:b/>
          <w:bCs/>
          <w:i/>
          <w:sz w:val="26"/>
          <w:szCs w:val="26"/>
        </w:rPr>
        <w:t>»</w:t>
      </w:r>
      <w:r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465614">
        <w:rPr>
          <w:sz w:val="24"/>
        </w:rPr>
        <w:t>227601-ТПИР ОБСЛ-2023-ДРСК-ХЭС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bookmarkStart w:id="2" w:name="_GoBack"/>
            <w:bookmarkEnd w:id="2"/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5A270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4434D6">
              <w:rPr>
                <w:b/>
                <w:sz w:val="24"/>
                <w:szCs w:val="24"/>
              </w:rPr>
              <w:t>29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3D4166">
              <w:rPr>
                <w:b/>
                <w:sz w:val="24"/>
                <w:szCs w:val="24"/>
              </w:rPr>
              <w:t>ма</w:t>
            </w:r>
            <w:r w:rsidR="005A2702">
              <w:rPr>
                <w:b/>
                <w:sz w:val="24"/>
                <w:szCs w:val="24"/>
              </w:rPr>
              <w:t>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9A7079" w:rsidRPr="009A7079">
        <w:rPr>
          <w:b/>
          <w:sz w:val="24"/>
        </w:rPr>
        <w:t xml:space="preserve">32312273040 </w:t>
      </w:r>
      <w:r>
        <w:rPr>
          <w:b/>
          <w:sz w:val="24"/>
        </w:rPr>
        <w:t>(МСП)</w:t>
      </w:r>
    </w:p>
    <w:p w:rsidR="009A5AA9" w:rsidRDefault="009A5AA9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9A7079" w:rsidRPr="009A7079">
        <w:rPr>
          <w:b/>
          <w:i/>
          <w:sz w:val="24"/>
        </w:rPr>
        <w:t>Техническое перевооружение ЗТП, расположенных на территории СП СЭС, Николаевский район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9A7079" w:rsidRPr="009A7079">
        <w:rPr>
          <w:sz w:val="24"/>
        </w:rPr>
        <w:t>227601-ТПИР ОБСЛ-2023-ДРСК-ХЭС</w:t>
      </w:r>
    </w:p>
    <w:p w:rsidR="00F55D46" w:rsidRDefault="00F55D46" w:rsidP="00171E4A">
      <w:pPr>
        <w:pStyle w:val="a6"/>
        <w:spacing w:line="240" w:lineRule="auto"/>
        <w:rPr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9A7079">
        <w:rPr>
          <w:b/>
          <w:sz w:val="24"/>
          <w:szCs w:val="24"/>
        </w:rPr>
        <w:t>2</w:t>
      </w:r>
      <w:r w:rsidR="009A7079">
        <w:rPr>
          <w:bCs/>
          <w:snapToGrid/>
          <w:sz w:val="24"/>
          <w:szCs w:val="24"/>
        </w:rPr>
        <w:t xml:space="preserve"> (две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56F9" w:rsidRPr="00913583" w:rsidTr="006171A7">
        <w:trPr>
          <w:cantSplit/>
          <w:trHeight w:val="112"/>
        </w:trPr>
        <w:tc>
          <w:tcPr>
            <w:tcW w:w="673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56F9" w:rsidRPr="005B08D4" w:rsidRDefault="00D256F9" w:rsidP="003D416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9A7079" w:rsidRPr="00913583" w:rsidTr="008100B8">
        <w:trPr>
          <w:cantSplit/>
          <w:trHeight w:val="112"/>
        </w:trPr>
        <w:tc>
          <w:tcPr>
            <w:tcW w:w="673" w:type="dxa"/>
          </w:tcPr>
          <w:p w:rsidR="009A7079" w:rsidRPr="00913583" w:rsidRDefault="009A7079" w:rsidP="009A707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079" w:rsidRPr="009C6762" w:rsidRDefault="009A7079" w:rsidP="009A7079">
            <w:pPr>
              <w:pStyle w:val="TableContents"/>
            </w:pPr>
            <w:r w:rsidRPr="009C6762">
              <w:t>27.04.2023 05:47:52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79" w:rsidRPr="00DB240E" w:rsidRDefault="009A7079" w:rsidP="009A7079">
            <w:pPr>
              <w:pStyle w:val="TableContents"/>
            </w:pPr>
            <w:r w:rsidRPr="00DB240E">
              <w:t>155711</w:t>
            </w:r>
            <w:r>
              <w:t>/</w:t>
            </w:r>
            <w:r w:rsidRPr="00DB240E">
              <w:t>ООО "ДИНАМИКА"</w:t>
            </w:r>
          </w:p>
        </w:tc>
      </w:tr>
      <w:tr w:rsidR="009A7079" w:rsidRPr="00913583" w:rsidTr="008100B8">
        <w:trPr>
          <w:cantSplit/>
          <w:trHeight w:val="112"/>
        </w:trPr>
        <w:tc>
          <w:tcPr>
            <w:tcW w:w="673" w:type="dxa"/>
          </w:tcPr>
          <w:p w:rsidR="009A7079" w:rsidRPr="00913583" w:rsidRDefault="009A7079" w:rsidP="009A707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079" w:rsidRPr="009C6762" w:rsidRDefault="009A7079" w:rsidP="009A7079">
            <w:pPr>
              <w:pStyle w:val="TableContents"/>
            </w:pPr>
            <w:r w:rsidRPr="009C6762">
              <w:t>27.04.2023 10:40:15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79" w:rsidRPr="00DB240E" w:rsidRDefault="009A7079" w:rsidP="009A7079">
            <w:pPr>
              <w:pStyle w:val="TableContents"/>
            </w:pPr>
            <w:r w:rsidRPr="00DB240E">
              <w:t>155892</w:t>
            </w:r>
            <w:r>
              <w:t>/</w:t>
            </w:r>
            <w:r w:rsidRPr="00DB240E">
              <w:t>ООО "ИСИ"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894390">
        <w:rPr>
          <w:sz w:val="24"/>
          <w:szCs w:val="24"/>
        </w:rPr>
        <w:t>2 (две</w:t>
      </w:r>
      <w:r w:rsidR="003D4166" w:rsidRPr="003D4166">
        <w:rPr>
          <w:sz w:val="24"/>
          <w:szCs w:val="24"/>
        </w:rPr>
        <w:t>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94390" w:rsidRPr="00216011" w:rsidRDefault="00894390" w:rsidP="0089439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216011">
        <w:rPr>
          <w:sz w:val="24"/>
          <w:szCs w:val="24"/>
        </w:rPr>
        <w:t xml:space="preserve">Об утверждении результатов процедуры аукциона </w:t>
      </w:r>
    </w:p>
    <w:p w:rsidR="00894390" w:rsidRPr="00216011" w:rsidRDefault="00894390" w:rsidP="0089439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216011">
        <w:rPr>
          <w:bCs/>
          <w:iCs/>
          <w:sz w:val="24"/>
          <w:szCs w:val="24"/>
        </w:rPr>
        <w:t>Об отклонении заявки Участника №</w:t>
      </w:r>
      <w:r w:rsidRPr="00216011">
        <w:rPr>
          <w:sz w:val="24"/>
          <w:szCs w:val="24"/>
        </w:rPr>
        <w:t>155711/ООО "ДИНАМИКА"</w:t>
      </w:r>
    </w:p>
    <w:p w:rsidR="00894390" w:rsidRPr="00216011" w:rsidRDefault="00894390" w:rsidP="0089439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216011">
        <w:rPr>
          <w:sz w:val="24"/>
        </w:rPr>
        <w:t>Об отклонении заявки Участника</w:t>
      </w:r>
      <w:r w:rsidRPr="00216011">
        <w:rPr>
          <w:b/>
          <w:sz w:val="24"/>
        </w:rPr>
        <w:t xml:space="preserve"> </w:t>
      </w:r>
      <w:r w:rsidRPr="00216011">
        <w:rPr>
          <w:sz w:val="24"/>
        </w:rPr>
        <w:t>№ 155892/ООО "ИСИ"</w:t>
      </w:r>
    </w:p>
    <w:p w:rsidR="00894390" w:rsidRPr="00216011" w:rsidRDefault="00894390" w:rsidP="0089439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216011">
        <w:rPr>
          <w:sz w:val="24"/>
          <w:szCs w:val="24"/>
        </w:rPr>
        <w:t>О рассмотрении результатов оценки вторых частей</w:t>
      </w:r>
      <w:r w:rsidRPr="00216011">
        <w:rPr>
          <w:b/>
          <w:sz w:val="24"/>
          <w:szCs w:val="24"/>
        </w:rPr>
        <w:t xml:space="preserve"> </w:t>
      </w:r>
    </w:p>
    <w:p w:rsidR="00894390" w:rsidRPr="00216011" w:rsidRDefault="00894390" w:rsidP="0089439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216011">
        <w:rPr>
          <w:sz w:val="24"/>
        </w:rPr>
        <w:t>Об отклонении заявки Участника</w:t>
      </w:r>
      <w:r w:rsidRPr="00216011">
        <w:rPr>
          <w:b/>
          <w:sz w:val="24"/>
        </w:rPr>
        <w:t xml:space="preserve"> </w:t>
      </w:r>
      <w:r w:rsidRPr="00216011">
        <w:rPr>
          <w:sz w:val="24"/>
        </w:rPr>
        <w:t>№ 155711/ООО "ДИНАМИКА"</w:t>
      </w:r>
    </w:p>
    <w:p w:rsidR="00894390" w:rsidRPr="00A630EE" w:rsidRDefault="00894390" w:rsidP="0089439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21601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216011">
        <w:rPr>
          <w:sz w:val="24"/>
        </w:rPr>
        <w:t>вторых частей заявок</w:t>
      </w:r>
    </w:p>
    <w:p w:rsidR="00894390" w:rsidRPr="00A630EE" w:rsidRDefault="00894390" w:rsidP="0089439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A630EE">
        <w:rPr>
          <w:bCs/>
          <w:iCs/>
          <w:sz w:val="24"/>
        </w:rPr>
        <w:t>О признании закупки несостоявшейся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9A5AA9" w:rsidRPr="003B5EFA" w:rsidRDefault="009A5AA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9A5AA9" w:rsidRDefault="009A5AA9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894390" w:rsidRDefault="00894390" w:rsidP="00894390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Признать процедуру </w:t>
      </w:r>
      <w:r>
        <w:rPr>
          <w:szCs w:val="24"/>
        </w:rPr>
        <w:t>аукциона</w:t>
      </w:r>
      <w:r w:rsidRPr="00455714">
        <w:rPr>
          <w:szCs w:val="24"/>
        </w:rPr>
        <w:t xml:space="preserve"> состоявш</w:t>
      </w:r>
      <w:r>
        <w:rPr>
          <w:szCs w:val="24"/>
        </w:rPr>
        <w:t>ей</w:t>
      </w:r>
      <w:r w:rsidRPr="00455714">
        <w:rPr>
          <w:szCs w:val="24"/>
        </w:rPr>
        <w:t>ся.</w:t>
      </w:r>
    </w:p>
    <w:p w:rsidR="00894390" w:rsidRDefault="00894390" w:rsidP="00894390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</w:t>
      </w:r>
      <w:r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2274"/>
        <w:gridCol w:w="3543"/>
        <w:gridCol w:w="2835"/>
      </w:tblGrid>
      <w:tr w:rsidR="00894390" w:rsidRPr="00455714" w:rsidTr="00C865A3">
        <w:trPr>
          <w:trHeight w:val="701"/>
          <w:tblHeader/>
        </w:trPr>
        <w:tc>
          <w:tcPr>
            <w:tcW w:w="982" w:type="dxa"/>
            <w:vAlign w:val="center"/>
          </w:tcPr>
          <w:p w:rsidR="00894390" w:rsidRPr="00F72339" w:rsidRDefault="00894390" w:rsidP="00C865A3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274" w:type="dxa"/>
            <w:vAlign w:val="center"/>
          </w:tcPr>
          <w:p w:rsidR="00894390" w:rsidRPr="00F72339" w:rsidRDefault="00894390" w:rsidP="00C865A3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3543" w:type="dxa"/>
            <w:vAlign w:val="center"/>
          </w:tcPr>
          <w:p w:rsidR="00894390" w:rsidRPr="00F72339" w:rsidRDefault="00894390" w:rsidP="00C865A3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894390" w:rsidRPr="00F72339" w:rsidRDefault="00894390" w:rsidP="00C865A3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894390" w:rsidRPr="00455714" w:rsidTr="00C865A3">
        <w:trPr>
          <w:trHeight w:val="74"/>
        </w:trPr>
        <w:tc>
          <w:tcPr>
            <w:tcW w:w="982" w:type="dxa"/>
            <w:vAlign w:val="center"/>
          </w:tcPr>
          <w:p w:rsidR="00894390" w:rsidRPr="00033610" w:rsidRDefault="00894390" w:rsidP="00894390">
            <w:pPr>
              <w:numPr>
                <w:ilvl w:val="0"/>
                <w:numId w:val="1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74" w:type="dxa"/>
          </w:tcPr>
          <w:p w:rsidR="00894390" w:rsidRDefault="00894390" w:rsidP="00C865A3">
            <w:pPr>
              <w:pStyle w:val="TableContents"/>
              <w:jc w:val="center"/>
            </w:pPr>
            <w:r>
              <w:t>—</w:t>
            </w:r>
          </w:p>
        </w:tc>
        <w:tc>
          <w:tcPr>
            <w:tcW w:w="3543" w:type="dxa"/>
          </w:tcPr>
          <w:p w:rsidR="00894390" w:rsidRPr="00DB240E" w:rsidRDefault="00894390" w:rsidP="00C865A3">
            <w:pPr>
              <w:pStyle w:val="TableContents"/>
            </w:pPr>
            <w:r w:rsidRPr="00DB240E">
              <w:t>155711</w:t>
            </w:r>
            <w:r>
              <w:t>/</w:t>
            </w:r>
            <w:r w:rsidRPr="00DB240E">
              <w:t>ООО "ДИНАМИКА"</w:t>
            </w:r>
          </w:p>
        </w:tc>
        <w:tc>
          <w:tcPr>
            <w:tcW w:w="2835" w:type="dxa"/>
            <w:shd w:val="clear" w:color="auto" w:fill="auto"/>
          </w:tcPr>
          <w:p w:rsidR="00894390" w:rsidRPr="00DB240E" w:rsidRDefault="00894390" w:rsidP="00C865A3">
            <w:pPr>
              <w:rPr>
                <w:sz w:val="24"/>
                <w:szCs w:val="24"/>
              </w:rPr>
            </w:pPr>
            <w:r w:rsidRPr="00DB240E">
              <w:rPr>
                <w:sz w:val="24"/>
                <w:szCs w:val="24"/>
              </w:rPr>
              <w:t>9 424 153,55 </w:t>
            </w:r>
          </w:p>
        </w:tc>
      </w:tr>
      <w:tr w:rsidR="00894390" w:rsidRPr="00455714" w:rsidTr="00C865A3">
        <w:trPr>
          <w:trHeight w:val="74"/>
        </w:trPr>
        <w:tc>
          <w:tcPr>
            <w:tcW w:w="982" w:type="dxa"/>
            <w:vAlign w:val="center"/>
          </w:tcPr>
          <w:p w:rsidR="00894390" w:rsidRPr="00033610" w:rsidRDefault="00894390" w:rsidP="00894390">
            <w:pPr>
              <w:numPr>
                <w:ilvl w:val="0"/>
                <w:numId w:val="1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74" w:type="dxa"/>
          </w:tcPr>
          <w:p w:rsidR="00894390" w:rsidRDefault="00894390" w:rsidP="00C865A3">
            <w:pPr>
              <w:pStyle w:val="TableContents"/>
              <w:jc w:val="center"/>
            </w:pPr>
            <w:r>
              <w:t>—</w:t>
            </w:r>
          </w:p>
        </w:tc>
        <w:tc>
          <w:tcPr>
            <w:tcW w:w="3543" w:type="dxa"/>
          </w:tcPr>
          <w:p w:rsidR="00894390" w:rsidRPr="00DB240E" w:rsidRDefault="00894390" w:rsidP="00C865A3">
            <w:pPr>
              <w:pStyle w:val="TableContents"/>
            </w:pPr>
            <w:r w:rsidRPr="00DB240E">
              <w:t>155892</w:t>
            </w:r>
            <w:r>
              <w:t>/</w:t>
            </w:r>
            <w:r w:rsidRPr="00DB240E">
              <w:t>ООО "ИСИ"</w:t>
            </w:r>
          </w:p>
        </w:tc>
        <w:tc>
          <w:tcPr>
            <w:tcW w:w="2835" w:type="dxa"/>
            <w:shd w:val="clear" w:color="auto" w:fill="auto"/>
          </w:tcPr>
          <w:p w:rsidR="00894390" w:rsidRPr="00DB240E" w:rsidRDefault="00894390" w:rsidP="00C865A3">
            <w:pPr>
              <w:rPr>
                <w:sz w:val="24"/>
                <w:szCs w:val="24"/>
              </w:rPr>
            </w:pPr>
            <w:r w:rsidRPr="00DB240E">
              <w:rPr>
                <w:sz w:val="24"/>
                <w:szCs w:val="24"/>
              </w:rPr>
              <w:t>9 424 153,55</w:t>
            </w:r>
          </w:p>
        </w:tc>
      </w:tr>
    </w:tbl>
    <w:p w:rsidR="00894390" w:rsidRDefault="00894390" w:rsidP="0089439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894390" w:rsidRDefault="00894390" w:rsidP="0089439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894390" w:rsidRPr="007D648D" w:rsidRDefault="00894390" w:rsidP="00894390">
      <w:pPr>
        <w:spacing w:line="240" w:lineRule="auto"/>
        <w:ind w:firstLine="0"/>
        <w:rPr>
          <w:sz w:val="24"/>
          <w:szCs w:val="24"/>
        </w:rPr>
      </w:pPr>
      <w:r w:rsidRPr="007D648D">
        <w:rPr>
          <w:sz w:val="24"/>
          <w:szCs w:val="24"/>
        </w:rPr>
        <w:t xml:space="preserve">Отклонить заявку </w:t>
      </w:r>
      <w:r w:rsidRPr="00216011">
        <w:rPr>
          <w:sz w:val="24"/>
          <w:szCs w:val="24"/>
        </w:rPr>
        <w:t>Участника № 155711/ООО "ДИНАМИКА" от дальнейшего</w:t>
      </w:r>
      <w:r w:rsidRPr="007D648D">
        <w:rPr>
          <w:sz w:val="24"/>
          <w:szCs w:val="24"/>
        </w:rPr>
        <w:t xml:space="preserve"> рассмотрения на основании п. 4.12.4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 xml:space="preserve">. </w:t>
      </w:r>
      <w:r w:rsidRPr="007D648D">
        <w:rPr>
          <w:sz w:val="24"/>
          <w:szCs w:val="24"/>
        </w:rPr>
        <w:t>«д»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9182"/>
      </w:tblGrid>
      <w:tr w:rsidR="00894390" w:rsidRPr="007D648D" w:rsidTr="00C865A3">
        <w:tc>
          <w:tcPr>
            <w:tcW w:w="486" w:type="dxa"/>
            <w:vAlign w:val="center"/>
          </w:tcPr>
          <w:p w:rsidR="00894390" w:rsidRPr="0065328B" w:rsidRDefault="00894390" w:rsidP="00C865A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5328B">
              <w:rPr>
                <w:sz w:val="20"/>
              </w:rPr>
              <w:t>№ п/п</w:t>
            </w:r>
          </w:p>
        </w:tc>
        <w:tc>
          <w:tcPr>
            <w:tcW w:w="9182" w:type="dxa"/>
            <w:shd w:val="clear" w:color="auto" w:fill="auto"/>
          </w:tcPr>
          <w:p w:rsidR="00894390" w:rsidRPr="007D648D" w:rsidRDefault="00894390" w:rsidP="00C865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648D">
              <w:rPr>
                <w:sz w:val="24"/>
                <w:szCs w:val="24"/>
              </w:rPr>
              <w:t>Выявленные несоответствия заявки требованиям Документации о закупке</w:t>
            </w:r>
          </w:p>
        </w:tc>
      </w:tr>
      <w:tr w:rsidR="00894390" w:rsidRPr="007D648D" w:rsidTr="00C865A3">
        <w:tc>
          <w:tcPr>
            <w:tcW w:w="486" w:type="dxa"/>
          </w:tcPr>
          <w:p w:rsidR="00894390" w:rsidRPr="007D648D" w:rsidRDefault="00894390" w:rsidP="00894390">
            <w:pPr>
              <w:numPr>
                <w:ilvl w:val="0"/>
                <w:numId w:val="9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182" w:type="dxa"/>
            <w:shd w:val="clear" w:color="auto" w:fill="auto"/>
          </w:tcPr>
          <w:p w:rsidR="00894390" w:rsidRPr="00E46488" w:rsidRDefault="00894390" w:rsidP="00C865A3">
            <w:pPr>
              <w:spacing w:line="240" w:lineRule="auto"/>
              <w:ind w:firstLine="467"/>
              <w:rPr>
                <w:sz w:val="24"/>
                <w:szCs w:val="24"/>
              </w:rPr>
            </w:pPr>
            <w:r w:rsidRPr="00E46488">
              <w:rPr>
                <w:sz w:val="24"/>
                <w:szCs w:val="24"/>
              </w:rPr>
              <w:t>Участник не поучаствовал в процедуре аукциона, что не соответствует п. 4.10.5 Документации о закупке в котором указано:</w:t>
            </w:r>
          </w:p>
          <w:p w:rsidR="00894390" w:rsidRPr="007D648D" w:rsidRDefault="00894390" w:rsidP="00C865A3">
            <w:pPr>
              <w:spacing w:line="240" w:lineRule="auto"/>
              <w:ind w:firstLine="467"/>
              <w:rPr>
                <w:i/>
                <w:sz w:val="24"/>
                <w:szCs w:val="24"/>
              </w:rPr>
            </w:pPr>
            <w:r w:rsidRPr="00E46488">
              <w:rPr>
                <w:sz w:val="24"/>
                <w:szCs w:val="24"/>
              </w:rPr>
              <w:t>«Участники, которые не приняли участие в процедуре аукциона (не подали ни одного предложения по снижению цены заявки), считаются не подавшими ценовые предложения, и заявки таких участников отклоняются на этапе рассмотрения вторых частей заявок».</w:t>
            </w:r>
          </w:p>
        </w:tc>
      </w:tr>
    </w:tbl>
    <w:p w:rsidR="00894390" w:rsidRDefault="00894390" w:rsidP="0089439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894390" w:rsidRDefault="00894390" w:rsidP="0089439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894390" w:rsidRPr="007D648D" w:rsidRDefault="00894390" w:rsidP="00894390">
      <w:pPr>
        <w:spacing w:line="240" w:lineRule="auto"/>
        <w:ind w:firstLine="0"/>
        <w:rPr>
          <w:sz w:val="24"/>
          <w:szCs w:val="24"/>
        </w:rPr>
      </w:pPr>
      <w:r w:rsidRPr="007D648D">
        <w:rPr>
          <w:sz w:val="24"/>
          <w:szCs w:val="24"/>
        </w:rPr>
        <w:t xml:space="preserve">Отклонить заявку </w:t>
      </w:r>
      <w:r w:rsidRPr="00216011">
        <w:rPr>
          <w:sz w:val="24"/>
          <w:szCs w:val="24"/>
        </w:rPr>
        <w:t>Участника № 155892/ООО "ИСИ" от дальнейшего</w:t>
      </w:r>
      <w:r w:rsidRPr="007D648D">
        <w:rPr>
          <w:sz w:val="24"/>
          <w:szCs w:val="24"/>
        </w:rPr>
        <w:t xml:space="preserve"> рассмотрения на основании п. 4.12.4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 xml:space="preserve">. </w:t>
      </w:r>
      <w:r w:rsidRPr="007D648D">
        <w:rPr>
          <w:sz w:val="24"/>
          <w:szCs w:val="24"/>
        </w:rPr>
        <w:t>«д» Документации о закупке, как несоответствующую следующим требованиям: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9182"/>
      </w:tblGrid>
      <w:tr w:rsidR="00894390" w:rsidRPr="007D648D" w:rsidTr="00C865A3">
        <w:tc>
          <w:tcPr>
            <w:tcW w:w="596" w:type="dxa"/>
            <w:vAlign w:val="center"/>
          </w:tcPr>
          <w:p w:rsidR="00894390" w:rsidRPr="0065328B" w:rsidRDefault="00894390" w:rsidP="00C865A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5328B">
              <w:rPr>
                <w:sz w:val="20"/>
              </w:rPr>
              <w:t>№ п/п</w:t>
            </w:r>
          </w:p>
        </w:tc>
        <w:tc>
          <w:tcPr>
            <w:tcW w:w="9182" w:type="dxa"/>
            <w:shd w:val="clear" w:color="auto" w:fill="auto"/>
          </w:tcPr>
          <w:p w:rsidR="00894390" w:rsidRPr="007D648D" w:rsidRDefault="00894390" w:rsidP="00C865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648D">
              <w:rPr>
                <w:sz w:val="24"/>
                <w:szCs w:val="24"/>
              </w:rPr>
              <w:t>Выявленные несоответствия заявки требованиям Документации о закупке</w:t>
            </w:r>
          </w:p>
        </w:tc>
      </w:tr>
      <w:tr w:rsidR="00894390" w:rsidRPr="007D648D" w:rsidTr="00C865A3">
        <w:tc>
          <w:tcPr>
            <w:tcW w:w="596" w:type="dxa"/>
          </w:tcPr>
          <w:p w:rsidR="00894390" w:rsidRPr="007D648D" w:rsidRDefault="00894390" w:rsidP="00894390">
            <w:pPr>
              <w:numPr>
                <w:ilvl w:val="0"/>
                <w:numId w:val="21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182" w:type="dxa"/>
            <w:shd w:val="clear" w:color="auto" w:fill="auto"/>
          </w:tcPr>
          <w:p w:rsidR="00894390" w:rsidRPr="00E46488" w:rsidRDefault="00894390" w:rsidP="00C865A3">
            <w:pPr>
              <w:spacing w:line="240" w:lineRule="auto"/>
              <w:ind w:firstLine="467"/>
              <w:rPr>
                <w:sz w:val="24"/>
                <w:szCs w:val="24"/>
              </w:rPr>
            </w:pPr>
            <w:r w:rsidRPr="00E46488">
              <w:rPr>
                <w:sz w:val="24"/>
                <w:szCs w:val="24"/>
              </w:rPr>
              <w:t>Участник не поучаствовал в процедуре аукциона, что не соответствует п. 4.10.5 Документации о закупке в котором указано:</w:t>
            </w:r>
          </w:p>
          <w:p w:rsidR="00894390" w:rsidRPr="007D648D" w:rsidRDefault="00894390" w:rsidP="00C865A3">
            <w:pPr>
              <w:spacing w:line="240" w:lineRule="auto"/>
              <w:ind w:firstLine="467"/>
              <w:rPr>
                <w:i/>
                <w:sz w:val="24"/>
                <w:szCs w:val="24"/>
              </w:rPr>
            </w:pPr>
            <w:r w:rsidRPr="00E46488">
              <w:rPr>
                <w:sz w:val="24"/>
                <w:szCs w:val="24"/>
              </w:rPr>
              <w:t>«Участники, которые не приняли участие в процедуре аукциона (не подали ни одного предложения по снижению цены заявки), считаются не подавшими ценовые предложения, и заявки таких участников отклоняются на этапе рассмотрения вторых частей заявок».</w:t>
            </w:r>
          </w:p>
        </w:tc>
      </w:tr>
    </w:tbl>
    <w:p w:rsidR="00894390" w:rsidRDefault="00894390" w:rsidP="0089439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894390" w:rsidRDefault="00894390" w:rsidP="0089439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894390" w:rsidRPr="00455714" w:rsidRDefault="00894390" w:rsidP="0089439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894390" w:rsidRDefault="00894390" w:rsidP="0089439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82"/>
        <w:gridCol w:w="3681"/>
        <w:gridCol w:w="2409"/>
      </w:tblGrid>
      <w:tr w:rsidR="00894390" w:rsidRPr="00455714" w:rsidTr="00C865A3">
        <w:trPr>
          <w:trHeight w:val="701"/>
          <w:tblHeader/>
        </w:trPr>
        <w:tc>
          <w:tcPr>
            <w:tcW w:w="562" w:type="dxa"/>
            <w:vAlign w:val="center"/>
          </w:tcPr>
          <w:p w:rsidR="00894390" w:rsidRPr="00F72339" w:rsidRDefault="00894390" w:rsidP="00C865A3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982" w:type="dxa"/>
            <w:vAlign w:val="center"/>
          </w:tcPr>
          <w:p w:rsidR="00894390" w:rsidRPr="00F72339" w:rsidRDefault="00894390" w:rsidP="00C865A3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3681" w:type="dxa"/>
            <w:vAlign w:val="center"/>
          </w:tcPr>
          <w:p w:rsidR="00894390" w:rsidRPr="00F72339" w:rsidRDefault="00894390" w:rsidP="00C865A3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894390" w:rsidRPr="00F72339" w:rsidRDefault="00894390" w:rsidP="00C865A3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894390" w:rsidRPr="00455714" w:rsidTr="00C865A3">
        <w:trPr>
          <w:trHeight w:val="74"/>
        </w:trPr>
        <w:tc>
          <w:tcPr>
            <w:tcW w:w="562" w:type="dxa"/>
            <w:vAlign w:val="center"/>
          </w:tcPr>
          <w:p w:rsidR="00894390" w:rsidRPr="00033610" w:rsidRDefault="00894390" w:rsidP="00894390">
            <w:pPr>
              <w:numPr>
                <w:ilvl w:val="0"/>
                <w:numId w:val="1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82" w:type="dxa"/>
            <w:vAlign w:val="bottom"/>
          </w:tcPr>
          <w:p w:rsidR="00894390" w:rsidRPr="009C6762" w:rsidRDefault="00894390" w:rsidP="00C865A3">
            <w:pPr>
              <w:pStyle w:val="TableContents"/>
            </w:pPr>
            <w:r w:rsidRPr="009C6762">
              <w:t>27.04.2023 05:47:52 MCK</w:t>
            </w:r>
          </w:p>
        </w:tc>
        <w:tc>
          <w:tcPr>
            <w:tcW w:w="3681" w:type="dxa"/>
          </w:tcPr>
          <w:p w:rsidR="00894390" w:rsidRPr="00DB240E" w:rsidRDefault="00894390" w:rsidP="00C865A3">
            <w:pPr>
              <w:pStyle w:val="TableContents"/>
            </w:pPr>
            <w:r w:rsidRPr="00DB240E">
              <w:t>155711</w:t>
            </w:r>
            <w:r>
              <w:t>/</w:t>
            </w:r>
            <w:r w:rsidRPr="00DB240E">
              <w:t>ООО "ДИНАМИКА"</w:t>
            </w:r>
          </w:p>
        </w:tc>
        <w:tc>
          <w:tcPr>
            <w:tcW w:w="2409" w:type="dxa"/>
            <w:shd w:val="clear" w:color="auto" w:fill="auto"/>
          </w:tcPr>
          <w:p w:rsidR="00894390" w:rsidRPr="00DB240E" w:rsidRDefault="00894390" w:rsidP="00C865A3">
            <w:pPr>
              <w:rPr>
                <w:sz w:val="24"/>
                <w:szCs w:val="24"/>
              </w:rPr>
            </w:pPr>
            <w:r w:rsidRPr="00DB240E">
              <w:rPr>
                <w:sz w:val="24"/>
                <w:szCs w:val="24"/>
              </w:rPr>
              <w:t>9 424 153,55 </w:t>
            </w:r>
          </w:p>
        </w:tc>
      </w:tr>
      <w:tr w:rsidR="00894390" w:rsidRPr="00455714" w:rsidTr="00C865A3">
        <w:trPr>
          <w:trHeight w:val="74"/>
        </w:trPr>
        <w:tc>
          <w:tcPr>
            <w:tcW w:w="562" w:type="dxa"/>
            <w:vAlign w:val="center"/>
          </w:tcPr>
          <w:p w:rsidR="00894390" w:rsidRPr="00033610" w:rsidRDefault="00894390" w:rsidP="00894390">
            <w:pPr>
              <w:numPr>
                <w:ilvl w:val="0"/>
                <w:numId w:val="1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82" w:type="dxa"/>
            <w:vAlign w:val="bottom"/>
          </w:tcPr>
          <w:p w:rsidR="00894390" w:rsidRPr="009C6762" w:rsidRDefault="00894390" w:rsidP="00C865A3">
            <w:pPr>
              <w:pStyle w:val="TableContents"/>
            </w:pPr>
            <w:r w:rsidRPr="009C6762">
              <w:t>27.04.2023 10:40:15 MCK</w:t>
            </w:r>
          </w:p>
        </w:tc>
        <w:tc>
          <w:tcPr>
            <w:tcW w:w="3681" w:type="dxa"/>
          </w:tcPr>
          <w:p w:rsidR="00894390" w:rsidRPr="00DB240E" w:rsidRDefault="00894390" w:rsidP="00C865A3">
            <w:pPr>
              <w:pStyle w:val="TableContents"/>
            </w:pPr>
            <w:r w:rsidRPr="00DB240E">
              <w:t>155892</w:t>
            </w:r>
            <w:r>
              <w:t>/</w:t>
            </w:r>
            <w:r w:rsidRPr="00DB240E">
              <w:t>ООО "ИСИ"</w:t>
            </w:r>
          </w:p>
        </w:tc>
        <w:tc>
          <w:tcPr>
            <w:tcW w:w="2409" w:type="dxa"/>
            <w:shd w:val="clear" w:color="auto" w:fill="auto"/>
          </w:tcPr>
          <w:p w:rsidR="00894390" w:rsidRPr="00DB240E" w:rsidRDefault="00894390" w:rsidP="00C865A3">
            <w:pPr>
              <w:rPr>
                <w:sz w:val="24"/>
                <w:szCs w:val="24"/>
              </w:rPr>
            </w:pPr>
            <w:r w:rsidRPr="00DB240E">
              <w:rPr>
                <w:sz w:val="24"/>
                <w:szCs w:val="24"/>
              </w:rPr>
              <w:t>9 424 153,55</w:t>
            </w:r>
          </w:p>
        </w:tc>
      </w:tr>
    </w:tbl>
    <w:p w:rsidR="00894390" w:rsidRDefault="00894390" w:rsidP="0089439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894390" w:rsidRDefault="00894390" w:rsidP="0089439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 xml:space="preserve">По вопросу № </w:t>
      </w:r>
      <w:r>
        <w:rPr>
          <w:b/>
          <w:bCs/>
          <w:iCs/>
          <w:snapToGrid/>
          <w:sz w:val="24"/>
          <w:szCs w:val="24"/>
        </w:rPr>
        <w:t>5</w:t>
      </w:r>
    </w:p>
    <w:p w:rsidR="00894390" w:rsidRPr="007D557B" w:rsidRDefault="00894390" w:rsidP="00894390">
      <w:pPr>
        <w:spacing w:line="240" w:lineRule="auto"/>
        <w:ind w:firstLine="0"/>
        <w:rPr>
          <w:sz w:val="24"/>
          <w:szCs w:val="24"/>
        </w:rPr>
      </w:pPr>
      <w:r w:rsidRPr="007D557B">
        <w:rPr>
          <w:sz w:val="24"/>
          <w:szCs w:val="24"/>
        </w:rPr>
        <w:t xml:space="preserve">Отклонить заявку </w:t>
      </w:r>
      <w:r w:rsidRPr="009C6762">
        <w:rPr>
          <w:sz w:val="24"/>
          <w:szCs w:val="24"/>
        </w:rPr>
        <w:t>Участника №155711/ООО "ДИНАМИКА" от дальнейшего</w:t>
      </w:r>
      <w:r w:rsidRPr="007D557B">
        <w:rPr>
          <w:sz w:val="24"/>
          <w:szCs w:val="24"/>
        </w:rPr>
        <w:t xml:space="preserve"> р</w:t>
      </w:r>
      <w:r>
        <w:rPr>
          <w:sz w:val="24"/>
          <w:szCs w:val="24"/>
        </w:rPr>
        <w:t xml:space="preserve">ассмотрения на основании п. 4.12.4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</w:t>
      </w:r>
      <w:r w:rsidRPr="007D557B">
        <w:rPr>
          <w:sz w:val="24"/>
          <w:szCs w:val="24"/>
        </w:rPr>
        <w:t>)</w:t>
      </w:r>
      <w:r>
        <w:rPr>
          <w:sz w:val="24"/>
          <w:szCs w:val="24"/>
        </w:rPr>
        <w:t>, в)</w:t>
      </w:r>
      <w:r w:rsidRPr="007D557B">
        <w:rPr>
          <w:sz w:val="24"/>
          <w:szCs w:val="24"/>
        </w:rPr>
        <w:t xml:space="preserve"> Документации о закупке, как несоответствующую следующим требованиям:</w:t>
      </w:r>
    </w:p>
    <w:tbl>
      <w:tblPr>
        <w:tblW w:w="95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817"/>
      </w:tblGrid>
      <w:tr w:rsidR="00894390" w:rsidRPr="008F309A" w:rsidTr="00C865A3">
        <w:tc>
          <w:tcPr>
            <w:tcW w:w="738" w:type="dxa"/>
            <w:vAlign w:val="center"/>
          </w:tcPr>
          <w:p w:rsidR="00894390" w:rsidRPr="008F309A" w:rsidRDefault="00894390" w:rsidP="00C865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817" w:type="dxa"/>
            <w:shd w:val="clear" w:color="auto" w:fill="auto"/>
          </w:tcPr>
          <w:p w:rsidR="00894390" w:rsidRPr="008F309A" w:rsidRDefault="00894390" w:rsidP="00C865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Выявленные несоответствия заявки требованиям Документации о закупке</w:t>
            </w:r>
          </w:p>
        </w:tc>
      </w:tr>
      <w:tr w:rsidR="00894390" w:rsidRPr="008F309A" w:rsidTr="00C865A3">
        <w:tc>
          <w:tcPr>
            <w:tcW w:w="738" w:type="dxa"/>
          </w:tcPr>
          <w:p w:rsidR="00894390" w:rsidRDefault="00894390" w:rsidP="00894390">
            <w:pPr>
              <w:numPr>
                <w:ilvl w:val="0"/>
                <w:numId w:val="14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817" w:type="dxa"/>
            <w:shd w:val="clear" w:color="auto" w:fill="auto"/>
          </w:tcPr>
          <w:p w:rsidR="00894390" w:rsidRPr="00CC7356" w:rsidRDefault="00894390" w:rsidP="00C865A3">
            <w:pPr>
              <w:widowControl w:val="0"/>
              <w:tabs>
                <w:tab w:val="left" w:pos="1134"/>
              </w:tabs>
              <w:spacing w:before="12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составе заявки отсутствует Письмо о подаче оферты (форма 2), что не соответствует условиям пункта 4.5.1.1 Документации о закупке в котором установлено следующее требование: Участник должен подготовить заявку, включающую в себя полный комплект документов согласно перечню, определенному в разделе 11 (ПРИЛОЖЕНИЕ № 4 – СОСТАВ ЗАЯВКИ) в соответствии с образцами форм, установленными в разделе 7.</w:t>
            </w:r>
          </w:p>
        </w:tc>
      </w:tr>
      <w:tr w:rsidR="00894390" w:rsidRPr="008F309A" w:rsidTr="00C865A3">
        <w:tc>
          <w:tcPr>
            <w:tcW w:w="738" w:type="dxa"/>
          </w:tcPr>
          <w:p w:rsidR="00894390" w:rsidRDefault="00894390" w:rsidP="00894390">
            <w:pPr>
              <w:numPr>
                <w:ilvl w:val="0"/>
                <w:numId w:val="14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817" w:type="dxa"/>
            <w:shd w:val="clear" w:color="auto" w:fill="auto"/>
          </w:tcPr>
          <w:p w:rsidR="00894390" w:rsidRPr="00CC7356" w:rsidRDefault="00894390" w:rsidP="00C865A3">
            <w:pPr>
              <w:widowControl w:val="0"/>
              <w:tabs>
                <w:tab w:val="left" w:pos="1134"/>
              </w:tabs>
              <w:spacing w:before="12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составе заявки отсутствует Анкета (форма 6), что не соответствует условиям пункта 4.5.1.1 Документации о закупке в котором установлено следующее требование: Участник должен подготовить заявку, включающую в себя полный </w:t>
            </w:r>
            <w:r>
              <w:rPr>
                <w:sz w:val="24"/>
                <w:szCs w:val="24"/>
              </w:rPr>
              <w:lastRenderedPageBreak/>
              <w:t xml:space="preserve">комплект документов согласно перечню, определенному в разделе 11 (ПРИЛОЖЕНИЕ № 4 – СОСТАВ ЗАЯВКИ) в соответствии с образцами форм, установленными в разделе 7. Отсутствие Анкеты также не соответствует условиям Приложения 3 пункта </w:t>
            </w:r>
            <w:r w:rsidRPr="00641139">
              <w:rPr>
                <w:sz w:val="24"/>
                <w:szCs w:val="24"/>
              </w:rPr>
              <w:t xml:space="preserve">1 </w:t>
            </w:r>
            <w:proofErr w:type="spellStart"/>
            <w:r w:rsidRPr="00641139">
              <w:rPr>
                <w:sz w:val="24"/>
                <w:szCs w:val="24"/>
              </w:rPr>
              <w:t>пп</w:t>
            </w:r>
            <w:proofErr w:type="spellEnd"/>
            <w:r w:rsidRPr="00641139">
              <w:rPr>
                <w:sz w:val="24"/>
                <w:szCs w:val="24"/>
              </w:rPr>
              <w:t>. а) Таблицы 10.1 «Обязательные требования».</w:t>
            </w:r>
          </w:p>
        </w:tc>
      </w:tr>
      <w:tr w:rsidR="00894390" w:rsidRPr="008F309A" w:rsidTr="00C865A3">
        <w:tc>
          <w:tcPr>
            <w:tcW w:w="738" w:type="dxa"/>
          </w:tcPr>
          <w:p w:rsidR="00894390" w:rsidRDefault="00894390" w:rsidP="00894390">
            <w:pPr>
              <w:numPr>
                <w:ilvl w:val="0"/>
                <w:numId w:val="14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817" w:type="dxa"/>
            <w:shd w:val="clear" w:color="auto" w:fill="auto"/>
          </w:tcPr>
          <w:p w:rsidR="00894390" w:rsidRPr="006F4BCC" w:rsidRDefault="00894390" w:rsidP="00C865A3">
            <w:pPr>
              <w:pStyle w:val="a9"/>
              <w:suppressAutoHyphens/>
              <w:spacing w:line="240" w:lineRule="auto"/>
              <w:ind w:left="0" w:firstLine="426"/>
              <w:rPr>
                <w:b/>
                <w:bCs/>
                <w:sz w:val="24"/>
                <w:szCs w:val="24"/>
              </w:rPr>
            </w:pPr>
            <w:r w:rsidRPr="006F4BCC">
              <w:rPr>
                <w:rFonts w:eastAsia="Calibri"/>
                <w:sz w:val="24"/>
                <w:szCs w:val="24"/>
              </w:rPr>
              <w:t>На дату окончания срока подачи заявок</w:t>
            </w:r>
            <w:r w:rsidRPr="006F4BCC">
              <w:rPr>
                <w:sz w:val="24"/>
                <w:szCs w:val="24"/>
              </w:rPr>
              <w:t xml:space="preserve"> отсутствуют </w:t>
            </w:r>
            <w:r>
              <w:rPr>
                <w:rFonts w:eastAsia="Calibri"/>
                <w:sz w:val="24"/>
                <w:szCs w:val="24"/>
              </w:rPr>
              <w:t>сведения</w:t>
            </w:r>
            <w:r w:rsidRPr="006F4BCC">
              <w:rPr>
                <w:rFonts w:eastAsia="Calibri"/>
                <w:sz w:val="24"/>
                <w:szCs w:val="24"/>
              </w:rPr>
              <w:t xml:space="preserve"> об участнике закупки</w:t>
            </w:r>
            <w:r w:rsidRPr="006F4BCC">
              <w:rPr>
                <w:sz w:val="24"/>
                <w:szCs w:val="24"/>
              </w:rPr>
              <w:t xml:space="preserve"> на сайте НОПРИЗ о наличии СРО на изыскательские работы, что не соответствует условиям пункта 6 Технических требований, в котором установлено следующее требование:</w:t>
            </w:r>
          </w:p>
          <w:p w:rsidR="00894390" w:rsidRPr="006F4BCC" w:rsidRDefault="00894390" w:rsidP="00C865A3">
            <w:pPr>
              <w:widowControl w:val="0"/>
              <w:shd w:val="clear" w:color="auto" w:fill="FFFFFF"/>
              <w:tabs>
                <w:tab w:val="left" w:pos="142"/>
              </w:tabs>
              <w:spacing w:line="240" w:lineRule="auto"/>
              <w:ind w:firstLine="426"/>
              <w:rPr>
                <w:rFonts w:eastAsiaTheme="minorHAnsi"/>
                <w:sz w:val="24"/>
                <w:szCs w:val="24"/>
                <w:lang w:eastAsia="en-US"/>
              </w:rPr>
            </w:pPr>
            <w:r w:rsidRPr="006F4BCC">
              <w:rPr>
                <w:sz w:val="24"/>
                <w:szCs w:val="24"/>
              </w:rPr>
              <w:t xml:space="preserve">Участник закупки должен являться членом саморегулируемой организации, основанной на членстве лиц: </w:t>
            </w:r>
          </w:p>
          <w:p w:rsidR="00894390" w:rsidRPr="006F4BCC" w:rsidRDefault="00894390" w:rsidP="00C865A3">
            <w:pPr>
              <w:shd w:val="clear" w:color="auto" w:fill="FFFFFF"/>
              <w:suppressAutoHyphens/>
              <w:spacing w:line="240" w:lineRule="auto"/>
              <w:rPr>
                <w:b/>
                <w:sz w:val="24"/>
                <w:szCs w:val="24"/>
              </w:rPr>
            </w:pPr>
            <w:r w:rsidRPr="006F4BCC">
              <w:rPr>
                <w:b/>
                <w:sz w:val="24"/>
                <w:szCs w:val="24"/>
              </w:rPr>
              <w:t>б) выполняющих инженерные изыскания;</w:t>
            </w:r>
          </w:p>
          <w:p w:rsidR="00894390" w:rsidRDefault="00894390" w:rsidP="00C865A3">
            <w:pPr>
              <w:shd w:val="clear" w:color="auto" w:fill="FFFFFF"/>
              <w:suppressAutoHyphens/>
              <w:spacing w:line="240" w:lineRule="auto"/>
              <w:rPr>
                <w:sz w:val="24"/>
                <w:szCs w:val="26"/>
              </w:rPr>
            </w:pPr>
            <w:r w:rsidRPr="006F4BCC">
              <w:rPr>
                <w:sz w:val="24"/>
                <w:szCs w:val="24"/>
              </w:rPr>
              <w:t>в) осуществляющих подготовку</w:t>
            </w:r>
            <w:r>
              <w:rPr>
                <w:sz w:val="24"/>
                <w:szCs w:val="26"/>
              </w:rPr>
              <w:t xml:space="preserve"> проектной документации, </w:t>
            </w:r>
          </w:p>
          <w:p w:rsidR="00894390" w:rsidRDefault="00894390" w:rsidP="00C865A3">
            <w:pPr>
              <w:shd w:val="clear" w:color="auto" w:fill="FFFFFF"/>
              <w:suppressAutoHyphens/>
              <w:spacing w:line="240" w:lineRule="auto"/>
              <w:ind w:firstLine="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и иметь право выполнять работы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энергии).</w:t>
            </w:r>
          </w:p>
          <w:p w:rsidR="00894390" w:rsidRDefault="00894390" w:rsidP="00C865A3">
            <w:pPr>
              <w:widowControl w:val="0"/>
              <w:tabs>
                <w:tab w:val="left" w:pos="1134"/>
              </w:tabs>
              <w:spacing w:before="12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6"/>
              </w:rPr>
              <w:tab/>
              <w:t>Оценка соответствия уровня ответственности участника по компенсационному форду возмещения вреда будет осуществляться с использованием официальных сайтов НОПРИЗ и НОСТРОЙ исходя из предложенной участником стоимости (включая налоги и сборы) каждого из указанных видом работ в отдельности, а по компенсационному форду обеспечения договорных обязательств – исходя из предложенной участником цены в заявке\оферте (включая налоги и сборы) каждого из указанных видов работ.</w:t>
            </w:r>
          </w:p>
        </w:tc>
      </w:tr>
    </w:tbl>
    <w:p w:rsidR="00894390" w:rsidRDefault="00894390" w:rsidP="0089439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894390" w:rsidRDefault="00894390" w:rsidP="0089439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6</w:t>
      </w:r>
    </w:p>
    <w:p w:rsidR="00894390" w:rsidRDefault="00894390" w:rsidP="00894390">
      <w:pPr>
        <w:spacing w:line="240" w:lineRule="auto"/>
        <w:ind w:firstLine="0"/>
        <w:rPr>
          <w:sz w:val="24"/>
          <w:szCs w:val="24"/>
        </w:rPr>
      </w:pPr>
      <w:r w:rsidRPr="0065328B">
        <w:rPr>
          <w:sz w:val="24"/>
          <w:szCs w:val="24"/>
        </w:rPr>
        <w:t xml:space="preserve">Признать вторые части заявок следующих Участников: </w:t>
      </w:r>
    </w:p>
    <w:p w:rsidR="00894390" w:rsidRDefault="00894390" w:rsidP="00894390">
      <w:pPr>
        <w:pStyle w:val="TableContents"/>
        <w:numPr>
          <w:ilvl w:val="0"/>
          <w:numId w:val="15"/>
        </w:numPr>
      </w:pPr>
      <w:r w:rsidRPr="00DB240E">
        <w:t>155892</w:t>
      </w:r>
      <w:r>
        <w:t>/</w:t>
      </w:r>
      <w:r w:rsidRPr="00DB240E">
        <w:t>ООО "ИСИ"</w:t>
      </w:r>
    </w:p>
    <w:p w:rsidR="00894390" w:rsidRPr="0065328B" w:rsidRDefault="00894390" w:rsidP="00894390">
      <w:pPr>
        <w:spacing w:line="240" w:lineRule="auto"/>
        <w:ind w:firstLine="0"/>
        <w:rPr>
          <w:sz w:val="24"/>
          <w:szCs w:val="24"/>
        </w:rPr>
      </w:pPr>
      <w:r w:rsidRPr="0065328B">
        <w:rPr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894390" w:rsidRDefault="00894390" w:rsidP="0089439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894390" w:rsidRDefault="00894390" w:rsidP="0089439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7</w:t>
      </w:r>
    </w:p>
    <w:p w:rsidR="00894390" w:rsidRDefault="00894390" w:rsidP="00894390">
      <w:pPr>
        <w:pStyle w:val="a9"/>
        <w:numPr>
          <w:ilvl w:val="0"/>
          <w:numId w:val="23"/>
        </w:num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A630EE">
        <w:rPr>
          <w:sz w:val="24"/>
          <w:szCs w:val="24"/>
        </w:rPr>
        <w:t xml:space="preserve">ризнать закупку несостоявшейся на основании п. 4.20.1 </w:t>
      </w:r>
      <w:r>
        <w:rPr>
          <w:sz w:val="24"/>
          <w:szCs w:val="24"/>
        </w:rPr>
        <w:t>по следующим основаниям:</w:t>
      </w:r>
    </w:p>
    <w:p w:rsidR="00894390" w:rsidRPr="00DE0D3B" w:rsidRDefault="00894390" w:rsidP="00894390">
      <w:pPr>
        <w:pStyle w:val="a9"/>
        <w:numPr>
          <w:ilvl w:val="0"/>
          <w:numId w:val="22"/>
        </w:numPr>
        <w:spacing w:line="240" w:lineRule="auto"/>
        <w:ind w:left="851"/>
        <w:rPr>
          <w:sz w:val="24"/>
          <w:szCs w:val="24"/>
        </w:rPr>
      </w:pPr>
      <w:proofErr w:type="spellStart"/>
      <w:r w:rsidRPr="00DE0D3B">
        <w:rPr>
          <w:sz w:val="24"/>
          <w:szCs w:val="24"/>
        </w:rPr>
        <w:t>пп</w:t>
      </w:r>
      <w:proofErr w:type="spellEnd"/>
      <w:r w:rsidRPr="00DE0D3B">
        <w:rPr>
          <w:sz w:val="24"/>
          <w:szCs w:val="24"/>
        </w:rPr>
        <w:t>. в) Документации о закупке, так как по результатам проведения процедуры аукциона (подраздел 4.10) не поступило ни одного ценового предложения Участника.</w:t>
      </w:r>
    </w:p>
    <w:p w:rsidR="00894390" w:rsidRPr="00DE0D3B" w:rsidRDefault="00894390" w:rsidP="00894390">
      <w:pPr>
        <w:pStyle w:val="a9"/>
        <w:numPr>
          <w:ilvl w:val="0"/>
          <w:numId w:val="22"/>
        </w:numPr>
        <w:spacing w:line="240" w:lineRule="auto"/>
        <w:ind w:left="851"/>
        <w:rPr>
          <w:sz w:val="24"/>
          <w:szCs w:val="24"/>
        </w:rPr>
      </w:pPr>
      <w:proofErr w:type="spellStart"/>
      <w:r w:rsidRPr="00DE0D3B">
        <w:rPr>
          <w:sz w:val="24"/>
          <w:szCs w:val="24"/>
        </w:rPr>
        <w:t>пп</w:t>
      </w:r>
      <w:proofErr w:type="spellEnd"/>
      <w:r w:rsidRPr="00DE0D3B">
        <w:rPr>
          <w:sz w:val="24"/>
          <w:szCs w:val="24"/>
        </w:rPr>
        <w:t>. г) Документации о закупке, так как по результатам рассмотрения вторых частей заявок (подраздел 4.12), Закупочной комиссией принято решение о признании менее 2 (двух) Участников соответствующими требованиям Документации о закупки.</w:t>
      </w:r>
    </w:p>
    <w:p w:rsidR="00894390" w:rsidRPr="003C7E1E" w:rsidRDefault="00894390" w:rsidP="00894390">
      <w:pPr>
        <w:pStyle w:val="a9"/>
        <w:numPr>
          <w:ilvl w:val="0"/>
          <w:numId w:val="23"/>
        </w:num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Н</w:t>
      </w:r>
      <w:r w:rsidRPr="00A630EE">
        <w:rPr>
          <w:sz w:val="24"/>
          <w:szCs w:val="24"/>
        </w:rPr>
        <w:t xml:space="preserve">а основании </w:t>
      </w:r>
      <w:r>
        <w:rPr>
          <w:sz w:val="24"/>
          <w:szCs w:val="24"/>
        </w:rPr>
        <w:t xml:space="preserve">п. 4.20.3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Документации о закупке з</w:t>
      </w:r>
      <w:r w:rsidRPr="003C7E1E">
        <w:rPr>
          <w:sz w:val="24"/>
          <w:szCs w:val="24"/>
        </w:rPr>
        <w:t>аключить договор с единственным Участником несостоявшейся закупки по цене Договора, не превышающей установленную НМЦ.</w:t>
      </w:r>
    </w:p>
    <w:p w:rsidR="004434D6" w:rsidRDefault="004434D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434D6" w:rsidRDefault="004434D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9A5AA9">
      <w:headerReference w:type="default" r:id="rId9"/>
      <w:footerReference w:type="default" r:id="rId10"/>
      <w:pgSz w:w="11906" w:h="16838"/>
      <w:pgMar w:top="1134" w:right="851" w:bottom="1134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53A" w:rsidRDefault="008D253A" w:rsidP="00355095">
      <w:pPr>
        <w:spacing w:line="240" w:lineRule="auto"/>
      </w:pPr>
      <w:r>
        <w:separator/>
      </w:r>
    </w:p>
  </w:endnote>
  <w:endnote w:type="continuationSeparator" w:id="0">
    <w:p w:rsidR="008D253A" w:rsidRDefault="008D253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9439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9439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53A" w:rsidRDefault="008D253A" w:rsidP="00355095">
      <w:pPr>
        <w:spacing w:line="240" w:lineRule="auto"/>
      </w:pPr>
      <w:r>
        <w:separator/>
      </w:r>
    </w:p>
  </w:footnote>
  <w:footnote w:type="continuationSeparator" w:id="0">
    <w:p w:rsidR="008D253A" w:rsidRDefault="008D253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894390">
      <w:rPr>
        <w:i/>
        <w:sz w:val="20"/>
      </w:rPr>
      <w:t>вторых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894390" w:rsidRPr="00894390">
      <w:rPr>
        <w:i/>
        <w:sz w:val="20"/>
      </w:rPr>
      <w:t>227601-ТПИР ОБСЛ-2023-ДРСК-ХЭС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A3682"/>
    <w:multiLevelType w:val="hybridMultilevel"/>
    <w:tmpl w:val="9EEC4D8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B1448C"/>
    <w:multiLevelType w:val="hybridMultilevel"/>
    <w:tmpl w:val="F4E2332C"/>
    <w:lvl w:ilvl="0" w:tplc="72DC06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3A15A8"/>
    <w:multiLevelType w:val="hybridMultilevel"/>
    <w:tmpl w:val="EB18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C948F1"/>
    <w:multiLevelType w:val="hybridMultilevel"/>
    <w:tmpl w:val="FAB6C9A4"/>
    <w:lvl w:ilvl="0" w:tplc="72DC06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E3626E2"/>
    <w:multiLevelType w:val="hybridMultilevel"/>
    <w:tmpl w:val="B1825076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7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2"/>
  </w:num>
  <w:num w:numId="8">
    <w:abstractNumId w:val="12"/>
  </w:num>
  <w:num w:numId="9">
    <w:abstractNumId w:val="16"/>
  </w:num>
  <w:num w:numId="10">
    <w:abstractNumId w:val="8"/>
  </w:num>
  <w:num w:numId="11">
    <w:abstractNumId w:val="10"/>
  </w:num>
  <w:num w:numId="12">
    <w:abstractNumId w:val="3"/>
  </w:num>
  <w:num w:numId="13">
    <w:abstractNumId w:val="20"/>
  </w:num>
  <w:num w:numId="14">
    <w:abstractNumId w:val="13"/>
  </w:num>
  <w:num w:numId="15">
    <w:abstractNumId w:val="19"/>
  </w:num>
  <w:num w:numId="16">
    <w:abstractNumId w:val="14"/>
  </w:num>
  <w:num w:numId="17">
    <w:abstractNumId w:val="4"/>
  </w:num>
  <w:num w:numId="18">
    <w:abstractNumId w:val="18"/>
  </w:num>
  <w:num w:numId="19">
    <w:abstractNumId w:val="9"/>
  </w:num>
  <w:num w:numId="20">
    <w:abstractNumId w:val="17"/>
  </w:num>
  <w:num w:numId="21">
    <w:abstractNumId w:val="15"/>
  </w:num>
  <w:num w:numId="22">
    <w:abstractNumId w:val="11"/>
  </w:num>
  <w:num w:numId="23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36C81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34D6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D71C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0E83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4390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253A"/>
    <w:rsid w:val="008D4E0C"/>
    <w:rsid w:val="008D70A2"/>
    <w:rsid w:val="008E5F84"/>
    <w:rsid w:val="008E6471"/>
    <w:rsid w:val="008F22E2"/>
    <w:rsid w:val="008F5FC9"/>
    <w:rsid w:val="008F5FF6"/>
    <w:rsid w:val="008F6131"/>
    <w:rsid w:val="008F69E2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75686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5AA9"/>
    <w:rsid w:val="009A652F"/>
    <w:rsid w:val="009A6ACF"/>
    <w:rsid w:val="009A7079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46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E4D3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A8DEF-A54C-435C-B0A6-6B96FCBB6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2023-05-29T05:18:00Z</dcterms:created>
  <dcterms:modified xsi:type="dcterms:W3CDTF">2023-05-29T05:29:00Z</dcterms:modified>
</cp:coreProperties>
</file>