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07964" w:rsidRDefault="00B454B7" w:rsidP="0060796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607964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607964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607964">
        <w:rPr>
          <w:b/>
          <w:bCs/>
          <w:iCs/>
          <w:snapToGrid/>
          <w:spacing w:val="40"/>
          <w:sz w:val="24"/>
          <w:szCs w:val="24"/>
        </w:rPr>
        <w:t>Р</w:t>
      </w:r>
      <w:r w:rsidR="00607964" w:rsidRPr="00607964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607964">
        <w:rPr>
          <w:b/>
          <w:bCs/>
          <w:iCs/>
          <w:snapToGrid/>
          <w:spacing w:val="40"/>
          <w:sz w:val="24"/>
          <w:szCs w:val="24"/>
        </w:rPr>
        <w:t>2</w:t>
      </w:r>
    </w:p>
    <w:p w:rsidR="00607964" w:rsidRPr="00607964" w:rsidRDefault="00607964" w:rsidP="00607964">
      <w:pPr>
        <w:pStyle w:val="21"/>
        <w:jc w:val="center"/>
        <w:rPr>
          <w:b/>
          <w:bCs/>
          <w:sz w:val="24"/>
        </w:rPr>
      </w:pPr>
      <w:r w:rsidRPr="00607964">
        <w:rPr>
          <w:b/>
          <w:bCs/>
          <w:sz w:val="24"/>
        </w:rPr>
        <w:t>заседания Закупочной комиссии по запросу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кВ Комсомольского РЭС СП СЭС, филиал ХЭС».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607964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607964">
              <w:rPr>
                <w:rFonts w:ascii="Times New Roman" w:hAnsi="Times New Roman"/>
                <w:sz w:val="24"/>
                <w:szCs w:val="24"/>
              </w:rPr>
              <w:t>17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7964">
              <w:rPr>
                <w:rFonts w:ascii="Times New Roman" w:hAnsi="Times New Roman"/>
                <w:sz w:val="24"/>
                <w:szCs w:val="24"/>
              </w:rPr>
              <w:t>04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607964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607964" w:rsidRPr="00607964">
        <w:rPr>
          <w:sz w:val="24"/>
        </w:rPr>
        <w:t>запрос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кВ Комсомольского РЭС СП СЭС, филиал ХЭС».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07964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607964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607964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07964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607964" w:rsidRPr="00607964" w:rsidRDefault="00607964" w:rsidP="006079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07964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607964" w:rsidRPr="00607964" w:rsidRDefault="00607964" w:rsidP="006079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07964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</w:tr>
      <w:tr w:rsidR="00607964" w:rsidRPr="00607964" w:rsidTr="00DB56FD">
        <w:trPr>
          <w:trHeight w:val="327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15.03.2023 10:38:40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№141352</w:t>
            </w:r>
          </w:p>
        </w:tc>
      </w:tr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16.03.2023 05:17:12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№141823</w:t>
            </w:r>
          </w:p>
        </w:tc>
      </w:tr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16.03.2023 08:45:17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№141869</w:t>
            </w:r>
          </w:p>
        </w:tc>
      </w:tr>
    </w:tbl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607964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607964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607964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07964" w:rsidRPr="00607964" w:rsidRDefault="00607964" w:rsidP="0060796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0796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607964" w:rsidRPr="00607964" w:rsidRDefault="00607964" w:rsidP="0060796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607964">
        <w:rPr>
          <w:i/>
          <w:snapToGrid/>
          <w:sz w:val="24"/>
          <w:szCs w:val="24"/>
        </w:rPr>
        <w:t>Об отклонении заявки Участника №141352</w:t>
      </w:r>
      <w:r w:rsidRPr="00607964">
        <w:rPr>
          <w:snapToGrid/>
        </w:rPr>
        <w:t xml:space="preserve"> </w:t>
      </w:r>
      <w:r w:rsidRPr="00607964">
        <w:rPr>
          <w:i/>
          <w:snapToGrid/>
          <w:sz w:val="24"/>
          <w:szCs w:val="24"/>
        </w:rPr>
        <w:t>ООО «Эконом-Сервис»</w:t>
      </w:r>
    </w:p>
    <w:p w:rsidR="00607964" w:rsidRPr="00607964" w:rsidRDefault="00607964" w:rsidP="0060796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i/>
          <w:snapToGrid/>
          <w:sz w:val="24"/>
          <w:szCs w:val="24"/>
        </w:rPr>
      </w:pPr>
      <w:r w:rsidRPr="00607964">
        <w:rPr>
          <w:i/>
          <w:snapToGrid/>
          <w:sz w:val="24"/>
          <w:szCs w:val="24"/>
        </w:rPr>
        <w:t>Об отклонении заявки Участника №141823 ООО «Дальэлектромонтаж»</w:t>
      </w:r>
    </w:p>
    <w:p w:rsidR="00607964" w:rsidRPr="00607964" w:rsidRDefault="00607964" w:rsidP="0060796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07964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</w:t>
      </w:r>
      <w:r w:rsidRPr="00607964">
        <w:rPr>
          <w:i/>
          <w:sz w:val="24"/>
          <w:szCs w:val="24"/>
        </w:rPr>
        <w:t xml:space="preserve"> </w:t>
      </w:r>
      <w:r w:rsidRPr="0060796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607964" w:rsidRPr="00A82E92" w:rsidRDefault="00607964" w:rsidP="00607964">
      <w:pPr>
        <w:spacing w:line="240" w:lineRule="auto"/>
        <w:ind w:firstLine="0"/>
        <w:rPr>
          <w:b/>
          <w:i/>
          <w:sz w:val="24"/>
          <w:szCs w:val="24"/>
        </w:rPr>
      </w:pPr>
      <w:r w:rsidRPr="00A82E92">
        <w:rPr>
          <w:b/>
          <w:i/>
          <w:sz w:val="24"/>
          <w:szCs w:val="24"/>
          <w:u w:val="single"/>
        </w:rPr>
        <w:t>ВОПРОС №1.</w:t>
      </w:r>
      <w:r w:rsidRPr="00A82E92">
        <w:rPr>
          <w:b/>
          <w:i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607964" w:rsidRPr="00A82E92" w:rsidRDefault="00607964" w:rsidP="00607964">
      <w:pPr>
        <w:pStyle w:val="25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A82E92">
        <w:rPr>
          <w:szCs w:val="24"/>
        </w:rPr>
        <w:t>Признать объем полученной информации достаточным для принятия решения.</w:t>
      </w:r>
    </w:p>
    <w:p w:rsidR="00607964" w:rsidRPr="00A82E92" w:rsidRDefault="00607964" w:rsidP="00607964">
      <w:pPr>
        <w:pStyle w:val="25"/>
        <w:numPr>
          <w:ilvl w:val="0"/>
          <w:numId w:val="4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A82E92">
        <w:rPr>
          <w:szCs w:val="24"/>
        </w:rPr>
        <w:t>Принять к рассмотрению вторые части заявок (и ценовые предложения)</w:t>
      </w:r>
      <w:r w:rsidRPr="00A82E92">
        <w:rPr>
          <w:snapToGrid w:val="0"/>
          <w:szCs w:val="24"/>
        </w:rPr>
        <w:t xml:space="preserve"> </w:t>
      </w:r>
      <w:r w:rsidRPr="00A82E92">
        <w:rPr>
          <w:szCs w:val="24"/>
        </w:rPr>
        <w:t>следующих участников:</w:t>
      </w:r>
    </w:p>
    <w:tbl>
      <w:tblPr>
        <w:tblW w:w="9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3460"/>
        <w:gridCol w:w="2884"/>
        <w:gridCol w:w="3027"/>
      </w:tblGrid>
      <w:tr w:rsidR="00607964" w:rsidRPr="008C3331" w:rsidTr="00607964">
        <w:trPr>
          <w:trHeight w:val="457"/>
          <w:tblHeader/>
        </w:trPr>
        <w:tc>
          <w:tcPr>
            <w:tcW w:w="433" w:type="dxa"/>
            <w:vAlign w:val="center"/>
          </w:tcPr>
          <w:p w:rsidR="00607964" w:rsidRPr="00A45D94" w:rsidRDefault="00607964" w:rsidP="00DB56FD">
            <w:pPr>
              <w:pStyle w:val="af2"/>
              <w:spacing w:before="0" w:after="0"/>
              <w:ind w:left="-81" w:right="0"/>
              <w:jc w:val="center"/>
              <w:rPr>
                <w:i/>
                <w:sz w:val="18"/>
                <w:szCs w:val="18"/>
              </w:rPr>
            </w:pPr>
            <w:r w:rsidRPr="00A45D94">
              <w:rPr>
                <w:i/>
                <w:sz w:val="18"/>
                <w:szCs w:val="18"/>
              </w:rPr>
              <w:t>№</w:t>
            </w:r>
          </w:p>
          <w:p w:rsidR="00607964" w:rsidRPr="00A45D94" w:rsidRDefault="00607964" w:rsidP="00DB56FD">
            <w:pPr>
              <w:pStyle w:val="af2"/>
              <w:spacing w:before="0" w:after="0"/>
              <w:ind w:left="-81" w:right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60" w:type="dxa"/>
            <w:vAlign w:val="center"/>
          </w:tcPr>
          <w:p w:rsidR="00607964" w:rsidRPr="00323677" w:rsidRDefault="00607964" w:rsidP="00DB56FD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84" w:type="dxa"/>
            <w:vAlign w:val="center"/>
          </w:tcPr>
          <w:p w:rsidR="00607964" w:rsidRPr="00323677" w:rsidRDefault="00607964" w:rsidP="00DB56FD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Идентификационный номер</w:t>
            </w:r>
          </w:p>
        </w:tc>
        <w:tc>
          <w:tcPr>
            <w:tcW w:w="3027" w:type="dxa"/>
            <w:vAlign w:val="center"/>
          </w:tcPr>
          <w:p w:rsidR="00607964" w:rsidRPr="00323677" w:rsidRDefault="00607964" w:rsidP="00DB56FD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Стоимость заявки, руб. без НДС</w:t>
            </w:r>
          </w:p>
        </w:tc>
      </w:tr>
      <w:tr w:rsidR="00607964" w:rsidRPr="00ED44FC" w:rsidTr="00607964">
        <w:trPr>
          <w:trHeight w:val="359"/>
        </w:trPr>
        <w:tc>
          <w:tcPr>
            <w:tcW w:w="433" w:type="dxa"/>
            <w:vAlign w:val="center"/>
          </w:tcPr>
          <w:p w:rsidR="00607964" w:rsidRPr="00A45D94" w:rsidRDefault="00607964" w:rsidP="0060796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15.03.2023 10:38:40 MCK</w:t>
            </w:r>
          </w:p>
        </w:tc>
        <w:tc>
          <w:tcPr>
            <w:tcW w:w="28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Заявка №141352</w:t>
            </w:r>
          </w:p>
        </w:tc>
        <w:tc>
          <w:tcPr>
            <w:tcW w:w="3027" w:type="dxa"/>
            <w:vAlign w:val="center"/>
          </w:tcPr>
          <w:p w:rsidR="00607964" w:rsidRPr="00B4700D" w:rsidRDefault="00607964" w:rsidP="00DB56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2 400 370,00 </w:t>
            </w:r>
          </w:p>
        </w:tc>
      </w:tr>
      <w:tr w:rsidR="00607964" w:rsidRPr="00ED44FC" w:rsidTr="00607964">
        <w:trPr>
          <w:trHeight w:val="411"/>
        </w:trPr>
        <w:tc>
          <w:tcPr>
            <w:tcW w:w="433" w:type="dxa"/>
            <w:vAlign w:val="center"/>
          </w:tcPr>
          <w:p w:rsidR="00607964" w:rsidRPr="00A45D94" w:rsidRDefault="00607964" w:rsidP="0060796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16.03.2023 05:17:12 MCK</w:t>
            </w:r>
          </w:p>
        </w:tc>
        <w:tc>
          <w:tcPr>
            <w:tcW w:w="28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Заявка №141823</w:t>
            </w:r>
          </w:p>
        </w:tc>
        <w:tc>
          <w:tcPr>
            <w:tcW w:w="3027" w:type="dxa"/>
            <w:vAlign w:val="center"/>
          </w:tcPr>
          <w:p w:rsidR="00607964" w:rsidRPr="00B4700D" w:rsidRDefault="00607964" w:rsidP="00DB56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2 400 370,00</w:t>
            </w:r>
          </w:p>
        </w:tc>
      </w:tr>
      <w:tr w:rsidR="00607964" w:rsidRPr="00ED44FC" w:rsidTr="00607964">
        <w:trPr>
          <w:trHeight w:val="411"/>
        </w:trPr>
        <w:tc>
          <w:tcPr>
            <w:tcW w:w="433" w:type="dxa"/>
            <w:vAlign w:val="center"/>
          </w:tcPr>
          <w:p w:rsidR="00607964" w:rsidRPr="00A45D94" w:rsidRDefault="00607964" w:rsidP="0060796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16.03.2023 08:45:17 MCK</w:t>
            </w:r>
          </w:p>
        </w:tc>
        <w:tc>
          <w:tcPr>
            <w:tcW w:w="28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Заявка №141869</w:t>
            </w:r>
          </w:p>
        </w:tc>
        <w:tc>
          <w:tcPr>
            <w:tcW w:w="3027" w:type="dxa"/>
            <w:vAlign w:val="center"/>
          </w:tcPr>
          <w:p w:rsidR="00607964" w:rsidRDefault="00607964" w:rsidP="00DB56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2 400 000,00</w:t>
            </w:r>
          </w:p>
        </w:tc>
      </w:tr>
    </w:tbl>
    <w:p w:rsidR="00607964" w:rsidRPr="000F1CF5" w:rsidRDefault="00607964" w:rsidP="00607964">
      <w:pPr>
        <w:spacing w:line="240" w:lineRule="auto"/>
        <w:ind w:firstLine="0"/>
        <w:rPr>
          <w:b/>
          <w:sz w:val="24"/>
          <w:szCs w:val="24"/>
        </w:rPr>
      </w:pPr>
      <w:r w:rsidRPr="000F1CF5">
        <w:rPr>
          <w:b/>
          <w:i/>
          <w:sz w:val="24"/>
          <w:szCs w:val="24"/>
          <w:u w:val="single"/>
        </w:rPr>
        <w:t>ВОПРОС №2.</w:t>
      </w:r>
      <w:r w:rsidRPr="000F1CF5">
        <w:rPr>
          <w:b/>
          <w:i/>
          <w:sz w:val="24"/>
          <w:szCs w:val="24"/>
        </w:rPr>
        <w:t xml:space="preserve"> Об отклонении заявки Участника </w:t>
      </w:r>
      <w:r w:rsidRPr="00434442">
        <w:rPr>
          <w:b/>
          <w:i/>
          <w:sz w:val="24"/>
          <w:szCs w:val="24"/>
        </w:rPr>
        <w:t>№141352, ООО «Эконом-Сервис»</w:t>
      </w:r>
    </w:p>
    <w:p w:rsidR="00607964" w:rsidRPr="000F1CF5" w:rsidRDefault="00607964" w:rsidP="00607964">
      <w:pPr>
        <w:spacing w:line="240" w:lineRule="auto"/>
        <w:ind w:firstLine="0"/>
        <w:rPr>
          <w:sz w:val="24"/>
          <w:szCs w:val="24"/>
        </w:rPr>
      </w:pPr>
      <w:r w:rsidRPr="000F1CF5">
        <w:rPr>
          <w:sz w:val="24"/>
          <w:szCs w:val="24"/>
        </w:rPr>
        <w:t>Отклонить заявку Участника</w:t>
      </w:r>
      <w:r>
        <w:rPr>
          <w:b/>
          <w:i/>
          <w:sz w:val="24"/>
          <w:szCs w:val="24"/>
        </w:rPr>
        <w:t xml:space="preserve"> </w:t>
      </w:r>
      <w:r w:rsidRPr="00434442">
        <w:rPr>
          <w:b/>
          <w:i/>
          <w:sz w:val="24"/>
          <w:szCs w:val="24"/>
        </w:rPr>
        <w:t>№141352, ООО «Эконом-Сервис»</w:t>
      </w:r>
      <w:r>
        <w:rPr>
          <w:sz w:val="24"/>
          <w:szCs w:val="24"/>
        </w:rPr>
        <w:t xml:space="preserve"> </w:t>
      </w:r>
      <w:r w:rsidRPr="000F1CF5">
        <w:rPr>
          <w:sz w:val="24"/>
          <w:szCs w:val="24"/>
        </w:rPr>
        <w:t>от дальнейшего рассмотрения на основании п.</w:t>
      </w:r>
      <w:r>
        <w:rPr>
          <w:sz w:val="24"/>
          <w:szCs w:val="24"/>
        </w:rPr>
        <w:t>4.11.5 «а»</w:t>
      </w:r>
      <w:r w:rsidRPr="000F1CF5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355"/>
      </w:tblGrid>
      <w:tr w:rsidR="00607964" w:rsidRPr="000F1CF5" w:rsidTr="00607964">
        <w:tc>
          <w:tcPr>
            <w:tcW w:w="426" w:type="dxa"/>
            <w:vAlign w:val="center"/>
          </w:tcPr>
          <w:p w:rsidR="00607964" w:rsidRPr="000F1CF5" w:rsidRDefault="00607964" w:rsidP="00DB56F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F1CF5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607964" w:rsidRPr="000F1CF5" w:rsidRDefault="00607964" w:rsidP="00DB56F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F1CF5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607964" w:rsidRPr="000F1CF5" w:rsidTr="00607964">
        <w:tc>
          <w:tcPr>
            <w:tcW w:w="426" w:type="dxa"/>
          </w:tcPr>
          <w:p w:rsidR="00607964" w:rsidRPr="000F1CF5" w:rsidRDefault="00607964" w:rsidP="00607964">
            <w:pPr>
              <w:numPr>
                <w:ilvl w:val="0"/>
                <w:numId w:val="16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 xml:space="preserve">В составе второй части заявки участника отсутствует Письмо о подаче оферты и Анкета участника, что не соответствует условиям пункта 4.5.1.1 и р.11 Приложение №4 – Состав заявки, п. 4, 5, документации о закупке, в котором установлено следующее </w:t>
            </w:r>
            <w:r w:rsidRPr="009E45A4">
              <w:rPr>
                <w:sz w:val="24"/>
                <w:szCs w:val="24"/>
              </w:rPr>
              <w:lastRenderedPageBreak/>
              <w:t>требование: «Участник должен подготовить заявку, включающую в себя полный комплект документов согласно перечню, определенному в разделе 11 (Приложение №4 – Состав заявки) в соответствии с образцами форм, установленными в разделе 7.»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«Заявка на участие в закупке должна состоять из первой части, второй части и ценового предложения, которые должны содержать следующие докумен</w:t>
            </w:r>
            <w:bookmarkStart w:id="2" w:name="_GoBack"/>
            <w:bookmarkEnd w:id="2"/>
            <w:r w:rsidRPr="009E45A4">
              <w:rPr>
                <w:sz w:val="24"/>
                <w:szCs w:val="24"/>
              </w:rPr>
              <w:t>ты с учетом требований подраздела 4.5, а также иных условий настоящей Документации о закупке: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Вторая часть: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Письмо о подаче оферты (форма 2) по форме и в соответствии с инструкциями, приведенными в настоящей Документации о закупке (подраздел 7.2);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Анкета Участника (форма 6) по форме и в соответствии с инструкциями, приведенными в настоящей Документации о закупке (подраздел 7.6);»</w:t>
            </w:r>
          </w:p>
          <w:p w:rsidR="00607964" w:rsidRPr="000F1CF5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607964" w:rsidRDefault="00607964" w:rsidP="00607964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607964" w:rsidRPr="000F1CF5" w:rsidRDefault="00607964" w:rsidP="00607964">
      <w:pPr>
        <w:spacing w:line="240" w:lineRule="auto"/>
        <w:ind w:firstLine="0"/>
        <w:rPr>
          <w:b/>
          <w:sz w:val="24"/>
          <w:szCs w:val="24"/>
        </w:rPr>
      </w:pPr>
      <w:r w:rsidRPr="000F1CF5">
        <w:rPr>
          <w:b/>
          <w:i/>
          <w:sz w:val="24"/>
          <w:szCs w:val="24"/>
          <w:u w:val="single"/>
        </w:rPr>
        <w:t>ВОПРОС №</w:t>
      </w:r>
      <w:r>
        <w:rPr>
          <w:b/>
          <w:i/>
          <w:sz w:val="24"/>
          <w:szCs w:val="24"/>
          <w:u w:val="single"/>
        </w:rPr>
        <w:t>3</w:t>
      </w:r>
      <w:r w:rsidRPr="000F1CF5">
        <w:rPr>
          <w:b/>
          <w:i/>
          <w:sz w:val="24"/>
          <w:szCs w:val="24"/>
          <w:u w:val="single"/>
        </w:rPr>
        <w:t>.</w:t>
      </w:r>
      <w:r w:rsidRPr="000F1CF5">
        <w:rPr>
          <w:b/>
          <w:i/>
          <w:sz w:val="24"/>
          <w:szCs w:val="24"/>
        </w:rPr>
        <w:t xml:space="preserve"> Об отклонении заявки Участника </w:t>
      </w:r>
      <w:r w:rsidRPr="00C668B1">
        <w:rPr>
          <w:b/>
          <w:i/>
          <w:snapToGrid/>
          <w:sz w:val="24"/>
          <w:szCs w:val="24"/>
        </w:rPr>
        <w:t>№141823 ООО «Дальэлектромонтаж»</w:t>
      </w:r>
    </w:p>
    <w:p w:rsidR="00607964" w:rsidRPr="000F1CF5" w:rsidRDefault="00607964" w:rsidP="00607964">
      <w:pPr>
        <w:spacing w:line="240" w:lineRule="auto"/>
        <w:ind w:firstLine="0"/>
        <w:rPr>
          <w:sz w:val="24"/>
          <w:szCs w:val="24"/>
        </w:rPr>
      </w:pPr>
      <w:r w:rsidRPr="000F1CF5">
        <w:rPr>
          <w:sz w:val="24"/>
          <w:szCs w:val="24"/>
        </w:rPr>
        <w:t>Отклонить заявку Участника</w:t>
      </w:r>
      <w:r>
        <w:rPr>
          <w:b/>
          <w:i/>
          <w:sz w:val="24"/>
          <w:szCs w:val="24"/>
        </w:rPr>
        <w:t xml:space="preserve"> </w:t>
      </w:r>
      <w:r w:rsidRPr="00C668B1">
        <w:rPr>
          <w:b/>
          <w:i/>
          <w:snapToGrid/>
          <w:sz w:val="24"/>
          <w:szCs w:val="24"/>
        </w:rPr>
        <w:t>№141823 ООО «Дальэлектромонтаж»</w:t>
      </w:r>
      <w:r>
        <w:rPr>
          <w:b/>
          <w:i/>
          <w:sz w:val="24"/>
          <w:szCs w:val="24"/>
        </w:rPr>
        <w:t xml:space="preserve"> </w:t>
      </w:r>
      <w:r w:rsidRPr="000F1CF5">
        <w:rPr>
          <w:sz w:val="24"/>
          <w:szCs w:val="24"/>
        </w:rPr>
        <w:t>от дальнейшего рассмотрения на основании п.</w:t>
      </w:r>
      <w:r>
        <w:rPr>
          <w:sz w:val="24"/>
          <w:szCs w:val="24"/>
        </w:rPr>
        <w:t>4.11.5 «а»</w:t>
      </w:r>
      <w:r w:rsidRPr="000F1CF5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355"/>
      </w:tblGrid>
      <w:tr w:rsidR="00607964" w:rsidRPr="000F1CF5" w:rsidTr="00607964">
        <w:tc>
          <w:tcPr>
            <w:tcW w:w="426" w:type="dxa"/>
            <w:vAlign w:val="center"/>
          </w:tcPr>
          <w:p w:rsidR="00607964" w:rsidRPr="000F1CF5" w:rsidRDefault="00607964" w:rsidP="00DB56F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F1CF5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355" w:type="dxa"/>
            <w:shd w:val="clear" w:color="auto" w:fill="auto"/>
          </w:tcPr>
          <w:p w:rsidR="00607964" w:rsidRPr="000F1CF5" w:rsidRDefault="00607964" w:rsidP="00DB56F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F1CF5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607964" w:rsidRPr="000F1CF5" w:rsidTr="00607964">
        <w:tc>
          <w:tcPr>
            <w:tcW w:w="426" w:type="dxa"/>
          </w:tcPr>
          <w:p w:rsidR="00607964" w:rsidRPr="000F1CF5" w:rsidRDefault="00607964" w:rsidP="00DB56FD">
            <w:pPr>
              <w:spacing w:line="240" w:lineRule="auto"/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9355" w:type="dxa"/>
            <w:shd w:val="clear" w:color="auto" w:fill="auto"/>
          </w:tcPr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В составе второй части заявки участника отсутствует Письмо о подаче оферты и Анкета участника, что не соответствует условиям пункта 4.5.1.1 и р.11 Приложение №4 – Состав заявки, п. 4, 5, документации о закупке, в котором установлено следующее требование: «Участник должен подготовить заявку, включающую в себя полный комплект документов согласно перечню, определенному в разделе 11 (Приложение №4 – Состав заявки) в соответствии с образцами форм, установленными в разделе 7.»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«Заявка на участие в закупке должна состоять из первой части, второй части и ценового предложения, которые должны содержать следующие документы с учетом требований подраздела 4.5, а также иных условий настоящей Документации о закупке: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Вторая часть: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Письмо о подаче оферты (форма 2) по форме и в соответствии с инструкциями, приведенными в настоящей Документации о закупке (подраздел 7.2);</w:t>
            </w:r>
          </w:p>
          <w:p w:rsidR="00607964" w:rsidRPr="009E45A4" w:rsidRDefault="00607964" w:rsidP="00DB56FD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Анкета Участника (форма 6) по форме и в соответствии с инструкциями, приведенными в настоящей Документации о закупке (подраздел 7.6);»</w:t>
            </w:r>
          </w:p>
          <w:p w:rsidR="00607964" w:rsidRPr="000F1CF5" w:rsidRDefault="00607964" w:rsidP="00DB56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45A4">
              <w:rPr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607964" w:rsidRDefault="00607964" w:rsidP="00607964">
      <w:pPr>
        <w:pStyle w:val="a4"/>
        <w:jc w:val="both"/>
        <w:rPr>
          <w:b/>
          <w:i/>
          <w:snapToGrid w:val="0"/>
          <w:sz w:val="24"/>
          <w:u w:val="single"/>
        </w:rPr>
      </w:pPr>
    </w:p>
    <w:p w:rsidR="00607964" w:rsidRPr="002E7B43" w:rsidRDefault="00607964" w:rsidP="00607964">
      <w:pPr>
        <w:pStyle w:val="a4"/>
        <w:jc w:val="both"/>
        <w:rPr>
          <w:b/>
          <w:i/>
          <w:snapToGrid w:val="0"/>
          <w:sz w:val="24"/>
        </w:rPr>
      </w:pPr>
      <w:r w:rsidRPr="002E7B43">
        <w:rPr>
          <w:b/>
          <w:i/>
          <w:snapToGrid w:val="0"/>
          <w:sz w:val="24"/>
          <w:u w:val="single"/>
        </w:rPr>
        <w:t>ВОПРОС №</w:t>
      </w:r>
      <w:r>
        <w:rPr>
          <w:b/>
          <w:i/>
          <w:snapToGrid w:val="0"/>
          <w:sz w:val="24"/>
          <w:u w:val="single"/>
        </w:rPr>
        <w:t>4</w:t>
      </w:r>
      <w:r w:rsidRPr="002E7B43">
        <w:rPr>
          <w:b/>
          <w:i/>
          <w:snapToGrid w:val="0"/>
          <w:sz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2E7B43">
        <w:rPr>
          <w:b/>
          <w:i/>
          <w:sz w:val="24"/>
        </w:rPr>
        <w:t xml:space="preserve">вторых частей заявок (и ценовых предложений) </w:t>
      </w:r>
    </w:p>
    <w:p w:rsidR="00607964" w:rsidRPr="00035727" w:rsidRDefault="00607964" w:rsidP="00607964">
      <w:pPr>
        <w:pStyle w:val="25"/>
        <w:tabs>
          <w:tab w:val="left" w:pos="426"/>
        </w:tabs>
        <w:ind w:firstLine="426"/>
        <w:rPr>
          <w:szCs w:val="24"/>
        </w:rPr>
      </w:pPr>
      <w:r w:rsidRPr="00035727">
        <w:rPr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827"/>
        <w:gridCol w:w="3080"/>
      </w:tblGrid>
      <w:tr w:rsidR="00607964" w:rsidRPr="008C3331" w:rsidTr="00DB56FD">
        <w:trPr>
          <w:trHeight w:val="439"/>
          <w:tblHeader/>
        </w:trPr>
        <w:tc>
          <w:tcPr>
            <w:tcW w:w="2977" w:type="dxa"/>
            <w:vAlign w:val="center"/>
          </w:tcPr>
          <w:p w:rsidR="00607964" w:rsidRPr="00323677" w:rsidRDefault="00607964" w:rsidP="00DB56FD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607964" w:rsidRPr="00323677" w:rsidRDefault="00607964" w:rsidP="00DB56FD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Идентификационный номер</w:t>
            </w:r>
          </w:p>
        </w:tc>
        <w:tc>
          <w:tcPr>
            <w:tcW w:w="3080" w:type="dxa"/>
            <w:vAlign w:val="center"/>
          </w:tcPr>
          <w:p w:rsidR="00607964" w:rsidRPr="00323677" w:rsidRDefault="00607964" w:rsidP="00DB56FD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23677">
              <w:rPr>
                <w:b/>
                <w:i/>
                <w:sz w:val="18"/>
                <w:szCs w:val="18"/>
              </w:rPr>
              <w:t>Стоимость заявки, руб. без НДС</w:t>
            </w:r>
          </w:p>
        </w:tc>
      </w:tr>
      <w:tr w:rsidR="00607964" w:rsidRPr="00002F07" w:rsidTr="00DB56FD">
        <w:trPr>
          <w:trHeight w:val="345"/>
        </w:trPr>
        <w:tc>
          <w:tcPr>
            <w:tcW w:w="2977" w:type="dxa"/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16.03.2023 08:45:17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07964" w:rsidRDefault="00607964" w:rsidP="00DB56FD">
            <w:pPr>
              <w:pStyle w:val="TableContents"/>
              <w:jc w:val="center"/>
            </w:pPr>
            <w:r>
              <w:t>Заявка №141869</w:t>
            </w:r>
          </w:p>
        </w:tc>
        <w:tc>
          <w:tcPr>
            <w:tcW w:w="3080" w:type="dxa"/>
            <w:vAlign w:val="center"/>
          </w:tcPr>
          <w:p w:rsidR="00607964" w:rsidRDefault="00607964" w:rsidP="00DB56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2 400 000,00</w:t>
            </w:r>
          </w:p>
        </w:tc>
      </w:tr>
    </w:tbl>
    <w:p w:rsidR="00607964" w:rsidRDefault="00607964" w:rsidP="00607964">
      <w:pPr>
        <w:keepNext/>
        <w:tabs>
          <w:tab w:val="left" w:pos="5940"/>
        </w:tabs>
        <w:spacing w:line="240" w:lineRule="auto"/>
        <w:ind w:firstLine="0"/>
        <w:rPr>
          <w:b/>
          <w:sz w:val="24"/>
          <w:szCs w:val="24"/>
        </w:rPr>
      </w:pPr>
      <w:r w:rsidRPr="00323677">
        <w:rPr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</w:t>
      </w:r>
      <w:r w:rsidRPr="00323677">
        <w:rPr>
          <w:b/>
          <w:sz w:val="24"/>
          <w:szCs w:val="24"/>
        </w:rPr>
        <w:t xml:space="preserve"> </w:t>
      </w: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5E5886">
        <w:rPr>
          <w:sz w:val="26"/>
          <w:szCs w:val="26"/>
        </w:rPr>
        <w:t xml:space="preserve"> </w:t>
      </w: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E32F6C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F6C" w:rsidRDefault="00E32F6C" w:rsidP="00355095">
      <w:pPr>
        <w:spacing w:line="240" w:lineRule="auto"/>
      </w:pPr>
      <w:r>
        <w:separator/>
      </w:r>
    </w:p>
  </w:endnote>
  <w:endnote w:type="continuationSeparator" w:id="0">
    <w:p w:rsidR="00E32F6C" w:rsidRDefault="00E32F6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7EB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7EB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F6C" w:rsidRDefault="00E32F6C" w:rsidP="00355095">
      <w:pPr>
        <w:spacing w:line="240" w:lineRule="auto"/>
      </w:pPr>
      <w:r>
        <w:separator/>
      </w:r>
    </w:p>
  </w:footnote>
  <w:footnote w:type="continuationSeparator" w:id="0">
    <w:p w:rsidR="00E32F6C" w:rsidRDefault="00E32F6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A67EB9">
      <w:rPr>
        <w:i/>
        <w:sz w:val="20"/>
      </w:rPr>
      <w:t>4033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F576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95831B9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54379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"/>
  </w:num>
  <w:num w:numId="6">
    <w:abstractNumId w:val="13"/>
  </w:num>
  <w:num w:numId="7">
    <w:abstractNumId w:val="15"/>
  </w:num>
  <w:num w:numId="8">
    <w:abstractNumId w:val="10"/>
  </w:num>
  <w:num w:numId="9">
    <w:abstractNumId w:val="6"/>
  </w:num>
  <w:num w:numId="10">
    <w:abstractNumId w:val="1"/>
  </w:num>
  <w:num w:numId="11">
    <w:abstractNumId w:val="18"/>
  </w:num>
  <w:num w:numId="12">
    <w:abstractNumId w:val="0"/>
  </w:num>
  <w:num w:numId="13">
    <w:abstractNumId w:val="7"/>
  </w:num>
  <w:num w:numId="14">
    <w:abstractNumId w:val="14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8"/>
  </w:num>
  <w:num w:numId="2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A7E8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07964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67EB9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2F6C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972C1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333C7-1D72-46B5-801F-E548CADF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91</cp:revision>
  <cp:lastPrinted>2021-05-20T02:02:00Z</cp:lastPrinted>
  <dcterms:created xsi:type="dcterms:W3CDTF">2017-01-24T05:48:00Z</dcterms:created>
  <dcterms:modified xsi:type="dcterms:W3CDTF">2023-04-11T05:19:00Z</dcterms:modified>
</cp:coreProperties>
</file>