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47789">
        <w:rPr>
          <w:b/>
          <w:bCs/>
          <w:caps/>
          <w:sz w:val="36"/>
          <w:szCs w:val="36"/>
        </w:rPr>
        <w:t>2/Р2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C0818" w:rsidRDefault="005C0818" w:rsidP="005C081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4A6074">
        <w:rPr>
          <w:b/>
          <w:i/>
          <w:sz w:val="26"/>
          <w:szCs w:val="26"/>
        </w:rPr>
        <w:t>Мероприятия по строительству</w:t>
      </w:r>
      <w:bookmarkStart w:id="2" w:name="_GoBack"/>
      <w:bookmarkEnd w:id="2"/>
      <w:r w:rsidRPr="004A6074">
        <w:rPr>
          <w:b/>
          <w:i/>
          <w:sz w:val="26"/>
          <w:szCs w:val="26"/>
        </w:rPr>
        <w:t xml:space="preserve"> и реконструкции электрических сетей до 20 </w:t>
      </w:r>
      <w:proofErr w:type="spellStart"/>
      <w:r w:rsidRPr="004A6074">
        <w:rPr>
          <w:b/>
          <w:i/>
          <w:sz w:val="26"/>
          <w:szCs w:val="26"/>
        </w:rPr>
        <w:t>кВ</w:t>
      </w:r>
      <w:proofErr w:type="spellEnd"/>
      <w:r w:rsidRPr="004A6074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г. Артёма и Артемовского ГО Приморского края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4A13F2" w:rsidRDefault="005C0818" w:rsidP="005C081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4A6074">
        <w:rPr>
          <w:sz w:val="24"/>
        </w:rPr>
        <w:t>129401-КС ПИР СМР-2023-ДРСК-ПЭС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D4EAD" w:rsidP="000F011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F0112"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0F0112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5C0818" w:rsidRPr="005C0818">
        <w:rPr>
          <w:b/>
          <w:sz w:val="24"/>
        </w:rPr>
        <w:t xml:space="preserve">32211817487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C0818" w:rsidRPr="005C0818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5C0818" w:rsidRPr="005C0818">
        <w:rPr>
          <w:b/>
          <w:i/>
          <w:sz w:val="24"/>
        </w:rPr>
        <w:t>кВ</w:t>
      </w:r>
      <w:proofErr w:type="spellEnd"/>
      <w:r w:rsidR="005C0818" w:rsidRPr="005C0818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г. Артёма и Артемовского ГО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C0818" w:rsidRPr="005C0818">
        <w:rPr>
          <w:sz w:val="24"/>
        </w:rPr>
        <w:t>129401-КС ПИР СМР-2023-ДРСК-ПЭС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C0818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C0818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21.11.2022 12:01:26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105223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04:47:17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105556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06:56:28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105575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16:12:49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105948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20:33:24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106097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23.11.2022 08:48:04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106214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D4EAD">
        <w:rPr>
          <w:b/>
          <w:sz w:val="24"/>
          <w:szCs w:val="24"/>
        </w:rPr>
        <w:t>1</w:t>
      </w:r>
      <w:r w:rsidR="002D4EAD">
        <w:rPr>
          <w:sz w:val="24"/>
          <w:szCs w:val="24"/>
        </w:rPr>
        <w:t xml:space="preserve"> (одна</w:t>
      </w:r>
      <w:r>
        <w:rPr>
          <w:sz w:val="24"/>
          <w:szCs w:val="24"/>
        </w:rPr>
        <w:t xml:space="preserve">) </w:t>
      </w:r>
      <w:r w:rsidR="002D4EAD">
        <w:rPr>
          <w:sz w:val="24"/>
          <w:szCs w:val="24"/>
        </w:rPr>
        <w:t>заявка – на этапе рассмотрения вторых частей (и ценовых предложений)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D4EAD" w:rsidRDefault="002D4EAD" w:rsidP="002D4EA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2D4EAD" w:rsidRPr="00306578" w:rsidRDefault="002D4EAD" w:rsidP="002D4EA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6578">
        <w:rPr>
          <w:sz w:val="24"/>
          <w:szCs w:val="24"/>
        </w:rPr>
        <w:t>Об отклонении заявки Участника №</w:t>
      </w:r>
      <w:r w:rsidRPr="004A6074">
        <w:rPr>
          <w:color w:val="000000"/>
          <w:sz w:val="22"/>
          <w:szCs w:val="22"/>
        </w:rPr>
        <w:t>105556</w:t>
      </w:r>
      <w:r>
        <w:rPr>
          <w:color w:val="000000"/>
          <w:sz w:val="22"/>
          <w:szCs w:val="22"/>
        </w:rPr>
        <w:t>/</w:t>
      </w:r>
      <w:r>
        <w:t xml:space="preserve"> </w:t>
      </w:r>
      <w:r w:rsidRPr="00306578">
        <w:rPr>
          <w:color w:val="000000"/>
          <w:sz w:val="22"/>
          <w:szCs w:val="22"/>
        </w:rPr>
        <w:t>ООО "НЕОКРИТ"</w:t>
      </w:r>
    </w:p>
    <w:p w:rsidR="002D4EAD" w:rsidRPr="00306578" w:rsidRDefault="002D4EAD" w:rsidP="002D4EA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6578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D4EAD" w:rsidRPr="00455714" w:rsidRDefault="002D4EAD" w:rsidP="002D4EA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2D4EAD" w:rsidRDefault="002D4EAD" w:rsidP="002D4EA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418"/>
        <w:gridCol w:w="3544"/>
        <w:gridCol w:w="4252"/>
      </w:tblGrid>
      <w:tr w:rsidR="002D4EAD" w:rsidRPr="00913583" w:rsidTr="002D4EAD">
        <w:trPr>
          <w:cantSplit/>
          <w:trHeight w:val="112"/>
        </w:trPr>
        <w:tc>
          <w:tcPr>
            <w:tcW w:w="521" w:type="dxa"/>
            <w:vAlign w:val="center"/>
          </w:tcPr>
          <w:p w:rsidR="002D4EAD" w:rsidRPr="00465A29" w:rsidRDefault="002D4EAD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lastRenderedPageBreak/>
              <w:t>№</w:t>
            </w:r>
          </w:p>
          <w:p w:rsidR="002D4EAD" w:rsidRPr="00465A29" w:rsidRDefault="002D4EAD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1418" w:type="dxa"/>
            <w:vAlign w:val="center"/>
          </w:tcPr>
          <w:p w:rsidR="002D4EAD" w:rsidRPr="00465A29" w:rsidRDefault="002D4EAD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2D4EAD" w:rsidRPr="00465A29" w:rsidRDefault="002D4EAD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4252" w:type="dxa"/>
            <w:vAlign w:val="center"/>
          </w:tcPr>
          <w:p w:rsidR="002D4EAD" w:rsidRPr="00465A29" w:rsidRDefault="002D4EAD" w:rsidP="00F146A1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2D4EAD" w:rsidRPr="00913583" w:rsidTr="002D4EAD">
        <w:trPr>
          <w:cantSplit/>
          <w:trHeight w:val="112"/>
        </w:trPr>
        <w:tc>
          <w:tcPr>
            <w:tcW w:w="521" w:type="dxa"/>
          </w:tcPr>
          <w:p w:rsidR="002D4EAD" w:rsidRPr="00913583" w:rsidRDefault="002D4EAD" w:rsidP="002D4EAD">
            <w:pPr>
              <w:numPr>
                <w:ilvl w:val="0"/>
                <w:numId w:val="5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4A6074" w:rsidRDefault="002D4EAD" w:rsidP="00F146A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21.11.2022 12:01:26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4A6074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105223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 w:rsidRPr="00306578">
              <w:rPr>
                <w:color w:val="000000"/>
                <w:sz w:val="22"/>
                <w:szCs w:val="22"/>
              </w:rPr>
              <w:t>ООО "ПУСК"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8B6C0B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2D4EAD" w:rsidRPr="000B306A" w:rsidRDefault="002D4EAD" w:rsidP="00F146A1">
            <w:pPr>
              <w:pStyle w:val="TableContents"/>
            </w:pPr>
            <w:r>
              <w:rPr>
                <w:color w:val="000000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</w:rPr>
              <w:t>1,000</w:t>
            </w:r>
          </w:p>
        </w:tc>
      </w:tr>
      <w:tr w:rsidR="002D4EAD" w:rsidRPr="00913583" w:rsidTr="002D4EAD">
        <w:trPr>
          <w:cantSplit/>
          <w:trHeight w:val="112"/>
        </w:trPr>
        <w:tc>
          <w:tcPr>
            <w:tcW w:w="521" w:type="dxa"/>
          </w:tcPr>
          <w:p w:rsidR="002D4EAD" w:rsidRPr="00913583" w:rsidRDefault="002D4EAD" w:rsidP="002D4EAD">
            <w:pPr>
              <w:numPr>
                <w:ilvl w:val="0"/>
                <w:numId w:val="5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4A6074" w:rsidRDefault="002D4EAD" w:rsidP="00F146A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04:47:17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A6074">
              <w:rPr>
                <w:color w:val="000000"/>
                <w:sz w:val="22"/>
                <w:szCs w:val="22"/>
              </w:rPr>
              <w:t>105556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Лидер коллективного участника - </w:t>
            </w:r>
            <w:r w:rsidRPr="006B2D2D">
              <w:rPr>
                <w:color w:val="000000"/>
                <w:sz w:val="24"/>
                <w:szCs w:val="24"/>
              </w:rPr>
              <w:t>ООО "НЕОКРИТ"</w:t>
            </w:r>
            <w:r>
              <w:rPr>
                <w:color w:val="000000"/>
                <w:sz w:val="24"/>
                <w:szCs w:val="24"/>
              </w:rPr>
              <w:t xml:space="preserve">, член коллективного участника – ООО «Приз», </w:t>
            </w:r>
          </w:p>
          <w:p w:rsidR="002D4EAD" w:rsidRPr="004A6074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член коллективного участника  - ООО «</w:t>
            </w:r>
            <w:proofErr w:type="spellStart"/>
            <w:r>
              <w:rPr>
                <w:color w:val="000000"/>
                <w:sz w:val="24"/>
                <w:szCs w:val="24"/>
              </w:rPr>
              <w:t>Гемис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8B6C0B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2D4EAD" w:rsidRPr="004F73AB" w:rsidRDefault="002D4EAD" w:rsidP="00F146A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2D4EAD" w:rsidRPr="00913583" w:rsidTr="002D4EAD">
        <w:trPr>
          <w:cantSplit/>
          <w:trHeight w:val="112"/>
        </w:trPr>
        <w:tc>
          <w:tcPr>
            <w:tcW w:w="521" w:type="dxa"/>
          </w:tcPr>
          <w:p w:rsidR="002D4EAD" w:rsidRPr="00913583" w:rsidRDefault="002D4EAD" w:rsidP="002D4EAD">
            <w:pPr>
              <w:numPr>
                <w:ilvl w:val="0"/>
                <w:numId w:val="5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4A6074" w:rsidRDefault="002D4EAD" w:rsidP="00F146A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06:56:28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A6074">
              <w:rPr>
                <w:color w:val="000000"/>
                <w:sz w:val="22"/>
                <w:szCs w:val="22"/>
              </w:rPr>
              <w:t>105575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Лидер коллективного участника</w:t>
            </w:r>
            <w:r w:rsidRPr="006B2D2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6B2D2D">
              <w:rPr>
                <w:color w:val="000000"/>
                <w:sz w:val="24"/>
                <w:szCs w:val="24"/>
              </w:rPr>
              <w:t>ООО "ЭРЛАНГ"</w:t>
            </w:r>
            <w:r>
              <w:rPr>
                <w:color w:val="000000"/>
                <w:sz w:val="24"/>
                <w:szCs w:val="24"/>
              </w:rPr>
              <w:t xml:space="preserve">; член коллективного участника - </w:t>
            </w:r>
            <w:r w:rsidRPr="00B07F27">
              <w:rPr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B07F27">
              <w:rPr>
                <w:color w:val="000000"/>
                <w:sz w:val="24"/>
                <w:szCs w:val="24"/>
              </w:rPr>
              <w:t>Разоренова</w:t>
            </w:r>
            <w:proofErr w:type="spellEnd"/>
            <w:r w:rsidRPr="00B07F27">
              <w:rPr>
                <w:color w:val="000000"/>
                <w:sz w:val="24"/>
                <w:szCs w:val="24"/>
              </w:rPr>
              <w:t xml:space="preserve"> А.В.</w:t>
            </w:r>
            <w:r>
              <w:rPr>
                <w:color w:val="000000"/>
                <w:sz w:val="24"/>
                <w:szCs w:val="24"/>
              </w:rPr>
              <w:t xml:space="preserve">; </w:t>
            </w:r>
          </w:p>
          <w:p w:rsidR="002D4EAD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член коллективного участника - </w:t>
            </w:r>
            <w:r w:rsidRPr="00B07F27">
              <w:rPr>
                <w:color w:val="000000"/>
                <w:sz w:val="24"/>
                <w:szCs w:val="24"/>
              </w:rPr>
              <w:t xml:space="preserve">ООО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B07F27">
              <w:rPr>
                <w:color w:val="000000"/>
                <w:sz w:val="24"/>
                <w:szCs w:val="24"/>
              </w:rPr>
              <w:t>Примгеострой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»; </w:t>
            </w:r>
          </w:p>
          <w:p w:rsidR="002D4EAD" w:rsidRPr="004A6074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член коллективного участника - </w:t>
            </w:r>
            <w:r w:rsidRPr="00B07F27">
              <w:rPr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B07F27">
              <w:rPr>
                <w:color w:val="000000"/>
                <w:sz w:val="24"/>
                <w:szCs w:val="24"/>
              </w:rPr>
              <w:t>Меняев</w:t>
            </w:r>
            <w:proofErr w:type="spellEnd"/>
            <w:r w:rsidRPr="00B07F27">
              <w:rPr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8B6C0B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2D4EAD" w:rsidRPr="004F73AB" w:rsidRDefault="002D4EAD" w:rsidP="00F146A1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2D4EAD" w:rsidRPr="00913583" w:rsidTr="002D4EAD">
        <w:trPr>
          <w:cantSplit/>
          <w:trHeight w:val="112"/>
        </w:trPr>
        <w:tc>
          <w:tcPr>
            <w:tcW w:w="521" w:type="dxa"/>
          </w:tcPr>
          <w:p w:rsidR="002D4EAD" w:rsidRPr="00913583" w:rsidRDefault="002D4EAD" w:rsidP="002D4EAD">
            <w:pPr>
              <w:numPr>
                <w:ilvl w:val="0"/>
                <w:numId w:val="5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4A6074" w:rsidRDefault="002D4EAD" w:rsidP="00F146A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16:12:49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4A6074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105948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 w:rsidRPr="00306578">
              <w:rPr>
                <w:color w:val="000000"/>
                <w:sz w:val="22"/>
                <w:szCs w:val="22"/>
              </w:rPr>
              <w:t>ООО "КОМПАНИЯ ЭЛЕКТРОАВТОМАТИКА"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8B6C0B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2D4EAD" w:rsidRPr="004F73AB" w:rsidRDefault="002D4EAD" w:rsidP="00F146A1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2D4EAD" w:rsidRPr="00913583" w:rsidTr="002D4EAD">
        <w:trPr>
          <w:cantSplit/>
          <w:trHeight w:val="112"/>
        </w:trPr>
        <w:tc>
          <w:tcPr>
            <w:tcW w:w="521" w:type="dxa"/>
          </w:tcPr>
          <w:p w:rsidR="002D4EAD" w:rsidRPr="00913583" w:rsidRDefault="002D4EAD" w:rsidP="002D4EAD">
            <w:pPr>
              <w:numPr>
                <w:ilvl w:val="0"/>
                <w:numId w:val="5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4A6074" w:rsidRDefault="002D4EAD" w:rsidP="00F146A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20:33:24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4A6074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106097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 w:rsidRPr="00306578">
              <w:rPr>
                <w:color w:val="000000"/>
                <w:sz w:val="22"/>
                <w:szCs w:val="22"/>
              </w:rPr>
              <w:t>ООО "УНР-524 ПОЛИМЕРТЕПЛО"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8B6C0B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2D4EAD" w:rsidRPr="004F73AB" w:rsidRDefault="002D4EAD" w:rsidP="00F146A1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2D4EAD" w:rsidRPr="00913583" w:rsidTr="002D4EAD">
        <w:trPr>
          <w:cantSplit/>
          <w:trHeight w:val="112"/>
        </w:trPr>
        <w:tc>
          <w:tcPr>
            <w:tcW w:w="521" w:type="dxa"/>
          </w:tcPr>
          <w:p w:rsidR="002D4EAD" w:rsidRPr="00913583" w:rsidRDefault="002D4EAD" w:rsidP="002D4EAD">
            <w:pPr>
              <w:numPr>
                <w:ilvl w:val="0"/>
                <w:numId w:val="5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4A6074" w:rsidRDefault="002D4EAD" w:rsidP="00F146A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23.11.2022 08:48:04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4A6074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106214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 w:rsidRPr="00306578">
              <w:rPr>
                <w:color w:val="000000"/>
                <w:sz w:val="22"/>
                <w:szCs w:val="22"/>
              </w:rPr>
              <w:t>ООО "ТЕХЦЕНТР"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AD" w:rsidRPr="008B6C0B" w:rsidRDefault="002D4EAD" w:rsidP="00F146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2D4EAD" w:rsidRPr="004F73AB" w:rsidRDefault="002D4EAD" w:rsidP="00F146A1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2D4EAD" w:rsidRDefault="002D4EAD" w:rsidP="002D4EA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2D4EAD" w:rsidRPr="00CD70B8" w:rsidRDefault="002D4EAD" w:rsidP="002D4EAD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72638D">
        <w:rPr>
          <w:sz w:val="24"/>
          <w:szCs w:val="24"/>
        </w:rPr>
        <w:t>заявку Участника №</w:t>
      </w:r>
      <w:r w:rsidRPr="004A6074">
        <w:rPr>
          <w:color w:val="000000"/>
          <w:sz w:val="22"/>
          <w:szCs w:val="22"/>
        </w:rPr>
        <w:t>105556</w:t>
      </w:r>
      <w:r>
        <w:rPr>
          <w:color w:val="000000"/>
          <w:sz w:val="22"/>
          <w:szCs w:val="22"/>
        </w:rPr>
        <w:t>/</w:t>
      </w:r>
      <w:r>
        <w:t xml:space="preserve"> </w:t>
      </w:r>
      <w:r w:rsidRPr="00306578">
        <w:rPr>
          <w:color w:val="000000"/>
          <w:sz w:val="22"/>
          <w:szCs w:val="22"/>
        </w:rPr>
        <w:t>ООО "НЕОКРИТ"</w:t>
      </w:r>
      <w:r w:rsidRPr="0072638D">
        <w:rPr>
          <w:sz w:val="24"/>
          <w:szCs w:val="24"/>
        </w:rPr>
        <w:t xml:space="preserve"> от дальнейшего рассмотрения на основании </w:t>
      </w:r>
      <w:proofErr w:type="spellStart"/>
      <w:r w:rsidRPr="0072638D">
        <w:rPr>
          <w:sz w:val="24"/>
          <w:szCs w:val="24"/>
        </w:rPr>
        <w:t>пп</w:t>
      </w:r>
      <w:proofErr w:type="spellEnd"/>
      <w:r w:rsidRPr="0072638D">
        <w:rPr>
          <w:sz w:val="24"/>
          <w:szCs w:val="24"/>
        </w:rPr>
        <w:t>. в) п. 4.15.5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2D4EAD" w:rsidTr="00F146A1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EAD" w:rsidRDefault="002D4EAD" w:rsidP="00F146A1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EAD" w:rsidRDefault="002D4EAD" w:rsidP="00F146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2D4EAD" w:rsidTr="00F146A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AD" w:rsidRPr="00443E62" w:rsidRDefault="002D4EAD" w:rsidP="002D4EAD">
            <w:pPr>
              <w:pStyle w:val="a9"/>
              <w:numPr>
                <w:ilvl w:val="6"/>
                <w:numId w:val="44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EAD" w:rsidRPr="002C4FBF" w:rsidRDefault="002D4EAD" w:rsidP="00F146A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06578">
              <w:rPr>
                <w:sz w:val="24"/>
                <w:szCs w:val="24"/>
              </w:rPr>
              <w:t xml:space="preserve">По результатам проверки финансового состояния (устойчивости) на основании опубликованной бухгалтерской отчетности за 2021 год Участник имеет </w:t>
            </w:r>
            <w:r w:rsidRPr="00306578">
              <w:rPr>
                <w:b/>
                <w:i/>
                <w:sz w:val="24"/>
                <w:szCs w:val="24"/>
              </w:rPr>
              <w:t>кризисное</w:t>
            </w:r>
            <w:r w:rsidRPr="00306578">
              <w:rPr>
                <w:sz w:val="24"/>
                <w:szCs w:val="24"/>
              </w:rPr>
              <w:t xml:space="preserve"> финансовое состояние, что не соответствует условиям подпункта 3 таблицы 10.1. «</w:t>
            </w:r>
            <w:r w:rsidRPr="00306578">
              <w:rPr>
                <w:i/>
                <w:sz w:val="24"/>
                <w:szCs w:val="24"/>
              </w:rPr>
              <w:t xml:space="preserve">Обязательные требования» </w:t>
            </w:r>
            <w:r w:rsidRPr="00306578">
              <w:rPr>
                <w:sz w:val="24"/>
                <w:szCs w:val="24"/>
              </w:rPr>
              <w:t xml:space="preserve"> Приложения 3 – «</w:t>
            </w:r>
            <w:r w:rsidRPr="00306578">
              <w:rPr>
                <w:i/>
                <w:sz w:val="24"/>
                <w:szCs w:val="24"/>
              </w:rPr>
              <w:t>Требования к участникам»</w:t>
            </w:r>
            <w:r w:rsidRPr="00306578">
              <w:rPr>
                <w:sz w:val="24"/>
                <w:szCs w:val="24"/>
              </w:rPr>
              <w:t xml:space="preserve"> Документации о закупке, в котором установлено следующее требование: Участник закупки не должен находиться в кризисном финансовом состоянии</w:t>
            </w:r>
            <w:r w:rsidRPr="00306578" w:rsidDel="0042208B">
              <w:rPr>
                <w:sz w:val="24"/>
                <w:szCs w:val="24"/>
              </w:rPr>
              <w:t xml:space="preserve"> </w:t>
            </w:r>
            <w:r w:rsidRPr="00306578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306578">
              <w:rPr>
                <w:iCs/>
                <w:sz w:val="24"/>
                <w:szCs w:val="24"/>
              </w:rPr>
              <w:t xml:space="preserve"> Методикой проверки </w:t>
            </w:r>
            <w:proofErr w:type="spellStart"/>
            <w:r w:rsidRPr="00306578">
              <w:rPr>
                <w:iCs/>
                <w:sz w:val="24"/>
                <w:szCs w:val="24"/>
              </w:rPr>
              <w:t>ДРиФС</w:t>
            </w:r>
            <w:proofErr w:type="spellEnd"/>
            <w:r w:rsidRPr="00306578">
              <w:rPr>
                <w:iCs/>
                <w:sz w:val="24"/>
                <w:szCs w:val="24"/>
              </w:rPr>
              <w:t>)</w:t>
            </w:r>
          </w:p>
        </w:tc>
      </w:tr>
    </w:tbl>
    <w:p w:rsidR="002D4EAD" w:rsidRDefault="002D4EAD" w:rsidP="002D4EA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D4EAD" w:rsidRDefault="002D4EAD" w:rsidP="002D4EA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2D4EAD" w:rsidRDefault="002D4EAD" w:rsidP="002D4EAD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2D4EAD" w:rsidRPr="00CD70B8" w:rsidRDefault="002D4EAD" w:rsidP="002D4EAD">
      <w:pPr>
        <w:pStyle w:val="a9"/>
        <w:numPr>
          <w:ilvl w:val="0"/>
          <w:numId w:val="49"/>
        </w:numPr>
        <w:spacing w:line="240" w:lineRule="auto"/>
        <w:jc w:val="left"/>
        <w:rPr>
          <w:color w:val="000000"/>
          <w:sz w:val="22"/>
          <w:szCs w:val="22"/>
        </w:rPr>
      </w:pPr>
      <w:r w:rsidRPr="00CD70B8">
        <w:rPr>
          <w:color w:val="000000"/>
          <w:sz w:val="22"/>
          <w:szCs w:val="22"/>
        </w:rPr>
        <w:t>105223/</w:t>
      </w:r>
      <w:r>
        <w:t xml:space="preserve"> </w:t>
      </w:r>
      <w:r w:rsidRPr="00CD70B8">
        <w:rPr>
          <w:color w:val="000000"/>
          <w:sz w:val="22"/>
          <w:szCs w:val="22"/>
        </w:rPr>
        <w:t>ООО "ПУСК"</w:t>
      </w:r>
    </w:p>
    <w:p w:rsidR="002D4EAD" w:rsidRPr="00CD70B8" w:rsidRDefault="002D4EAD" w:rsidP="002D4EAD">
      <w:pPr>
        <w:pStyle w:val="a9"/>
        <w:numPr>
          <w:ilvl w:val="0"/>
          <w:numId w:val="49"/>
        </w:numPr>
        <w:spacing w:line="240" w:lineRule="auto"/>
        <w:jc w:val="left"/>
        <w:rPr>
          <w:color w:val="000000"/>
          <w:sz w:val="22"/>
          <w:szCs w:val="22"/>
        </w:rPr>
      </w:pPr>
      <w:r w:rsidRPr="00CD70B8">
        <w:rPr>
          <w:color w:val="000000"/>
          <w:sz w:val="22"/>
          <w:szCs w:val="22"/>
        </w:rPr>
        <w:t>105575/</w:t>
      </w:r>
      <w:r>
        <w:t xml:space="preserve"> </w:t>
      </w:r>
      <w:r w:rsidRPr="00CD70B8">
        <w:rPr>
          <w:color w:val="000000"/>
          <w:sz w:val="22"/>
          <w:szCs w:val="22"/>
        </w:rPr>
        <w:t>ООО "ЭРЛАНГ"</w:t>
      </w:r>
    </w:p>
    <w:p w:rsidR="002D4EAD" w:rsidRPr="00CD70B8" w:rsidRDefault="002D4EAD" w:rsidP="002D4EAD">
      <w:pPr>
        <w:pStyle w:val="a9"/>
        <w:numPr>
          <w:ilvl w:val="0"/>
          <w:numId w:val="49"/>
        </w:numPr>
        <w:spacing w:line="240" w:lineRule="auto"/>
        <w:jc w:val="left"/>
        <w:rPr>
          <w:color w:val="000000"/>
          <w:sz w:val="22"/>
          <w:szCs w:val="22"/>
        </w:rPr>
      </w:pPr>
      <w:r w:rsidRPr="00CD70B8">
        <w:rPr>
          <w:color w:val="000000"/>
          <w:sz w:val="22"/>
          <w:szCs w:val="22"/>
        </w:rPr>
        <w:t>105948/</w:t>
      </w:r>
      <w:r>
        <w:t xml:space="preserve"> </w:t>
      </w:r>
      <w:r w:rsidRPr="00CD70B8">
        <w:rPr>
          <w:color w:val="000000"/>
          <w:sz w:val="22"/>
          <w:szCs w:val="22"/>
        </w:rPr>
        <w:t>ООО "КОМПАНИЯ ЭЛЕКТРОАВТОМАТИКА"</w:t>
      </w:r>
    </w:p>
    <w:p w:rsidR="002D4EAD" w:rsidRPr="00CD70B8" w:rsidRDefault="002D4EAD" w:rsidP="002D4EAD">
      <w:pPr>
        <w:pStyle w:val="a9"/>
        <w:numPr>
          <w:ilvl w:val="0"/>
          <w:numId w:val="49"/>
        </w:numPr>
        <w:spacing w:line="240" w:lineRule="auto"/>
        <w:jc w:val="left"/>
        <w:rPr>
          <w:color w:val="000000"/>
          <w:sz w:val="22"/>
          <w:szCs w:val="22"/>
        </w:rPr>
      </w:pPr>
      <w:r w:rsidRPr="00CD70B8">
        <w:rPr>
          <w:color w:val="000000"/>
          <w:sz w:val="22"/>
          <w:szCs w:val="22"/>
        </w:rPr>
        <w:t>106097/</w:t>
      </w:r>
      <w:r>
        <w:t xml:space="preserve"> </w:t>
      </w:r>
      <w:r w:rsidRPr="00CD70B8">
        <w:rPr>
          <w:color w:val="000000"/>
          <w:sz w:val="22"/>
          <w:szCs w:val="22"/>
        </w:rPr>
        <w:t>ООО "УНР-524 ПОЛИМЕРТЕПЛО"</w:t>
      </w:r>
    </w:p>
    <w:p w:rsidR="002D4EAD" w:rsidRPr="00CD70B8" w:rsidRDefault="002D4EAD" w:rsidP="002D4EAD">
      <w:pPr>
        <w:pStyle w:val="a9"/>
        <w:numPr>
          <w:ilvl w:val="0"/>
          <w:numId w:val="49"/>
        </w:numPr>
        <w:spacing w:line="240" w:lineRule="auto"/>
        <w:jc w:val="left"/>
        <w:rPr>
          <w:color w:val="000000"/>
          <w:sz w:val="22"/>
          <w:szCs w:val="22"/>
        </w:rPr>
      </w:pPr>
      <w:r w:rsidRPr="00CD70B8">
        <w:rPr>
          <w:color w:val="000000"/>
          <w:sz w:val="22"/>
          <w:szCs w:val="22"/>
        </w:rPr>
        <w:t>106214/</w:t>
      </w:r>
      <w:r>
        <w:t xml:space="preserve"> </w:t>
      </w:r>
      <w:r w:rsidRPr="00CD70B8">
        <w:rPr>
          <w:color w:val="000000"/>
          <w:sz w:val="22"/>
          <w:szCs w:val="22"/>
        </w:rPr>
        <w:t>ООО "ТЕХЦЕНТР"</w:t>
      </w:r>
    </w:p>
    <w:p w:rsidR="002D4EAD" w:rsidRDefault="002D4EAD" w:rsidP="002D4EAD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lastRenderedPageBreak/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18.01.2023 г</w:t>
      </w:r>
      <w:r w:rsidRPr="00455714">
        <w:rPr>
          <w:szCs w:val="24"/>
        </w:rPr>
        <w:t>.</w:t>
      </w:r>
      <w:r>
        <w:rPr>
          <w:szCs w:val="24"/>
        </w:rPr>
        <w:t>, начиная с 15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2D4EAD" w:rsidRDefault="002D4EA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2D4EAD">
      <w:headerReference w:type="default" r:id="rId9"/>
      <w:footerReference w:type="default" r:id="rId10"/>
      <w:pgSz w:w="11906" w:h="16838"/>
      <w:pgMar w:top="1135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ACF" w:rsidRDefault="00690ACF" w:rsidP="00355095">
      <w:pPr>
        <w:spacing w:line="240" w:lineRule="auto"/>
      </w:pPr>
      <w:r>
        <w:separator/>
      </w:r>
    </w:p>
  </w:endnote>
  <w:endnote w:type="continuationSeparator" w:id="0">
    <w:p w:rsidR="00690ACF" w:rsidRDefault="00690AC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4778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4778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ACF" w:rsidRDefault="00690ACF" w:rsidP="00355095">
      <w:pPr>
        <w:spacing w:line="240" w:lineRule="auto"/>
      </w:pPr>
      <w:r>
        <w:separator/>
      </w:r>
    </w:p>
  </w:footnote>
  <w:footnote w:type="continuationSeparator" w:id="0">
    <w:p w:rsidR="00690ACF" w:rsidRDefault="00690AC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2D4EAD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5C0818" w:rsidRPr="005C0818">
      <w:rPr>
        <w:i/>
        <w:sz w:val="20"/>
      </w:rPr>
      <w:t>129401-КС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E695EF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4871795"/>
    <w:multiLevelType w:val="hybridMultilevel"/>
    <w:tmpl w:val="7B6C4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0500F"/>
    <w:multiLevelType w:val="hybridMultilevel"/>
    <w:tmpl w:val="487C1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42504A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4B4BC0"/>
    <w:multiLevelType w:val="hybridMultilevel"/>
    <w:tmpl w:val="AAA294F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3"/>
  </w:num>
  <w:num w:numId="5">
    <w:abstractNumId w:val="39"/>
  </w:num>
  <w:num w:numId="6">
    <w:abstractNumId w:val="30"/>
  </w:num>
  <w:num w:numId="7">
    <w:abstractNumId w:val="7"/>
  </w:num>
  <w:num w:numId="8">
    <w:abstractNumId w:val="35"/>
  </w:num>
  <w:num w:numId="9">
    <w:abstractNumId w:val="36"/>
  </w:num>
  <w:num w:numId="10">
    <w:abstractNumId w:val="13"/>
  </w:num>
  <w:num w:numId="11">
    <w:abstractNumId w:val="33"/>
  </w:num>
  <w:num w:numId="12">
    <w:abstractNumId w:val="3"/>
  </w:num>
  <w:num w:numId="13">
    <w:abstractNumId w:val="31"/>
  </w:num>
  <w:num w:numId="14">
    <w:abstractNumId w:val="25"/>
  </w:num>
  <w:num w:numId="15">
    <w:abstractNumId w:val="48"/>
  </w:num>
  <w:num w:numId="16">
    <w:abstractNumId w:val="14"/>
  </w:num>
  <w:num w:numId="17">
    <w:abstractNumId w:val="28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4"/>
  </w:num>
  <w:num w:numId="22">
    <w:abstractNumId w:val="49"/>
  </w:num>
  <w:num w:numId="23">
    <w:abstractNumId w:val="27"/>
  </w:num>
  <w:num w:numId="24">
    <w:abstractNumId w:val="0"/>
  </w:num>
  <w:num w:numId="25">
    <w:abstractNumId w:val="19"/>
  </w:num>
  <w:num w:numId="26">
    <w:abstractNumId w:val="40"/>
  </w:num>
  <w:num w:numId="27">
    <w:abstractNumId w:val="43"/>
  </w:num>
  <w:num w:numId="28">
    <w:abstractNumId w:val="22"/>
  </w:num>
  <w:num w:numId="29">
    <w:abstractNumId w:val="6"/>
  </w:num>
  <w:num w:numId="30">
    <w:abstractNumId w:val="24"/>
  </w:num>
  <w:num w:numId="31">
    <w:abstractNumId w:val="21"/>
  </w:num>
  <w:num w:numId="32">
    <w:abstractNumId w:val="4"/>
  </w:num>
  <w:num w:numId="33">
    <w:abstractNumId w:val="15"/>
  </w:num>
  <w:num w:numId="34">
    <w:abstractNumId w:val="10"/>
  </w:num>
  <w:num w:numId="35">
    <w:abstractNumId w:val="42"/>
  </w:num>
  <w:num w:numId="36">
    <w:abstractNumId w:val="12"/>
  </w:num>
  <w:num w:numId="37">
    <w:abstractNumId w:val="20"/>
  </w:num>
  <w:num w:numId="38">
    <w:abstractNumId w:val="17"/>
  </w:num>
  <w:num w:numId="39">
    <w:abstractNumId w:val="47"/>
  </w:num>
  <w:num w:numId="40">
    <w:abstractNumId w:val="18"/>
  </w:num>
  <w:num w:numId="41">
    <w:abstractNumId w:val="2"/>
  </w:num>
  <w:num w:numId="42">
    <w:abstractNumId w:val="46"/>
  </w:num>
  <w:num w:numId="43">
    <w:abstractNumId w:val="8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29"/>
  </w:num>
  <w:num w:numId="47">
    <w:abstractNumId w:val="32"/>
  </w:num>
  <w:num w:numId="48">
    <w:abstractNumId w:val="44"/>
  </w:num>
  <w:num w:numId="49">
    <w:abstractNumId w:val="38"/>
  </w:num>
  <w:num w:numId="50">
    <w:abstractNumId w:val="4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112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47203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4EAD"/>
    <w:rsid w:val="002D71AE"/>
    <w:rsid w:val="002E102F"/>
    <w:rsid w:val="002E1D13"/>
    <w:rsid w:val="002E4AAD"/>
    <w:rsid w:val="002E621F"/>
    <w:rsid w:val="002E7DF3"/>
    <w:rsid w:val="0030052B"/>
    <w:rsid w:val="00302585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6E0D"/>
    <w:rsid w:val="0067734E"/>
    <w:rsid w:val="00680B61"/>
    <w:rsid w:val="006811A0"/>
    <w:rsid w:val="00690ACF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7789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0DD6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32D9E-37C5-45D0-B5E0-75C49F313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2023-01-16T05:56:00Z</dcterms:created>
  <dcterms:modified xsi:type="dcterms:W3CDTF">2023-01-16T06:25:00Z</dcterms:modified>
</cp:coreProperties>
</file>