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9F6B44" w:rsidRDefault="009F6B44" w:rsidP="009F6B4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855A50">
        <w:rPr>
          <w:b/>
          <w:i/>
          <w:sz w:val="26"/>
          <w:szCs w:val="26"/>
        </w:rPr>
        <w:t>Ремонт зданий и сооружений СП ПЦЭС и СП ПЮЭС, филиал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F6B44" w:rsidRPr="009B40EC" w:rsidRDefault="009F6B44" w:rsidP="009F6B4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855A50">
        <w:rPr>
          <w:sz w:val="24"/>
        </w:rPr>
        <w:t>111401-РЕМ ПРОД-2023-ДРСК</w:t>
      </w:r>
      <w:r w:rsidRPr="004811DB">
        <w:rPr>
          <w:sz w:val="26"/>
          <w:szCs w:val="26"/>
        </w:rPr>
        <w:t>)</w:t>
      </w:r>
    </w:p>
    <w:p w:rsidR="004A13F2" w:rsidRPr="004A13F2" w:rsidRDefault="004A13F2" w:rsidP="004A13F2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9F6B44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4A13F2" w:rsidRPr="004A13F2">
        <w:rPr>
          <w:b/>
          <w:sz w:val="24"/>
        </w:rPr>
        <w:t xml:space="preserve">32211813706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9F6B44" w:rsidRPr="009F6B44">
        <w:rPr>
          <w:b/>
          <w:i/>
          <w:sz w:val="24"/>
        </w:rPr>
        <w:t>Ремонт зданий и сооружений СП ПЦЭС и СП ПЮЭС, филиал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9F6B44">
        <w:rPr>
          <w:sz w:val="24"/>
        </w:rPr>
        <w:t>1114</w:t>
      </w:r>
      <w:r w:rsidR="004A13F2" w:rsidRPr="004A13F2">
        <w:rPr>
          <w:sz w:val="24"/>
        </w:rPr>
        <w:t>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4A13F2">
        <w:rPr>
          <w:b/>
          <w:sz w:val="24"/>
          <w:szCs w:val="24"/>
        </w:rPr>
        <w:t>10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4A13F2">
        <w:rPr>
          <w:bCs/>
          <w:snapToGrid/>
          <w:sz w:val="24"/>
          <w:szCs w:val="24"/>
        </w:rPr>
        <w:t>десять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F6B44" w:rsidRPr="00913583" w:rsidTr="004D677B">
        <w:trPr>
          <w:cantSplit/>
          <w:trHeight w:val="112"/>
        </w:trPr>
        <w:tc>
          <w:tcPr>
            <w:tcW w:w="673" w:type="dxa"/>
          </w:tcPr>
          <w:p w:rsidR="009F6B44" w:rsidRPr="00913583" w:rsidRDefault="009F6B44" w:rsidP="009F6B4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27.11.2022 00:48:02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107953</w:t>
            </w:r>
          </w:p>
        </w:tc>
      </w:tr>
      <w:tr w:rsidR="009F6B44" w:rsidRPr="00913583" w:rsidTr="004D677B">
        <w:trPr>
          <w:cantSplit/>
          <w:trHeight w:val="112"/>
        </w:trPr>
        <w:tc>
          <w:tcPr>
            <w:tcW w:w="673" w:type="dxa"/>
          </w:tcPr>
          <w:p w:rsidR="009F6B44" w:rsidRPr="00913583" w:rsidRDefault="009F6B44" w:rsidP="009F6B4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28.11.2022 07:50:52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9F6B44">
            <w:pPr>
              <w:pStyle w:val="TableContents"/>
            </w:pPr>
            <w:r w:rsidRPr="00855A50">
              <w:t>108059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9F6B44" w:rsidRPr="00455714" w:rsidRDefault="009F6B44" w:rsidP="009F6B4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9F6B44" w:rsidRDefault="009F6B44" w:rsidP="009F6B44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9F6B44" w:rsidRPr="00913583" w:rsidTr="0077670B">
        <w:trPr>
          <w:cantSplit/>
          <w:trHeight w:val="112"/>
        </w:trPr>
        <w:tc>
          <w:tcPr>
            <w:tcW w:w="673" w:type="dxa"/>
            <w:vAlign w:val="center"/>
          </w:tcPr>
          <w:p w:rsidR="009F6B44" w:rsidRPr="005B08D4" w:rsidRDefault="009F6B44" w:rsidP="0077670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9F6B44" w:rsidRPr="005B08D4" w:rsidRDefault="009F6B44" w:rsidP="0077670B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9F6B44" w:rsidRPr="005B08D4" w:rsidRDefault="009F6B44" w:rsidP="0077670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9F6B44" w:rsidRPr="005B08D4" w:rsidRDefault="009F6B44" w:rsidP="0077670B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9F6B44" w:rsidRPr="00913583" w:rsidTr="0077670B">
        <w:trPr>
          <w:cantSplit/>
          <w:trHeight w:val="112"/>
        </w:trPr>
        <w:tc>
          <w:tcPr>
            <w:tcW w:w="673" w:type="dxa"/>
          </w:tcPr>
          <w:p w:rsidR="009F6B44" w:rsidRPr="00913583" w:rsidRDefault="009F6B44" w:rsidP="009F6B4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77670B">
            <w:pPr>
              <w:pStyle w:val="TableContents"/>
            </w:pPr>
            <w:r w:rsidRPr="00855A50">
              <w:t>27.11.2022 00:48:02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77670B">
            <w:pPr>
              <w:pStyle w:val="TableContents"/>
            </w:pPr>
            <w:r w:rsidRPr="00855A50">
              <w:t>107953</w:t>
            </w:r>
          </w:p>
        </w:tc>
      </w:tr>
      <w:tr w:rsidR="009F6B44" w:rsidRPr="00913583" w:rsidTr="0077670B">
        <w:trPr>
          <w:cantSplit/>
          <w:trHeight w:val="112"/>
        </w:trPr>
        <w:tc>
          <w:tcPr>
            <w:tcW w:w="673" w:type="dxa"/>
          </w:tcPr>
          <w:p w:rsidR="009F6B44" w:rsidRPr="00913583" w:rsidRDefault="009F6B44" w:rsidP="009F6B44">
            <w:pPr>
              <w:numPr>
                <w:ilvl w:val="0"/>
                <w:numId w:val="46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77670B">
            <w:pPr>
              <w:pStyle w:val="TableContents"/>
            </w:pPr>
            <w:r w:rsidRPr="00855A50">
              <w:t>28.11.2022 07:50:52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B44" w:rsidRDefault="009F6B44" w:rsidP="0077670B">
            <w:pPr>
              <w:pStyle w:val="TableContents"/>
            </w:pPr>
            <w:r w:rsidRPr="00855A50">
              <w:t>108059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9F6B44" w:rsidRDefault="009F6B44" w:rsidP="009F6B44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9F6B44" w:rsidRDefault="009F6B44" w:rsidP="009F6B44">
      <w:pPr>
        <w:pStyle w:val="TableContents"/>
        <w:numPr>
          <w:ilvl w:val="0"/>
          <w:numId w:val="47"/>
        </w:numPr>
      </w:pPr>
      <w:r>
        <w:t>Заявка №107953</w:t>
      </w:r>
    </w:p>
    <w:p w:rsidR="009F6B44" w:rsidRDefault="009F6B44" w:rsidP="009F6B44">
      <w:pPr>
        <w:pStyle w:val="TableContents"/>
        <w:numPr>
          <w:ilvl w:val="0"/>
          <w:numId w:val="47"/>
        </w:numPr>
        <w:ind w:left="714" w:hanging="357"/>
      </w:pPr>
      <w:r>
        <w:t>Заявка №108059</w:t>
      </w:r>
    </w:p>
    <w:p w:rsidR="009F6B44" w:rsidRPr="00C8132C" w:rsidRDefault="009F6B44" w:rsidP="009F6B44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9F6B44" w:rsidRDefault="009F6B44" w:rsidP="009F6B44">
      <w:pPr>
        <w:pStyle w:val="25"/>
        <w:tabs>
          <w:tab w:val="left" w:pos="426"/>
        </w:tabs>
        <w:ind w:firstLine="426"/>
      </w:pPr>
      <w:r>
        <w:t xml:space="preserve">Заявки участников допускаются к участию в аукционе с учетом норм подраздела 4.10 Документации о закупке, согласно которому, в случае если Участником представлена заявка, </w:t>
      </w:r>
      <w:r>
        <w:lastRenderedPageBreak/>
        <w:t xml:space="preserve">содержащая предложение </w:t>
      </w:r>
      <w:r w:rsidRPr="00F62BA5">
        <w:t>о поставке товаров иностранного происхождения либо о выполнении работ / оказании услуг иностранными лицами</w:t>
      </w:r>
      <w:r>
        <w:t xml:space="preserve">, договор с таким Участником (в случае его победы в аукционе) заключается по цене, сниженной на 15% </w:t>
      </w:r>
      <w:r w:rsidRPr="006E74A1">
        <w:t>или 30 % (</w:t>
      </w:r>
      <w:r>
        <w:t>п</w:t>
      </w:r>
      <w:r w:rsidRPr="00CB4D35">
        <w:t xml:space="preserve">ри условии </w:t>
      </w:r>
      <w:r>
        <w:t>участия в аукционе (</w:t>
      </w:r>
      <w:r w:rsidRPr="00CB4D35">
        <w:t>допуска по результатам рассмотрения заявок</w:t>
      </w:r>
      <w:r>
        <w:t>)</w:t>
      </w:r>
      <w:r w:rsidRPr="00CB4D35">
        <w:t xml:space="preserve"> Участника</w:t>
      </w:r>
      <w:r w:rsidRPr="006E74A1">
        <w:t xml:space="preserve"> с предложением о поставке радиоэлектронной продукции, включенной в Единый реестр российской радиоэлектронной продукции, ведущийся в соответствии с</w:t>
      </w:r>
      <w:bookmarkStart w:id="2" w:name="_GoBack"/>
      <w:bookmarkEnd w:id="2"/>
      <w:r w:rsidRPr="006E74A1">
        <w:t xml:space="preserve"> ПП 878</w:t>
      </w:r>
      <w:r w:rsidRPr="00B93D86">
        <w:rPr>
          <w:vertAlign w:val="superscript"/>
        </w:rPr>
        <w:footnoteReference w:id="1"/>
      </w:r>
      <w:r w:rsidRPr="00B93D86">
        <w:rPr>
          <w:vertAlign w:val="superscript"/>
        </w:rPr>
        <w:t>,</w:t>
      </w:r>
      <w:r>
        <w:t xml:space="preserve">, </w:t>
      </w:r>
      <w:bookmarkStart w:id="3" w:name="_Hlk94778376"/>
      <w:r>
        <w:rPr>
          <w:bCs/>
        </w:rPr>
        <w:t>и</w:t>
      </w:r>
      <w:r w:rsidRPr="001525A7">
        <w:rPr>
          <w:bCs/>
        </w:rPr>
        <w:t>нтеллектуальны</w:t>
      </w:r>
      <w:r>
        <w:rPr>
          <w:bCs/>
        </w:rPr>
        <w:t>х</w:t>
      </w:r>
      <w:r w:rsidRPr="001525A7">
        <w:rPr>
          <w:bCs/>
        </w:rPr>
        <w:t xml:space="preserve"> систем управления электросетевым хозяйством</w:t>
      </w:r>
      <w:bookmarkEnd w:id="3"/>
      <w:r w:rsidRPr="0003534A">
        <w:t xml:space="preserve"> </w:t>
      </w:r>
      <w:r>
        <w:t xml:space="preserve">и (или) </w:t>
      </w:r>
      <w:r w:rsidRPr="00741EA4">
        <w:t>программного обеспечения</w:t>
      </w:r>
      <w:r>
        <w:t xml:space="preserve">, включенного в </w:t>
      </w:r>
      <w:r w:rsidRPr="00741EA4">
        <w:t>Един</w:t>
      </w:r>
      <w:r>
        <w:t>ый</w:t>
      </w:r>
      <w:r w:rsidRPr="00741EA4">
        <w:t xml:space="preserve"> реестр </w:t>
      </w:r>
      <w:proofErr w:type="spellStart"/>
      <w:r w:rsidRPr="00741EA4">
        <w:t>Минкомсвязи</w:t>
      </w:r>
      <w:proofErr w:type="spellEnd"/>
      <w:r w:rsidRPr="00741EA4">
        <w:t xml:space="preserve"> российских программ для электронных вычислительных машин и баз данных</w:t>
      </w:r>
      <w:r>
        <w:t>,</w:t>
      </w:r>
      <w:r w:rsidRPr="00741EA4">
        <w:t xml:space="preserve"> </w:t>
      </w:r>
      <w:r w:rsidRPr="006E74A1">
        <w:t>с суммарной долей такой продукции 50% и более (согласно порядку расчета, установленному в п. 4.17.7 Документации о закупке))</w:t>
      </w:r>
      <w:r>
        <w:t xml:space="preserve"> от предложенной им в ходе аукциона цены договора.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F6B44" w:rsidRDefault="009F6B4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9F6B44" w:rsidRDefault="009F6B44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718" w:rsidRDefault="00B22718" w:rsidP="00355095">
      <w:pPr>
        <w:spacing w:line="240" w:lineRule="auto"/>
      </w:pPr>
      <w:r>
        <w:separator/>
      </w:r>
    </w:p>
  </w:endnote>
  <w:endnote w:type="continuationSeparator" w:id="0">
    <w:p w:rsidR="00B22718" w:rsidRDefault="00B2271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F6B4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F6B4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718" w:rsidRDefault="00B22718" w:rsidP="00355095">
      <w:pPr>
        <w:spacing w:line="240" w:lineRule="auto"/>
      </w:pPr>
      <w:r>
        <w:separator/>
      </w:r>
    </w:p>
  </w:footnote>
  <w:footnote w:type="continuationSeparator" w:id="0">
    <w:p w:rsidR="00B22718" w:rsidRDefault="00B22718" w:rsidP="00355095">
      <w:pPr>
        <w:spacing w:line="240" w:lineRule="auto"/>
      </w:pPr>
      <w:r>
        <w:continuationSeparator/>
      </w:r>
    </w:p>
  </w:footnote>
  <w:footnote w:id="1">
    <w:p w:rsidR="009F6B44" w:rsidRDefault="009F6B44" w:rsidP="009F6B44">
      <w:pPr>
        <w:pStyle w:val="af7"/>
      </w:pPr>
      <w:r>
        <w:rPr>
          <w:rStyle w:val="af6"/>
        </w:rPr>
        <w:footnoteRef/>
      </w:r>
      <w:r>
        <w:t xml:space="preserve"> П</w:t>
      </w:r>
      <w:r w:rsidRPr="00BA04C6">
        <w:t>остановление Правительства от</w:t>
      </w:r>
      <w:r>
        <w:t xml:space="preserve"> </w:t>
      </w:r>
      <w:r w:rsidRPr="00083533">
        <w:t>01.07.2019 №</w:t>
      </w:r>
      <w:r>
        <w:t xml:space="preserve"> </w:t>
      </w:r>
      <w:r w:rsidRPr="00083533">
        <w:t>878</w:t>
      </w:r>
      <w:r>
        <w:t xml:space="preserve"> «</w:t>
      </w:r>
      <w:r w:rsidRPr="006D4A7A">
        <w:t>О мерах стимулирования производства радиоэлектронной продукции на территории Российской Федерации</w:t>
      </w:r>
      <w:proofErr w:type="gramStart"/>
      <w:r>
        <w:t>… »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9F6B44">
      <w:rPr>
        <w:i/>
        <w:sz w:val="20"/>
      </w:rPr>
      <w:t>1114</w:t>
    </w:r>
    <w:r w:rsidR="004A13F2" w:rsidRPr="004A13F2">
      <w:rPr>
        <w:i/>
        <w:sz w:val="20"/>
      </w:rPr>
      <w:t>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27126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E378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37"/>
  </w:num>
  <w:num w:numId="6">
    <w:abstractNumId w:val="30"/>
  </w:num>
  <w:num w:numId="7">
    <w:abstractNumId w:val="8"/>
  </w:num>
  <w:num w:numId="8">
    <w:abstractNumId w:val="34"/>
  </w:num>
  <w:num w:numId="9">
    <w:abstractNumId w:val="35"/>
  </w:num>
  <w:num w:numId="10">
    <w:abstractNumId w:val="14"/>
  </w:num>
  <w:num w:numId="11">
    <w:abstractNumId w:val="32"/>
  </w:num>
  <w:num w:numId="12">
    <w:abstractNumId w:val="4"/>
  </w:num>
  <w:num w:numId="13">
    <w:abstractNumId w:val="31"/>
  </w:num>
  <w:num w:numId="14">
    <w:abstractNumId w:val="26"/>
  </w:num>
  <w:num w:numId="15">
    <w:abstractNumId w:val="45"/>
  </w:num>
  <w:num w:numId="16">
    <w:abstractNumId w:val="15"/>
  </w:num>
  <w:num w:numId="17">
    <w:abstractNumId w:val="29"/>
  </w:num>
  <w:num w:numId="18">
    <w:abstractNumId w:val="1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3"/>
  </w:num>
  <w:num w:numId="22">
    <w:abstractNumId w:val="46"/>
  </w:num>
  <w:num w:numId="23">
    <w:abstractNumId w:val="28"/>
  </w:num>
  <w:num w:numId="24">
    <w:abstractNumId w:val="1"/>
  </w:num>
  <w:num w:numId="25">
    <w:abstractNumId w:val="20"/>
  </w:num>
  <w:num w:numId="26">
    <w:abstractNumId w:val="38"/>
  </w:num>
  <w:num w:numId="27">
    <w:abstractNumId w:val="40"/>
  </w:num>
  <w:num w:numId="28">
    <w:abstractNumId w:val="23"/>
  </w:num>
  <w:num w:numId="29">
    <w:abstractNumId w:val="7"/>
  </w:num>
  <w:num w:numId="30">
    <w:abstractNumId w:val="25"/>
  </w:num>
  <w:num w:numId="31">
    <w:abstractNumId w:val="22"/>
  </w:num>
  <w:num w:numId="32">
    <w:abstractNumId w:val="5"/>
  </w:num>
  <w:num w:numId="33">
    <w:abstractNumId w:val="16"/>
  </w:num>
  <w:num w:numId="34">
    <w:abstractNumId w:val="11"/>
  </w:num>
  <w:num w:numId="35">
    <w:abstractNumId w:val="39"/>
  </w:num>
  <w:num w:numId="36">
    <w:abstractNumId w:val="13"/>
  </w:num>
  <w:num w:numId="37">
    <w:abstractNumId w:val="21"/>
  </w:num>
  <w:num w:numId="38">
    <w:abstractNumId w:val="18"/>
  </w:num>
  <w:num w:numId="39">
    <w:abstractNumId w:val="44"/>
  </w:num>
  <w:num w:numId="40">
    <w:abstractNumId w:val="19"/>
  </w:num>
  <w:num w:numId="41">
    <w:abstractNumId w:val="3"/>
  </w:num>
  <w:num w:numId="42">
    <w:abstractNumId w:val="43"/>
  </w:num>
  <w:num w:numId="43">
    <w:abstractNumId w:val="9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41"/>
  </w:num>
  <w:num w:numId="4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9F6B44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22718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587C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3DA5A-5DCA-4FFD-8AC8-FB82A527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2022-11-22T04:21:00Z</dcterms:created>
  <dcterms:modified xsi:type="dcterms:W3CDTF">2022-12-06T02:52:00Z</dcterms:modified>
</cp:coreProperties>
</file>