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7D7E0F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7D7E0F" w:rsidRDefault="00265B27" w:rsidP="00DD31B6">
            <w:pPr>
              <w:ind w:firstLine="0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7D7E0F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7D7E0F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Pr="007D7E0F" w:rsidRDefault="00265B27" w:rsidP="00DD31B6">
            <w:pPr>
              <w:widowControl w:val="0"/>
              <w:ind w:firstLine="0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4D4C07E6" w:rsidR="00265B27" w:rsidRPr="007D7E0F" w:rsidRDefault="00265B27" w:rsidP="00DD31B6">
            <w:pPr>
              <w:widowControl w:val="0"/>
              <w:ind w:firstLine="0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АКЦИОНЕРНОЕ ОБЩЕСТВО</w:t>
            </w:r>
          </w:p>
          <w:p w14:paraId="6719531F" w14:textId="77777777" w:rsidR="00265B27" w:rsidRPr="007D7E0F" w:rsidRDefault="00265B27" w:rsidP="00DD31B6">
            <w:pPr>
              <w:widowControl w:val="0"/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7D7E0F" w:rsidRDefault="006C2925" w:rsidP="00DD31B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64DED295" w:rsidR="002C6710" w:rsidRPr="003F58BF" w:rsidRDefault="002C6710" w:rsidP="00DD31B6">
      <w:pPr>
        <w:spacing w:line="240" w:lineRule="auto"/>
        <w:ind w:firstLine="0"/>
        <w:jc w:val="center"/>
        <w:rPr>
          <w:rStyle w:val="afff7"/>
          <w:rFonts w:eastAsiaTheme="minorHAnsi"/>
          <w:color w:val="auto"/>
        </w:rPr>
      </w:pPr>
      <w:r w:rsidRPr="003F58BF">
        <w:rPr>
          <w:rStyle w:val="afff7"/>
          <w:rFonts w:eastAsiaTheme="minorHAnsi"/>
          <w:b/>
          <w:color w:val="auto"/>
          <w:sz w:val="24"/>
          <w:szCs w:val="24"/>
        </w:rPr>
        <w:t>Протокол №</w:t>
      </w:r>
      <w:r w:rsidR="003F58BF" w:rsidRPr="003F58BF">
        <w:rPr>
          <w:rStyle w:val="afff7"/>
          <w:rFonts w:eastAsiaTheme="minorHAnsi"/>
          <w:b/>
          <w:color w:val="auto"/>
          <w:sz w:val="24"/>
          <w:szCs w:val="24"/>
        </w:rPr>
        <w:t>2</w:t>
      </w:r>
      <w:r w:rsidR="006645F1" w:rsidRPr="003F58BF">
        <w:rPr>
          <w:rStyle w:val="afff7"/>
          <w:rFonts w:eastAsiaTheme="minorHAnsi"/>
          <w:b/>
          <w:color w:val="auto"/>
          <w:sz w:val="24"/>
          <w:szCs w:val="24"/>
        </w:rPr>
        <w:t>-ВП</w:t>
      </w:r>
      <w:r w:rsidR="001B5346" w:rsidRPr="003F58BF">
        <w:rPr>
          <w:rStyle w:val="afff7"/>
          <w:rFonts w:eastAsiaTheme="minorHAnsi"/>
          <w:b/>
          <w:color w:val="auto"/>
          <w:sz w:val="24"/>
          <w:szCs w:val="24"/>
        </w:rPr>
        <w:t xml:space="preserve"> </w:t>
      </w:r>
    </w:p>
    <w:p w14:paraId="0C80D5D7" w14:textId="77777777" w:rsidR="003F58BF" w:rsidRPr="003F58BF" w:rsidRDefault="002C6710" w:rsidP="00DD31B6">
      <w:pPr>
        <w:pStyle w:val="afff8"/>
        <w:ind w:firstLine="0"/>
        <w:rPr>
          <w:rStyle w:val="afff7"/>
          <w:rFonts w:eastAsiaTheme="minorHAnsi"/>
          <w:bCs w:val="0"/>
          <w:caps w:val="0"/>
          <w:snapToGrid w:val="0"/>
          <w:color w:val="auto"/>
        </w:rPr>
      </w:pPr>
      <w:r w:rsidRPr="003F58BF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заседания </w:t>
      </w:r>
      <w:r w:rsidR="008C2372" w:rsidRPr="003F58BF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Закупочной комиссии </w:t>
      </w:r>
      <w:r w:rsidR="003F58BF"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по </w:t>
      </w:r>
      <w:r w:rsidR="003F58BF" w:rsidRPr="003F58BF">
        <w:rPr>
          <w:rStyle w:val="afff7"/>
          <w:rFonts w:eastAsiaTheme="minorHAnsi"/>
          <w:bCs w:val="0"/>
          <w:caps w:val="0"/>
          <w:snapToGrid w:val="0"/>
          <w:color w:val="auto"/>
        </w:rPr>
        <w:t>конкурсу в электронной форме</w:t>
      </w:r>
      <w:r w:rsidR="003F58BF"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 </w:t>
      </w:r>
    </w:p>
    <w:p w14:paraId="4598519A" w14:textId="77777777" w:rsidR="003F58BF" w:rsidRPr="003F58BF" w:rsidRDefault="003F58BF" w:rsidP="00DD31B6">
      <w:pPr>
        <w:pStyle w:val="afff8"/>
        <w:ind w:firstLine="0"/>
        <w:rPr>
          <w:rStyle w:val="afff7"/>
          <w:rFonts w:eastAsiaTheme="minorHAnsi"/>
          <w:bCs w:val="0"/>
          <w:caps w:val="0"/>
          <w:snapToGrid w:val="0"/>
          <w:color w:val="auto"/>
        </w:rPr>
      </w:pPr>
      <w:r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на право заключения договора на </w:t>
      </w:r>
      <w:r w:rsidRPr="003F58BF">
        <w:rPr>
          <w:rStyle w:val="afff7"/>
          <w:rFonts w:eastAsiaTheme="minorHAnsi"/>
          <w:bCs w:val="0"/>
          <w:caps w:val="0"/>
          <w:snapToGrid w:val="0"/>
          <w:color w:val="auto"/>
        </w:rPr>
        <w:t>в</w:t>
      </w:r>
      <w:r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ыполнение работ </w:t>
      </w:r>
    </w:p>
    <w:p w14:paraId="7F7F5922" w14:textId="77777777" w:rsidR="003F58BF" w:rsidRPr="003F58BF" w:rsidRDefault="003F58BF" w:rsidP="00DD31B6">
      <w:pPr>
        <w:pStyle w:val="afff8"/>
        <w:ind w:firstLine="0"/>
        <w:rPr>
          <w:rStyle w:val="afff7"/>
          <w:rFonts w:eastAsiaTheme="minorHAnsi"/>
          <w:bCs w:val="0"/>
          <w:i/>
          <w:caps w:val="0"/>
          <w:snapToGrid w:val="0"/>
          <w:color w:val="auto"/>
        </w:rPr>
      </w:pPr>
      <w:r w:rsidRPr="003F58BF">
        <w:rPr>
          <w:rStyle w:val="afff7"/>
          <w:rFonts w:eastAsiaTheme="minorHAnsi"/>
          <w:bCs w:val="0"/>
          <w:i/>
          <w:caps w:val="0"/>
          <w:snapToGrid w:val="0"/>
          <w:color w:val="auto"/>
        </w:rPr>
        <w:t xml:space="preserve">«Капитальный ремонт ВЛ 35-110 кВ СП Центральные электрические сети, филиал Хабаровские ЭС» </w:t>
      </w:r>
    </w:p>
    <w:p w14:paraId="538B6589" w14:textId="77777777" w:rsidR="003F58BF" w:rsidRPr="0013469C" w:rsidRDefault="003F58BF" w:rsidP="00DD31B6">
      <w:pPr>
        <w:pStyle w:val="afff8"/>
        <w:ind w:firstLine="0"/>
      </w:pPr>
      <w:r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 xml:space="preserve">(Лот № </w:t>
      </w:r>
      <w:r w:rsidRPr="003F58BF">
        <w:rPr>
          <w:rStyle w:val="afff7"/>
          <w:rFonts w:eastAsiaTheme="minorHAnsi"/>
          <w:bCs w:val="0"/>
          <w:caps w:val="0"/>
          <w:snapToGrid w:val="0"/>
          <w:color w:val="auto"/>
        </w:rPr>
        <w:t>10001-РЕМ ПРОД-2023-ДРСК</w:t>
      </w:r>
      <w:r w:rsidRPr="00C63786">
        <w:rPr>
          <w:rStyle w:val="afff7"/>
          <w:rFonts w:eastAsiaTheme="minorHAnsi"/>
          <w:bCs w:val="0"/>
          <w:caps w:val="0"/>
          <w:snapToGrid w:val="0"/>
          <w:color w:val="auto"/>
        </w:rPr>
        <w:t>)</w:t>
      </w:r>
    </w:p>
    <w:p w14:paraId="05A3CE20" w14:textId="097FF258" w:rsidR="00A43C33" w:rsidRPr="007D7E0F" w:rsidRDefault="00A43C33" w:rsidP="00DD31B6">
      <w:pPr>
        <w:suppressAutoHyphens/>
        <w:spacing w:line="240" w:lineRule="auto"/>
        <w:ind w:firstLine="0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D7E0F" w14:paraId="03E9703B" w14:textId="77777777" w:rsidTr="00337BBB">
        <w:tc>
          <w:tcPr>
            <w:tcW w:w="5210" w:type="dxa"/>
          </w:tcPr>
          <w:p w14:paraId="47AF1183" w14:textId="337C4303" w:rsidR="00955E41" w:rsidRPr="007D7E0F" w:rsidRDefault="00955E41" w:rsidP="00DD31B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DD31B6" w:rsidRDefault="002C6710" w:rsidP="00DD31B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г</w:t>
            </w:r>
            <w:r w:rsidRPr="00DD31B6">
              <w:rPr>
                <w:sz w:val="24"/>
                <w:szCs w:val="24"/>
              </w:rPr>
              <w:t xml:space="preserve">ород </w:t>
            </w:r>
            <w:r w:rsidR="006C2925" w:rsidRPr="00DD31B6">
              <w:rPr>
                <w:sz w:val="24"/>
                <w:szCs w:val="24"/>
              </w:rPr>
              <w:t>Благовещенск</w:t>
            </w:r>
          </w:p>
          <w:p w14:paraId="76CD0D18" w14:textId="0723194E" w:rsidR="00000BFF" w:rsidRPr="007D7E0F" w:rsidRDefault="00000BFF" w:rsidP="00DD31B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D31B6">
              <w:rPr>
                <w:sz w:val="24"/>
                <w:szCs w:val="24"/>
              </w:rPr>
              <w:t>№ ЕИС</w:t>
            </w:r>
            <w:r w:rsidR="00C27480" w:rsidRPr="00DD31B6">
              <w:rPr>
                <w:sz w:val="24"/>
                <w:szCs w:val="24"/>
              </w:rPr>
              <w:t xml:space="preserve"> </w:t>
            </w:r>
            <w:r w:rsidR="00DD31B6" w:rsidRPr="00DD31B6">
              <w:rPr>
                <w:sz w:val="24"/>
                <w:szCs w:val="24"/>
              </w:rPr>
              <w:t>32211762225</w:t>
            </w:r>
          </w:p>
          <w:p w14:paraId="223FAD74" w14:textId="20B0EF51" w:rsidR="00000BFF" w:rsidRPr="007D7E0F" w:rsidRDefault="00000BFF" w:rsidP="00DD31B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D7E0F" w:rsidRDefault="00955E41" w:rsidP="00DD31B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65A8B7EA" w14:textId="02E1ADD1" w:rsidR="00DA4A10" w:rsidRPr="007D7E0F" w:rsidRDefault="00EF4C10" w:rsidP="00DD31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                  </w:t>
            </w:r>
            <w:r w:rsidR="006C2925" w:rsidRPr="007D7E0F">
              <w:rPr>
                <w:sz w:val="24"/>
                <w:szCs w:val="24"/>
              </w:rPr>
              <w:t>«</w:t>
            </w:r>
            <w:r w:rsidR="00627E01">
              <w:rPr>
                <w:sz w:val="24"/>
                <w:szCs w:val="24"/>
              </w:rPr>
              <w:t>06</w:t>
            </w:r>
            <w:r w:rsidR="006C2925" w:rsidRPr="007D7E0F">
              <w:rPr>
                <w:sz w:val="24"/>
                <w:szCs w:val="24"/>
              </w:rPr>
              <w:t xml:space="preserve">» </w:t>
            </w:r>
            <w:r w:rsidR="003F58BF">
              <w:rPr>
                <w:sz w:val="24"/>
                <w:szCs w:val="24"/>
              </w:rPr>
              <w:t>декабря</w:t>
            </w:r>
            <w:r w:rsidR="004647C3" w:rsidRPr="007D7E0F">
              <w:rPr>
                <w:sz w:val="24"/>
                <w:szCs w:val="24"/>
              </w:rPr>
              <w:t xml:space="preserve"> </w:t>
            </w:r>
            <w:r w:rsidR="006C2925" w:rsidRPr="007D7E0F">
              <w:rPr>
                <w:sz w:val="24"/>
                <w:szCs w:val="24"/>
              </w:rPr>
              <w:t xml:space="preserve"> 20</w:t>
            </w:r>
            <w:r w:rsidR="00265B27" w:rsidRPr="007D7E0F">
              <w:rPr>
                <w:sz w:val="24"/>
                <w:szCs w:val="24"/>
              </w:rPr>
              <w:t>2</w:t>
            </w:r>
            <w:r w:rsidR="00920110" w:rsidRPr="007D7E0F">
              <w:rPr>
                <w:sz w:val="24"/>
                <w:szCs w:val="24"/>
              </w:rPr>
              <w:t>2</w:t>
            </w:r>
            <w:r w:rsidR="006C2925" w:rsidRPr="007D7E0F">
              <w:rPr>
                <w:sz w:val="24"/>
                <w:szCs w:val="24"/>
              </w:rPr>
              <w:t xml:space="preserve"> </w:t>
            </w:r>
            <w:r w:rsidR="00DA4A10" w:rsidRPr="007D7E0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D7E0F" w:rsidRDefault="00DA4A10" w:rsidP="00DD31B6">
            <w:pPr>
              <w:spacing w:line="240" w:lineRule="auto"/>
              <w:ind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D7E0F" w:rsidRDefault="00B67DCB" w:rsidP="00DD31B6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0DDB795D" w14:textId="5CC2680F" w:rsidR="00920110" w:rsidRPr="007D7E0F" w:rsidRDefault="003F58BF" w:rsidP="00DD31B6">
      <w:pPr>
        <w:pStyle w:val="afff8"/>
        <w:ind w:right="-142" w:firstLine="0"/>
        <w:jc w:val="both"/>
        <w:rPr>
          <w:b w:val="0"/>
        </w:rPr>
      </w:pPr>
      <w:r>
        <w:rPr>
          <w:b w:val="0"/>
          <w:caps w:val="0"/>
          <w:snapToGrid w:val="0"/>
        </w:rPr>
        <w:t>конкурс</w:t>
      </w:r>
      <w:r w:rsidR="00BE396E" w:rsidRPr="007D7E0F">
        <w:rPr>
          <w:b w:val="0"/>
          <w:caps w:val="0"/>
          <w:snapToGrid w:val="0"/>
        </w:rPr>
        <w:t xml:space="preserve"> в электронной форме  н</w:t>
      </w:r>
      <w:r w:rsidR="0035398D" w:rsidRPr="007D7E0F">
        <w:rPr>
          <w:b w:val="0"/>
          <w:caps w:val="0"/>
          <w:snapToGrid w:val="0"/>
        </w:rPr>
        <w:t xml:space="preserve">а право заключения договора на </w:t>
      </w:r>
      <w:r w:rsidR="004433B2" w:rsidRPr="004433B2">
        <w:rPr>
          <w:b w:val="0"/>
          <w:caps w:val="0"/>
          <w:snapToGrid w:val="0"/>
        </w:rPr>
        <w:t>выполнение работ</w:t>
      </w:r>
      <w:r w:rsidR="00BE396E" w:rsidRPr="007D7E0F">
        <w:rPr>
          <w:b w:val="0"/>
          <w:caps w:val="0"/>
          <w:snapToGrid w:val="0"/>
        </w:rPr>
        <w:t xml:space="preserve">: </w:t>
      </w:r>
      <w:r w:rsidR="00920110" w:rsidRPr="007D7E0F">
        <w:rPr>
          <w:b w:val="0"/>
          <w:caps w:val="0"/>
          <w:snapToGrid w:val="0"/>
        </w:rPr>
        <w:t>«</w:t>
      </w:r>
      <w:r w:rsidRPr="003F58BF">
        <w:rPr>
          <w:b w:val="0"/>
          <w:caps w:val="0"/>
          <w:snapToGrid w:val="0"/>
        </w:rPr>
        <w:t>Капитальный ремонт ВЛ 35-110 кВ СП Центральные электрические сети, филиал Хабаровские ЭС</w:t>
      </w:r>
      <w:r w:rsidR="00920110" w:rsidRPr="007D7E0F">
        <w:rPr>
          <w:b w:val="0"/>
          <w:caps w:val="0"/>
          <w:snapToGrid w:val="0"/>
        </w:rPr>
        <w:t xml:space="preserve">» (Лот № </w:t>
      </w:r>
      <w:r w:rsidR="00CF6CD0" w:rsidRPr="00CF6CD0">
        <w:rPr>
          <w:b w:val="0"/>
          <w:caps w:val="0"/>
          <w:snapToGrid w:val="0"/>
        </w:rPr>
        <w:t xml:space="preserve"> </w:t>
      </w:r>
      <w:r w:rsidRPr="003F58BF">
        <w:rPr>
          <w:b w:val="0"/>
          <w:caps w:val="0"/>
          <w:snapToGrid w:val="0"/>
        </w:rPr>
        <w:t>10001-РЕМ ПРОД-2023-ДРСК</w:t>
      </w:r>
      <w:r w:rsidR="00920110" w:rsidRPr="007D7E0F">
        <w:rPr>
          <w:b w:val="0"/>
          <w:caps w:val="0"/>
          <w:snapToGrid w:val="0"/>
        </w:rPr>
        <w:t>)</w:t>
      </w:r>
    </w:p>
    <w:p w14:paraId="0ACAA7A6" w14:textId="77777777" w:rsidR="00920110" w:rsidRPr="007D7E0F" w:rsidRDefault="00920110" w:rsidP="00DD31B6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413BFFF3" w:rsidR="00A35C9C" w:rsidRPr="007D7E0F" w:rsidRDefault="00A35C9C" w:rsidP="00DD31B6">
      <w:pPr>
        <w:spacing w:line="240" w:lineRule="auto"/>
        <w:ind w:right="-1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ПОДАННЫХ </w:t>
      </w:r>
      <w:r w:rsidR="00CF6CD0">
        <w:rPr>
          <w:b/>
          <w:sz w:val="24"/>
          <w:szCs w:val="24"/>
        </w:rPr>
        <w:t xml:space="preserve">НА ЭТАП </w:t>
      </w:r>
      <w:r w:rsidRPr="007D7E0F">
        <w:rPr>
          <w:b/>
          <w:sz w:val="24"/>
          <w:szCs w:val="24"/>
        </w:rPr>
        <w:t xml:space="preserve">ЗАЯВОК НА УЧАСТИЕ В ЗАКУПКЕ: </w:t>
      </w:r>
      <w:r w:rsidR="003F58BF">
        <w:rPr>
          <w:sz w:val="24"/>
          <w:szCs w:val="24"/>
        </w:rPr>
        <w:t>2</w:t>
      </w:r>
      <w:r w:rsidR="00BE396E" w:rsidRPr="007D7E0F">
        <w:rPr>
          <w:sz w:val="24"/>
          <w:szCs w:val="24"/>
        </w:rPr>
        <w:t xml:space="preserve"> (</w:t>
      </w:r>
      <w:r w:rsidR="003F58BF">
        <w:rPr>
          <w:sz w:val="24"/>
          <w:szCs w:val="24"/>
        </w:rPr>
        <w:t>две</w:t>
      </w:r>
      <w:r w:rsidR="00BE396E" w:rsidRPr="007D7E0F">
        <w:rPr>
          <w:sz w:val="24"/>
          <w:szCs w:val="24"/>
        </w:rPr>
        <w:t>) заявк</w:t>
      </w:r>
      <w:r w:rsidR="00CF6CD0">
        <w:rPr>
          <w:sz w:val="24"/>
          <w:szCs w:val="24"/>
        </w:rPr>
        <w:t>а</w:t>
      </w:r>
      <w:r w:rsidRPr="007D7E0F">
        <w:rPr>
          <w:sz w:val="24"/>
          <w:szCs w:val="24"/>
        </w:rPr>
        <w:t>.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6"/>
        <w:gridCol w:w="6972"/>
      </w:tblGrid>
      <w:tr w:rsidR="00BE396E" w:rsidRPr="007D7E0F" w14:paraId="20F8FCCE" w14:textId="77777777" w:rsidTr="001C7E7F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7D7E0F" w:rsidRDefault="00BE396E" w:rsidP="00DD31B6">
            <w:pPr>
              <w:pStyle w:val="af1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</w:t>
            </w:r>
          </w:p>
          <w:p w14:paraId="36927105" w14:textId="77777777" w:rsidR="00BE396E" w:rsidRPr="007D7E0F" w:rsidRDefault="00BE396E" w:rsidP="00DD31B6">
            <w:pPr>
              <w:pStyle w:val="af1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п/п</w:t>
            </w:r>
          </w:p>
        </w:tc>
        <w:tc>
          <w:tcPr>
            <w:tcW w:w="2526" w:type="dxa"/>
            <w:vAlign w:val="center"/>
          </w:tcPr>
          <w:p w14:paraId="2B0694D3" w14:textId="77777777" w:rsidR="00BE396E" w:rsidRPr="007D7E0F" w:rsidRDefault="00BE396E" w:rsidP="00DD31B6">
            <w:pPr>
              <w:pStyle w:val="af1"/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72" w:type="dxa"/>
            <w:vAlign w:val="center"/>
          </w:tcPr>
          <w:p w14:paraId="36882B7C" w14:textId="77777777" w:rsidR="00BE396E" w:rsidRPr="007D7E0F" w:rsidRDefault="00BE396E" w:rsidP="00DD31B6">
            <w:pPr>
              <w:pStyle w:val="af1"/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3F58BF" w:rsidRPr="007D7E0F" w14:paraId="6256ED7D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3F58BF" w:rsidRPr="007D7E0F" w:rsidRDefault="003F58BF" w:rsidP="00DD31B6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D47BC09" w14:textId="765F44BF" w:rsidR="003F58BF" w:rsidRPr="003F58BF" w:rsidRDefault="003F58BF" w:rsidP="00DD31B6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3F58BF">
              <w:rPr>
                <w:noProof/>
                <w:sz w:val="24"/>
                <w:szCs w:val="24"/>
              </w:rPr>
              <w:t>31.10.2022 4:32:07</w:t>
            </w:r>
          </w:p>
        </w:tc>
        <w:tc>
          <w:tcPr>
            <w:tcW w:w="6972" w:type="dxa"/>
          </w:tcPr>
          <w:p w14:paraId="24D4A7F5" w14:textId="77777777" w:rsidR="003F58BF" w:rsidRPr="003F58BF" w:rsidRDefault="003F58BF" w:rsidP="00DD31B6">
            <w:pPr>
              <w:pStyle w:val="afffc"/>
              <w:jc w:val="left"/>
              <w:rPr>
                <w:noProof/>
              </w:rPr>
            </w:pPr>
            <w:r w:rsidRPr="003F58BF">
              <w:rPr>
                <w:noProof/>
              </w:rPr>
              <w:t xml:space="preserve">АО "ВСЭСС" (РФ, Хабаровский край, г. Хабаровск) </w:t>
            </w:r>
          </w:p>
          <w:p w14:paraId="4EDF29E4" w14:textId="0D3C2AB0" w:rsidR="003F58BF" w:rsidRPr="003F58BF" w:rsidRDefault="003F58BF" w:rsidP="00DD31B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F58BF">
              <w:rPr>
                <w:noProof/>
                <w:sz w:val="24"/>
                <w:szCs w:val="24"/>
              </w:rPr>
              <w:t>ИНН 2702011141</w:t>
            </w:r>
          </w:p>
        </w:tc>
      </w:tr>
      <w:tr w:rsidR="003F58BF" w:rsidRPr="007D7E0F" w14:paraId="3118DC59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48F8FE84" w14:textId="77777777" w:rsidR="003F58BF" w:rsidRPr="007D7E0F" w:rsidRDefault="003F58BF" w:rsidP="00DD31B6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1348D8A9" w14:textId="6B794881" w:rsidR="003F58BF" w:rsidRPr="003F58BF" w:rsidRDefault="003F58BF" w:rsidP="00DD31B6">
            <w:pPr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</w:rPr>
            </w:pPr>
            <w:r w:rsidRPr="003F58BF">
              <w:rPr>
                <w:noProof/>
                <w:sz w:val="24"/>
                <w:szCs w:val="24"/>
              </w:rPr>
              <w:t>07.11.2022 4:35:57</w:t>
            </w:r>
          </w:p>
        </w:tc>
        <w:tc>
          <w:tcPr>
            <w:tcW w:w="6972" w:type="dxa"/>
          </w:tcPr>
          <w:p w14:paraId="63B46A9D" w14:textId="77777777" w:rsidR="003F58BF" w:rsidRPr="003F58BF" w:rsidRDefault="003F58BF" w:rsidP="00DD31B6">
            <w:pPr>
              <w:pStyle w:val="afffc"/>
              <w:jc w:val="left"/>
              <w:rPr>
                <w:noProof/>
              </w:rPr>
            </w:pPr>
            <w:r w:rsidRPr="003F58BF">
              <w:rPr>
                <w:noProof/>
              </w:rPr>
              <w:t xml:space="preserve">ООО "Сельэлектрострой" (РФ, 679510, Еврейская автономная область, г. Биробиджан, ул. Советская ) </w:t>
            </w:r>
          </w:p>
          <w:p w14:paraId="6CAC828A" w14:textId="1B6B0246" w:rsidR="003F58BF" w:rsidRPr="003F58BF" w:rsidRDefault="003F58BF" w:rsidP="00DD31B6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3F58BF">
              <w:rPr>
                <w:noProof/>
                <w:sz w:val="24"/>
                <w:szCs w:val="24"/>
              </w:rPr>
              <w:t>ИНН 7901542241</w:t>
            </w:r>
          </w:p>
        </w:tc>
      </w:tr>
    </w:tbl>
    <w:p w14:paraId="3991D8FB" w14:textId="77777777" w:rsidR="00BE396E" w:rsidRPr="007D7E0F" w:rsidRDefault="00BE396E" w:rsidP="00DD31B6">
      <w:pPr>
        <w:spacing w:line="240" w:lineRule="auto"/>
        <w:ind w:right="-143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ОТКЛОНЕННЫХ ЗАЯВОК: </w:t>
      </w:r>
      <w:r w:rsidRPr="007D7E0F">
        <w:rPr>
          <w:sz w:val="24"/>
          <w:szCs w:val="24"/>
        </w:rPr>
        <w:t>0 (ноль) заявок.</w:t>
      </w:r>
    </w:p>
    <w:p w14:paraId="2B3DE1C3" w14:textId="77777777" w:rsidR="00BE396E" w:rsidRPr="007D7E0F" w:rsidRDefault="00BE396E" w:rsidP="00DD31B6">
      <w:pPr>
        <w:ind w:firstLine="0"/>
        <w:rPr>
          <w:b/>
          <w:caps/>
          <w:snapToGrid/>
          <w:sz w:val="24"/>
          <w:szCs w:val="24"/>
        </w:rPr>
      </w:pPr>
    </w:p>
    <w:p w14:paraId="3700C4F4" w14:textId="752AC9A7" w:rsidR="002C6710" w:rsidRPr="007D7E0F" w:rsidRDefault="002C6710" w:rsidP="00DD31B6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D7E0F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9C64F30" w14:textId="77777777" w:rsidR="003F58BF" w:rsidRPr="00184690" w:rsidRDefault="003F58BF" w:rsidP="00DD31B6">
      <w:pPr>
        <w:pStyle w:val="25"/>
        <w:numPr>
          <w:ilvl w:val="0"/>
          <w:numId w:val="12"/>
        </w:numPr>
        <w:tabs>
          <w:tab w:val="left" w:pos="284"/>
        </w:tabs>
        <w:ind w:left="0" w:firstLine="0"/>
        <w:rPr>
          <w:bCs/>
          <w:i/>
          <w:iCs/>
          <w:sz w:val="24"/>
        </w:rPr>
      </w:pPr>
      <w:r w:rsidRPr="003E045D">
        <w:rPr>
          <w:bCs/>
          <w:i/>
          <w:iCs/>
          <w:sz w:val="24"/>
        </w:rPr>
        <w:t>Об утверждении результатов процедуры переторжки</w:t>
      </w:r>
      <w:r w:rsidRPr="00184690">
        <w:rPr>
          <w:bCs/>
          <w:i/>
          <w:iCs/>
          <w:sz w:val="24"/>
        </w:rPr>
        <w:t>.</w:t>
      </w:r>
    </w:p>
    <w:p w14:paraId="27D8C8FE" w14:textId="77777777" w:rsidR="003F58BF" w:rsidRPr="00184690" w:rsidRDefault="003F58BF" w:rsidP="00DD31B6">
      <w:pPr>
        <w:pStyle w:val="25"/>
        <w:numPr>
          <w:ilvl w:val="0"/>
          <w:numId w:val="12"/>
        </w:numPr>
        <w:tabs>
          <w:tab w:val="left" w:pos="284"/>
        </w:tabs>
        <w:ind w:left="0" w:firstLine="0"/>
        <w:rPr>
          <w:bCs/>
          <w:i/>
          <w:iCs/>
          <w:sz w:val="24"/>
        </w:rPr>
      </w:pPr>
      <w:r w:rsidRPr="00595127">
        <w:rPr>
          <w:bCs/>
          <w:i/>
          <w:iCs/>
          <w:sz w:val="24"/>
        </w:rPr>
        <w:t>Об итоговой ранжировке заявок</w:t>
      </w:r>
      <w:r w:rsidRPr="003E045D">
        <w:rPr>
          <w:bCs/>
          <w:i/>
          <w:iCs/>
          <w:sz w:val="24"/>
        </w:rPr>
        <w:t xml:space="preserve"> </w:t>
      </w:r>
      <w:r w:rsidRPr="00184690">
        <w:rPr>
          <w:bCs/>
          <w:i/>
          <w:iCs/>
          <w:sz w:val="24"/>
        </w:rPr>
        <w:t>.</w:t>
      </w:r>
    </w:p>
    <w:p w14:paraId="49028F56" w14:textId="42A388F9" w:rsidR="006C2925" w:rsidRPr="00CF6CD0" w:rsidRDefault="003F58BF" w:rsidP="00DD31B6">
      <w:pPr>
        <w:pStyle w:val="25"/>
        <w:numPr>
          <w:ilvl w:val="0"/>
          <w:numId w:val="1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3E045D">
        <w:rPr>
          <w:bCs/>
          <w:i/>
          <w:iCs/>
          <w:sz w:val="24"/>
        </w:rPr>
        <w:t>О выборе победителя закупки</w:t>
      </w:r>
      <w:r w:rsidR="006C2925" w:rsidRPr="00CF6CD0">
        <w:rPr>
          <w:bCs/>
          <w:iCs/>
          <w:sz w:val="24"/>
        </w:rPr>
        <w:t>.</w:t>
      </w:r>
    </w:p>
    <w:p w14:paraId="494B005A" w14:textId="77777777" w:rsidR="00B2022E" w:rsidRPr="007D7E0F" w:rsidRDefault="00B2022E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44876C0" w14:textId="794CFB41" w:rsidR="007979AD" w:rsidRPr="007D7E0F" w:rsidRDefault="00953352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РЕШИЛИ:</w:t>
      </w:r>
    </w:p>
    <w:p w14:paraId="2C6D421D" w14:textId="77777777" w:rsidR="007979AD" w:rsidRPr="007D7E0F" w:rsidRDefault="007979AD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9971535" w14:textId="22F0B173" w:rsidR="006C2925" w:rsidRPr="007D7E0F" w:rsidRDefault="006C2925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1</w:t>
      </w:r>
    </w:p>
    <w:p w14:paraId="06D44F70" w14:textId="77777777" w:rsidR="00322302" w:rsidRPr="007D7E0F" w:rsidRDefault="00322302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47F9EAFD" w14:textId="77777777" w:rsidR="00DD31B6" w:rsidRPr="00DD31B6" w:rsidRDefault="00DD31B6" w:rsidP="007B40A9">
      <w:pPr>
        <w:pStyle w:val="afffa"/>
      </w:pPr>
      <w:r w:rsidRPr="00DD31B6">
        <w:t xml:space="preserve">Признать процедуру переторжки </w:t>
      </w:r>
      <w:r>
        <w:t>не</w:t>
      </w:r>
      <w:r w:rsidRPr="00DD31B6">
        <w:t>состоявшейся.</w:t>
      </w:r>
    </w:p>
    <w:p w14:paraId="02F6FEED" w14:textId="22B4551E" w:rsidR="00615C3B" w:rsidRDefault="00615C3B" w:rsidP="007B40A9">
      <w:pPr>
        <w:pStyle w:val="afffa"/>
      </w:pPr>
    </w:p>
    <w:p w14:paraId="37E4A888" w14:textId="24A3B9FD" w:rsidR="00B65C9D" w:rsidRDefault="00B65C9D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7EE9A664" w14:textId="77777777" w:rsidR="00B65C9D" w:rsidRDefault="00B65C9D" w:rsidP="007B40A9">
      <w:pPr>
        <w:pStyle w:val="afffa"/>
      </w:pPr>
    </w:p>
    <w:p w14:paraId="69D93634" w14:textId="77777777" w:rsidR="00DD31B6" w:rsidRPr="00595127" w:rsidRDefault="00DD31B6" w:rsidP="007B40A9">
      <w:pPr>
        <w:pStyle w:val="27"/>
        <w:numPr>
          <w:ilvl w:val="0"/>
          <w:numId w:val="30"/>
        </w:numPr>
      </w:pPr>
      <w:r w:rsidRPr="00595127">
        <w:t xml:space="preserve">Утвердить итоговый расчет баллов по результатам оценки заявок: </w:t>
      </w:r>
    </w:p>
    <w:tbl>
      <w:tblPr>
        <w:tblW w:w="10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232"/>
        <w:gridCol w:w="1290"/>
        <w:gridCol w:w="1126"/>
        <w:gridCol w:w="1995"/>
        <w:gridCol w:w="2419"/>
      </w:tblGrid>
      <w:tr w:rsidR="00DD31B6" w:rsidRPr="00000C27" w14:paraId="604F4C4B" w14:textId="77777777" w:rsidTr="00DD31B6">
        <w:trPr>
          <w:trHeight w:val="394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14:paraId="4D01645F" w14:textId="77777777" w:rsidR="00DD31B6" w:rsidRPr="00276E34" w:rsidRDefault="00DD31B6" w:rsidP="00200CC1">
            <w:pPr>
              <w:pStyle w:val="afffe"/>
              <w:ind w:left="142"/>
              <w:rPr>
                <w:b w:val="0"/>
              </w:rPr>
            </w:pPr>
            <w:r w:rsidRPr="00276E34">
              <w:rPr>
                <w:b w:val="0"/>
              </w:rPr>
              <w:t>Критерий оценки</w:t>
            </w:r>
            <w:r w:rsidRPr="00276E34">
              <w:rPr>
                <w:b w:val="0"/>
              </w:rPr>
              <w:br/>
              <w:t>(подкритерий)</w:t>
            </w:r>
          </w:p>
        </w:tc>
        <w:tc>
          <w:tcPr>
            <w:tcW w:w="2416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4778A" w14:textId="77777777" w:rsidR="00DD31B6" w:rsidRPr="00276E34" w:rsidRDefault="00DD31B6" w:rsidP="00200CC1">
            <w:pPr>
              <w:pStyle w:val="afffe"/>
              <w:ind w:left="142"/>
              <w:rPr>
                <w:b w:val="0"/>
              </w:rPr>
            </w:pPr>
            <w:r w:rsidRPr="00276E34">
              <w:rPr>
                <w:b w:val="0"/>
              </w:rPr>
              <w:t>Весовой коэффициент значимости</w:t>
            </w:r>
          </w:p>
        </w:tc>
        <w:tc>
          <w:tcPr>
            <w:tcW w:w="4414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1AB99C" w14:textId="77777777" w:rsidR="00DD31B6" w:rsidRPr="00276E34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6E34">
              <w:rPr>
                <w:rFonts w:eastAsia="MS Mincho"/>
                <w:noProof/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276E34">
              <w:rPr>
                <w:rFonts w:eastAsia="MS Mincho"/>
                <w:noProof/>
                <w:snapToGrid/>
                <w:sz w:val="24"/>
                <w:szCs w:val="24"/>
              </w:rPr>
              <w:br/>
            </w:r>
            <w:r w:rsidRPr="00276E34">
              <w:rPr>
                <w:rFonts w:eastAsia="MS Mincho"/>
                <w:noProof/>
                <w:snapToGrid/>
                <w:sz w:val="24"/>
                <w:szCs w:val="24"/>
              </w:rPr>
              <w:lastRenderedPageBreak/>
              <w:t xml:space="preserve">(с учетом весового коэффициента значимости) </w:t>
            </w:r>
          </w:p>
        </w:tc>
      </w:tr>
      <w:tr w:rsidR="00DD31B6" w:rsidRPr="00000C27" w14:paraId="6D1668C6" w14:textId="77777777" w:rsidTr="00DD31B6">
        <w:trPr>
          <w:trHeight w:val="360"/>
        </w:trPr>
        <w:tc>
          <w:tcPr>
            <w:tcW w:w="3232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EC30B" w14:textId="77777777" w:rsidR="00DD31B6" w:rsidRPr="00276E34" w:rsidRDefault="00DD31B6" w:rsidP="00200CC1">
            <w:pPr>
              <w:pStyle w:val="afffc"/>
              <w:ind w:left="142"/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D691E" w14:textId="77777777" w:rsidR="00DD31B6" w:rsidRPr="00276E34" w:rsidRDefault="00DD31B6" w:rsidP="00200CC1">
            <w:pPr>
              <w:pStyle w:val="afffe"/>
              <w:ind w:left="142"/>
              <w:rPr>
                <w:b w:val="0"/>
              </w:rPr>
            </w:pPr>
            <w:r w:rsidRPr="00276E34">
              <w:rPr>
                <w:b w:val="0"/>
              </w:rPr>
              <w:t xml:space="preserve">критерия 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B681DC" w14:textId="77777777" w:rsidR="00DD31B6" w:rsidRPr="00276E34" w:rsidRDefault="00DD31B6" w:rsidP="00200CC1">
            <w:pPr>
              <w:pStyle w:val="afffe"/>
              <w:ind w:left="142"/>
              <w:rPr>
                <w:b w:val="0"/>
              </w:rPr>
            </w:pPr>
            <w:r w:rsidRPr="00276E34">
              <w:rPr>
                <w:b w:val="0"/>
              </w:rPr>
              <w:t>подкри-</w:t>
            </w:r>
          </w:p>
          <w:p w14:paraId="05A0A639" w14:textId="77777777" w:rsidR="00DD31B6" w:rsidRPr="00276E34" w:rsidRDefault="00DD31B6" w:rsidP="00200CC1">
            <w:pPr>
              <w:pStyle w:val="afffe"/>
              <w:ind w:left="142"/>
              <w:rPr>
                <w:b w:val="0"/>
              </w:rPr>
            </w:pPr>
            <w:r w:rsidRPr="00276E34">
              <w:rPr>
                <w:b w:val="0"/>
              </w:rPr>
              <w:t>терия</w:t>
            </w:r>
          </w:p>
        </w:tc>
        <w:tc>
          <w:tcPr>
            <w:tcW w:w="199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F158F40" w14:textId="77777777" w:rsidR="00DD31B6" w:rsidRPr="00276E34" w:rsidRDefault="00DD31B6" w:rsidP="00200CC1">
            <w:pPr>
              <w:pStyle w:val="afffc"/>
              <w:ind w:left="142"/>
            </w:pPr>
            <w:r w:rsidRPr="00276E34">
              <w:t>АО "ВСЭСС"</w:t>
            </w:r>
          </w:p>
        </w:tc>
        <w:tc>
          <w:tcPr>
            <w:tcW w:w="241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9259371" w14:textId="77777777" w:rsidR="00DD31B6" w:rsidRPr="00276E34" w:rsidRDefault="00DD31B6" w:rsidP="00200CC1">
            <w:pPr>
              <w:pStyle w:val="afffc"/>
              <w:ind w:left="142"/>
            </w:pPr>
            <w:r w:rsidRPr="00276E34">
              <w:t>ООО "Сельэлектро-</w:t>
            </w:r>
          </w:p>
          <w:p w14:paraId="3196465F" w14:textId="77777777" w:rsidR="00DD31B6" w:rsidRPr="00276E34" w:rsidRDefault="00DD31B6" w:rsidP="00200CC1">
            <w:pPr>
              <w:pStyle w:val="afffc"/>
              <w:ind w:left="142"/>
            </w:pPr>
            <w:r w:rsidRPr="00276E34">
              <w:t>строй"</w:t>
            </w:r>
          </w:p>
        </w:tc>
      </w:tr>
      <w:tr w:rsidR="00DD31B6" w:rsidRPr="00000C27" w14:paraId="38BE8AEF" w14:textId="77777777" w:rsidTr="00DD31B6">
        <w:trPr>
          <w:trHeight w:val="669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E71F6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Критерий оценки 1: Цена заявки  (оферты)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6B1ED" w14:textId="77777777" w:rsidR="00DD31B6" w:rsidRPr="00276E34" w:rsidRDefault="00DD31B6" w:rsidP="007B40A9">
            <w:pPr>
              <w:pStyle w:val="afffa"/>
            </w:pPr>
            <w:r w:rsidRPr="00276E34">
              <w:t>90,00%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4967C" w14:textId="77777777" w:rsidR="00DD31B6" w:rsidRPr="00276E34" w:rsidRDefault="00DD31B6" w:rsidP="007B40A9">
            <w:pPr>
              <w:pStyle w:val="afffa"/>
            </w:pPr>
            <w:r w:rsidRPr="00966B30">
              <w:t>-//-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DCE2A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4,5000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B072A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4977</w:t>
            </w:r>
          </w:p>
        </w:tc>
      </w:tr>
      <w:tr w:rsidR="00DD31B6" w:rsidRPr="00000C27" w14:paraId="1BE0D9B6" w14:textId="77777777" w:rsidTr="00DD31B6">
        <w:trPr>
          <w:trHeight w:val="669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4C0E7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 xml:space="preserve">Критерий оценки 2: </w:t>
            </w:r>
            <w:r w:rsidRPr="00966B30">
              <w:rPr>
                <w:rFonts w:eastAsia="Calibri"/>
                <w:bCs/>
                <w:iCs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91BBB" w14:textId="77777777" w:rsidR="00DD31B6" w:rsidRPr="00276E34" w:rsidRDefault="00DD31B6" w:rsidP="007B40A9">
            <w:pPr>
              <w:pStyle w:val="afffa"/>
            </w:pPr>
            <w:r w:rsidRPr="00276E34">
              <w:t>10,00%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9CF84" w14:textId="77777777" w:rsidR="00DD31B6" w:rsidRPr="00276E34" w:rsidRDefault="00DD31B6" w:rsidP="007B40A9">
            <w:pPr>
              <w:pStyle w:val="afffa"/>
            </w:pPr>
            <w:r w:rsidRPr="00966B30">
              <w:t>-//-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AE68D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  <w:p w14:paraId="34CB82C5" w14:textId="77777777" w:rsidR="00DD31B6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7E648758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0,5000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93B9E" w14:textId="77777777" w:rsidR="00DD31B6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6117F6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0,5000</w:t>
            </w:r>
          </w:p>
        </w:tc>
      </w:tr>
      <w:tr w:rsidR="00DD31B6" w:rsidRPr="00000C27" w14:paraId="44CD2ABF" w14:textId="77777777" w:rsidTr="00DD31B6">
        <w:trPr>
          <w:trHeight w:val="641"/>
        </w:trPr>
        <w:tc>
          <w:tcPr>
            <w:tcW w:w="564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1C0CEE71" w14:textId="77777777" w:rsidR="00DD31B6" w:rsidRPr="00276E34" w:rsidRDefault="00DD31B6" w:rsidP="00200CC1">
            <w:pPr>
              <w:pStyle w:val="affff0"/>
              <w:rPr>
                <w:b w:val="0"/>
              </w:rPr>
            </w:pPr>
            <w:r w:rsidRPr="00276E34">
              <w:rPr>
                <w:b w:val="0"/>
              </w:rPr>
              <w:t xml:space="preserve">Итоговый балл заявки </w:t>
            </w:r>
            <w:r w:rsidRPr="00276E34">
              <w:rPr>
                <w:b w:val="0"/>
              </w:rPr>
              <w:br/>
              <w:t>(с учетом весовых коэффициентов значимости)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72417EE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5,0000</w:t>
            </w:r>
          </w:p>
        </w:tc>
        <w:tc>
          <w:tcPr>
            <w:tcW w:w="2419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B6C5BF" w14:textId="77777777" w:rsidR="00DD31B6" w:rsidRPr="00966B30" w:rsidRDefault="00DD31B6" w:rsidP="00200CC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6B30">
              <w:rPr>
                <w:sz w:val="24"/>
                <w:szCs w:val="24"/>
              </w:rPr>
              <w:t>4,99</w:t>
            </w:r>
            <w:r>
              <w:rPr>
                <w:sz w:val="24"/>
                <w:szCs w:val="24"/>
              </w:rPr>
              <w:t>77</w:t>
            </w:r>
          </w:p>
        </w:tc>
      </w:tr>
    </w:tbl>
    <w:p w14:paraId="0DEDACB1" w14:textId="77777777" w:rsidR="00DD31B6" w:rsidRPr="00000C27" w:rsidRDefault="00DD31B6" w:rsidP="007B40A9">
      <w:pPr>
        <w:pStyle w:val="27"/>
        <w:numPr>
          <w:ilvl w:val="0"/>
          <w:numId w:val="30"/>
        </w:numPr>
      </w:pPr>
      <w:r w:rsidRPr="00455714">
        <w:t xml:space="preserve">Утвердить </w:t>
      </w:r>
      <w:r>
        <w:t xml:space="preserve">итоговую </w:t>
      </w:r>
      <w:r w:rsidRPr="00455714">
        <w:t>ранжировку заявок</w:t>
      </w:r>
      <w:r w:rsidRPr="00000C27">
        <w:t>:</w:t>
      </w:r>
    </w:p>
    <w:tbl>
      <w:tblPr>
        <w:tblStyle w:val="afff0"/>
        <w:tblW w:w="10093" w:type="dxa"/>
        <w:tblLook w:val="04A0" w:firstRow="1" w:lastRow="0" w:firstColumn="1" w:lastColumn="0" w:noHBand="0" w:noVBand="1"/>
      </w:tblPr>
      <w:tblGrid>
        <w:gridCol w:w="1679"/>
        <w:gridCol w:w="1635"/>
        <w:gridCol w:w="3101"/>
        <w:gridCol w:w="1739"/>
        <w:gridCol w:w="1939"/>
      </w:tblGrid>
      <w:tr w:rsidR="00DD31B6" w:rsidRPr="00000C27" w14:paraId="6ADE2325" w14:textId="77777777" w:rsidTr="00DD31B6">
        <w:tc>
          <w:tcPr>
            <w:tcW w:w="1679" w:type="dxa"/>
          </w:tcPr>
          <w:p w14:paraId="7206CAD4" w14:textId="77777777" w:rsidR="00DD31B6" w:rsidRPr="00000C27" w:rsidRDefault="00DD31B6" w:rsidP="00200CC1">
            <w:pPr>
              <w:pStyle w:val="afffc"/>
              <w:ind w:left="142"/>
            </w:pPr>
            <w:r w:rsidRPr="00000C27">
              <w:t>Место в ранжировке (порядковый № заявки)</w:t>
            </w:r>
          </w:p>
        </w:tc>
        <w:tc>
          <w:tcPr>
            <w:tcW w:w="1635" w:type="dxa"/>
          </w:tcPr>
          <w:p w14:paraId="09A020A1" w14:textId="77777777" w:rsidR="00DD31B6" w:rsidRPr="00000C27" w:rsidRDefault="00DD31B6" w:rsidP="00200CC1">
            <w:pPr>
              <w:pStyle w:val="afffc"/>
              <w:ind w:left="142"/>
            </w:pPr>
            <w:r w:rsidRPr="00000C27">
              <w:t>Дата и время регистрации заявки</w:t>
            </w:r>
          </w:p>
        </w:tc>
        <w:tc>
          <w:tcPr>
            <w:tcW w:w="3101" w:type="dxa"/>
          </w:tcPr>
          <w:p w14:paraId="5F106C78" w14:textId="77777777" w:rsidR="00DD31B6" w:rsidRPr="00000C27" w:rsidRDefault="00DD31B6" w:rsidP="00200CC1">
            <w:pPr>
              <w:pStyle w:val="afffc"/>
              <w:ind w:left="142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739" w:type="dxa"/>
          </w:tcPr>
          <w:p w14:paraId="141E2957" w14:textId="77777777" w:rsidR="00DD31B6" w:rsidRPr="00000C27" w:rsidRDefault="00DD31B6" w:rsidP="00200CC1">
            <w:pPr>
              <w:pStyle w:val="afffc"/>
              <w:ind w:left="142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939" w:type="dxa"/>
          </w:tcPr>
          <w:p w14:paraId="642497BD" w14:textId="77777777" w:rsidR="00DD31B6" w:rsidRPr="00000C27" w:rsidRDefault="00DD31B6" w:rsidP="00200CC1">
            <w:pPr>
              <w:pStyle w:val="afffc"/>
              <w:ind w:left="142"/>
            </w:pPr>
            <w:bookmarkStart w:id="3" w:name="OLE_LINK1"/>
            <w:r w:rsidRPr="00000C27">
              <w:t>Возможность применения приоритета в соответствии с 925-ПП</w:t>
            </w:r>
            <w:bookmarkEnd w:id="3"/>
          </w:p>
        </w:tc>
      </w:tr>
      <w:tr w:rsidR="00DD31B6" w:rsidRPr="00000C27" w14:paraId="5C75CE70" w14:textId="77777777" w:rsidTr="00DD31B6">
        <w:trPr>
          <w:trHeight w:val="623"/>
        </w:trPr>
        <w:tc>
          <w:tcPr>
            <w:tcW w:w="1679" w:type="dxa"/>
          </w:tcPr>
          <w:p w14:paraId="66F73B73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>1 место</w:t>
            </w:r>
          </w:p>
        </w:tc>
        <w:tc>
          <w:tcPr>
            <w:tcW w:w="1635" w:type="dxa"/>
          </w:tcPr>
          <w:p w14:paraId="35B0921B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>31.10.2022 4:32:07</w:t>
            </w:r>
          </w:p>
        </w:tc>
        <w:tc>
          <w:tcPr>
            <w:tcW w:w="3101" w:type="dxa"/>
          </w:tcPr>
          <w:p w14:paraId="51E1DBCA" w14:textId="77777777" w:rsidR="00DD31B6" w:rsidRDefault="00DD31B6" w:rsidP="00200CC1">
            <w:pPr>
              <w:pStyle w:val="afffc"/>
              <w:ind w:left="142"/>
              <w:rPr>
                <w:noProof/>
              </w:rPr>
            </w:pPr>
            <w:r>
              <w:rPr>
                <w:noProof/>
              </w:rPr>
              <w:t>АО "ВСЭСС" (РФ, Хабаровский край, г. Хабаровск)</w:t>
            </w:r>
            <w:r w:rsidRPr="00740C69">
              <w:rPr>
                <w:noProof/>
              </w:rPr>
              <w:t xml:space="preserve"> </w:t>
            </w:r>
          </w:p>
          <w:p w14:paraId="60B9C73F" w14:textId="77777777" w:rsidR="00DD31B6" w:rsidRPr="00000C27" w:rsidRDefault="00DD31B6" w:rsidP="00200CC1">
            <w:pPr>
              <w:pStyle w:val="afffc"/>
              <w:ind w:left="142"/>
              <w:rPr>
                <w:noProof/>
              </w:rPr>
            </w:pPr>
            <w:r w:rsidRPr="00740C69">
              <w:rPr>
                <w:noProof/>
              </w:rPr>
              <w:t>ИНН 2702011141</w:t>
            </w:r>
          </w:p>
        </w:tc>
        <w:tc>
          <w:tcPr>
            <w:tcW w:w="1739" w:type="dxa"/>
          </w:tcPr>
          <w:p w14:paraId="521DA72F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 xml:space="preserve">30 150 000,00 </w:t>
            </w:r>
          </w:p>
        </w:tc>
        <w:tc>
          <w:tcPr>
            <w:tcW w:w="1939" w:type="dxa"/>
          </w:tcPr>
          <w:p w14:paraId="56A3941C" w14:textId="77777777" w:rsidR="00DD31B6" w:rsidRPr="00000C27" w:rsidRDefault="00DD31B6" w:rsidP="00200CC1">
            <w:pPr>
              <w:pStyle w:val="afffc"/>
              <w:ind w:left="142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</w:tr>
      <w:tr w:rsidR="00DD31B6" w:rsidRPr="00000C27" w14:paraId="2129E270" w14:textId="77777777" w:rsidTr="00DD31B6">
        <w:trPr>
          <w:trHeight w:val="623"/>
        </w:trPr>
        <w:tc>
          <w:tcPr>
            <w:tcW w:w="1679" w:type="dxa"/>
          </w:tcPr>
          <w:p w14:paraId="2E7D777B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>2 место</w:t>
            </w:r>
          </w:p>
        </w:tc>
        <w:tc>
          <w:tcPr>
            <w:tcW w:w="1635" w:type="dxa"/>
          </w:tcPr>
          <w:p w14:paraId="1E5D6687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>07.11.2022 4:35:57</w:t>
            </w:r>
          </w:p>
        </w:tc>
        <w:tc>
          <w:tcPr>
            <w:tcW w:w="3101" w:type="dxa"/>
          </w:tcPr>
          <w:p w14:paraId="00330F68" w14:textId="77777777" w:rsidR="00DD31B6" w:rsidRDefault="00DD31B6" w:rsidP="00200CC1">
            <w:pPr>
              <w:pStyle w:val="afffc"/>
              <w:ind w:left="142"/>
              <w:rPr>
                <w:noProof/>
              </w:rPr>
            </w:pPr>
            <w:r>
              <w:rPr>
                <w:noProof/>
              </w:rPr>
              <w:t>ООО "Сельэлектрострой" (РФ, 679510, Еврейская автономная область, г. Биробиджан, ул. Советская )</w:t>
            </w:r>
            <w:r w:rsidRPr="00740C69">
              <w:rPr>
                <w:noProof/>
              </w:rPr>
              <w:t xml:space="preserve"> </w:t>
            </w:r>
          </w:p>
          <w:p w14:paraId="41E2AB66" w14:textId="77777777" w:rsidR="00DD31B6" w:rsidRPr="00000C27" w:rsidRDefault="00DD31B6" w:rsidP="00200CC1">
            <w:pPr>
              <w:pStyle w:val="afffc"/>
              <w:ind w:left="142"/>
              <w:rPr>
                <w:noProof/>
              </w:rPr>
            </w:pPr>
            <w:r w:rsidRPr="00740C69">
              <w:rPr>
                <w:noProof/>
              </w:rPr>
              <w:t>ИНН 7901542241</w:t>
            </w:r>
          </w:p>
        </w:tc>
        <w:tc>
          <w:tcPr>
            <w:tcW w:w="1739" w:type="dxa"/>
          </w:tcPr>
          <w:p w14:paraId="2FD63EC0" w14:textId="77777777" w:rsidR="00DD31B6" w:rsidRPr="00000C27" w:rsidRDefault="00DD31B6" w:rsidP="00200CC1">
            <w:pPr>
              <w:pStyle w:val="afffc"/>
              <w:ind w:left="142"/>
            </w:pPr>
            <w:r>
              <w:rPr>
                <w:noProof/>
              </w:rPr>
              <w:t xml:space="preserve">30 165 670,00 </w:t>
            </w:r>
          </w:p>
        </w:tc>
        <w:tc>
          <w:tcPr>
            <w:tcW w:w="1939" w:type="dxa"/>
          </w:tcPr>
          <w:p w14:paraId="493213AE" w14:textId="77777777" w:rsidR="00DD31B6" w:rsidRPr="00000C27" w:rsidRDefault="00DD31B6" w:rsidP="00200CC1">
            <w:pPr>
              <w:pStyle w:val="afffc"/>
              <w:ind w:left="142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</w:tr>
    </w:tbl>
    <w:p w14:paraId="40D5889F" w14:textId="77777777" w:rsidR="00B65C9D" w:rsidRPr="007D7E0F" w:rsidRDefault="00B65C9D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A8F4195" w14:textId="1FEB5F99" w:rsidR="00B65C9D" w:rsidRPr="007D7E0F" w:rsidRDefault="00B65C9D" w:rsidP="00DD31B6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6DAB9928" w14:textId="2D224BE8" w:rsidR="00615C3B" w:rsidRDefault="00615C3B" w:rsidP="007B40A9">
      <w:pPr>
        <w:pStyle w:val="afffa"/>
      </w:pPr>
    </w:p>
    <w:p w14:paraId="133A3E2D" w14:textId="77777777" w:rsidR="00DD31B6" w:rsidRPr="00595127" w:rsidRDefault="00DD31B6" w:rsidP="00DD31B6">
      <w:pPr>
        <w:pStyle w:val="afb"/>
        <w:numPr>
          <w:ilvl w:val="0"/>
          <w:numId w:val="31"/>
        </w:numPr>
        <w:tabs>
          <w:tab w:val="left" w:pos="459"/>
        </w:tabs>
        <w:spacing w:line="240" w:lineRule="auto"/>
        <w:ind w:left="0" w:firstLine="0"/>
        <w:rPr>
          <w:sz w:val="24"/>
          <w:szCs w:val="24"/>
        </w:rPr>
      </w:pPr>
      <w:r w:rsidRPr="00595127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595127">
        <w:rPr>
          <w:b/>
          <w:i/>
          <w:sz w:val="24"/>
          <w:szCs w:val="24"/>
        </w:rPr>
        <w:t>АО</w:t>
      </w:r>
      <w:r w:rsidRPr="00740C69">
        <w:rPr>
          <w:b/>
          <w:i/>
          <w:sz w:val="24"/>
          <w:szCs w:val="24"/>
        </w:rPr>
        <w:t xml:space="preserve"> "ВСЭСС"</w:t>
      </w:r>
      <w:r w:rsidRPr="00740C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40C69">
        <w:rPr>
          <w:noProof/>
          <w:sz w:val="24"/>
          <w:szCs w:val="24"/>
        </w:rPr>
        <w:t>ИНН 2702011141</w:t>
      </w:r>
      <w:r w:rsidRPr="00740C69">
        <w:rPr>
          <w:sz w:val="24"/>
          <w:szCs w:val="24"/>
        </w:rPr>
        <w:t xml:space="preserve"> с ц</w:t>
      </w:r>
      <w:r w:rsidRPr="00595127">
        <w:rPr>
          <w:sz w:val="24"/>
          <w:szCs w:val="24"/>
        </w:rPr>
        <w:t>еной заявки не более</w:t>
      </w:r>
      <w:r w:rsidRPr="00595127">
        <w:rPr>
          <w:b/>
          <w:i/>
          <w:sz w:val="24"/>
          <w:szCs w:val="24"/>
        </w:rPr>
        <w:t xml:space="preserve"> 30 150 000,00 руб</w:t>
      </w:r>
      <w:r w:rsidRPr="00595127">
        <w:rPr>
          <w:sz w:val="24"/>
          <w:szCs w:val="24"/>
        </w:rPr>
        <w:t>. без учета НДС;</w:t>
      </w:r>
    </w:p>
    <w:p w14:paraId="3C700C34" w14:textId="77777777" w:rsidR="00DD31B6" w:rsidRPr="00A1413B" w:rsidRDefault="00DD31B6" w:rsidP="00DD31B6">
      <w:pPr>
        <w:shd w:val="clear" w:color="auto" w:fill="FFFFFF"/>
        <w:tabs>
          <w:tab w:val="left" w:pos="318"/>
          <w:tab w:val="left" w:pos="1418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 xml:space="preserve">сроки выполнения работ: </w:t>
      </w:r>
      <w:r w:rsidRPr="00A1413B">
        <w:rPr>
          <w:sz w:val="24"/>
          <w:szCs w:val="24"/>
        </w:rPr>
        <w:t>Начало работ – 26 января 2023 г. Окончание работ – 31 декабря 2023г.</w:t>
      </w:r>
    </w:p>
    <w:p w14:paraId="31910826" w14:textId="77777777" w:rsidR="00DD31B6" w:rsidRDefault="00DD31B6" w:rsidP="00DD31B6">
      <w:pPr>
        <w:shd w:val="clear" w:color="auto" w:fill="FFFFFF"/>
        <w:tabs>
          <w:tab w:val="left" w:pos="318"/>
          <w:tab w:val="left" w:pos="1418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 w:rsidRPr="00A1413B">
        <w:rPr>
          <w:sz w:val="24"/>
          <w:szCs w:val="24"/>
        </w:rPr>
        <w:t xml:space="preserve">Платежи в размере 100% (ста процентов) от стоимости Работ выплачиваются в течение 30 (тридцати) календарных дней (Если победителем закупки будет субъект МСП срок уплаты последующего платежа составит 7 (семь) рабочих дней)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</w:p>
    <w:p w14:paraId="23F26ACE" w14:textId="77777777" w:rsidR="00DD31B6" w:rsidRDefault="00DD31B6" w:rsidP="00DD31B6">
      <w:pPr>
        <w:tabs>
          <w:tab w:val="num" w:pos="-3960"/>
          <w:tab w:val="left" w:pos="318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 xml:space="preserve">гарантия исполнителя: </w:t>
      </w:r>
      <w:r w:rsidRPr="00A1413B">
        <w:rPr>
          <w:bCs/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>
        <w:rPr>
          <w:bCs/>
          <w:sz w:val="24"/>
          <w:szCs w:val="24"/>
        </w:rPr>
        <w:t>.</w:t>
      </w:r>
    </w:p>
    <w:p w14:paraId="25F821E0" w14:textId="77777777" w:rsidR="00DD31B6" w:rsidRPr="00595127" w:rsidRDefault="00DD31B6" w:rsidP="00DD31B6">
      <w:pPr>
        <w:pStyle w:val="afb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59512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2C759486" w14:textId="682ADCCD" w:rsidR="00615C3B" w:rsidRPr="00DD31B6" w:rsidRDefault="00DD31B6" w:rsidP="007B40A9">
      <w:pPr>
        <w:pStyle w:val="afb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</w:pPr>
      <w:r w:rsidRPr="007B40A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B40A9" w:rsidDel="004E6453">
        <w:rPr>
          <w:sz w:val="24"/>
          <w:szCs w:val="24"/>
        </w:rPr>
        <w:t xml:space="preserve"> </w:t>
      </w:r>
      <w:r w:rsidRPr="007B40A9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</w:t>
      </w:r>
      <w:r w:rsidRPr="007B40A9">
        <w:rPr>
          <w:sz w:val="24"/>
          <w:szCs w:val="24"/>
        </w:rPr>
        <w:lastRenderedPageBreak/>
        <w:t xml:space="preserve">согласно </w:t>
      </w:r>
      <w:bookmarkStart w:id="4" w:name="_GoBack"/>
      <w:bookmarkEnd w:id="4"/>
      <w:r w:rsidRPr="007B40A9">
        <w:rPr>
          <w:sz w:val="24"/>
          <w:szCs w:val="24"/>
        </w:rPr>
        <w:t>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14:paraId="7F66CCDC" w14:textId="77777777" w:rsidR="00DD0C64" w:rsidRPr="00DD31B6" w:rsidRDefault="00DD0C64" w:rsidP="007B40A9">
      <w:pPr>
        <w:pStyle w:val="afffa"/>
      </w:pPr>
    </w:p>
    <w:p w14:paraId="62AE99B1" w14:textId="6DB320F8" w:rsidR="00CA2265" w:rsidRPr="007B40A9" w:rsidRDefault="00DA4A10" w:rsidP="007B40A9">
      <w:pPr>
        <w:pStyle w:val="afffa"/>
      </w:pPr>
      <w:r w:rsidRPr="007B40A9">
        <w:t>Секретарь Закупочной комиссии</w:t>
      </w:r>
    </w:p>
    <w:p w14:paraId="1504F336" w14:textId="7A8B9571" w:rsidR="00DA4A10" w:rsidRPr="007D7E0F" w:rsidRDefault="00CA2265" w:rsidP="00DD31B6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7D7E0F">
        <w:rPr>
          <w:b/>
          <w:i/>
          <w:sz w:val="24"/>
          <w:szCs w:val="24"/>
        </w:rPr>
        <w:t xml:space="preserve">____________________          </w:t>
      </w:r>
      <w:r w:rsidR="00337BBB" w:rsidRPr="007D7E0F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7D7E0F" w:rsidRDefault="00CA2265" w:rsidP="00DD31B6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7D7E0F" w:rsidRDefault="00CA2265" w:rsidP="00DD31B6">
      <w:pPr>
        <w:pStyle w:val="aff1"/>
        <w:jc w:val="both"/>
        <w:rPr>
          <w:b/>
          <w:bCs/>
          <w:sz w:val="24"/>
        </w:rPr>
      </w:pPr>
      <w:r w:rsidRPr="007D7E0F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7D7E0F" w:rsidSect="001C7E7F">
      <w:headerReference w:type="default" r:id="rId9"/>
      <w:footerReference w:type="default" r:id="rId10"/>
      <w:footerReference w:type="first" r:id="rId11"/>
      <w:pgSz w:w="11906" w:h="16838" w:code="9"/>
      <w:pgMar w:top="567" w:right="84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495C5" w14:textId="77777777" w:rsidR="00F05300" w:rsidRDefault="00F05300" w:rsidP="00AE0FE0">
      <w:pPr>
        <w:spacing w:line="240" w:lineRule="auto"/>
      </w:pPr>
      <w:r>
        <w:separator/>
      </w:r>
    </w:p>
  </w:endnote>
  <w:endnote w:type="continuationSeparator" w:id="0">
    <w:p w14:paraId="1B24A724" w14:textId="77777777" w:rsidR="00F05300" w:rsidRDefault="00F05300" w:rsidP="00AE0FE0">
      <w:pPr>
        <w:spacing w:line="240" w:lineRule="auto"/>
      </w:pPr>
      <w:r>
        <w:continuationSeparator/>
      </w:r>
    </w:p>
  </w:endnote>
  <w:endnote w:type="continuationNotice" w:id="1">
    <w:p w14:paraId="1A1A3BF5" w14:textId="77777777" w:rsidR="00F05300" w:rsidRDefault="00F053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C5D830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7B40A9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7B40A9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71D891E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7B40A9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7B40A9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05753" w14:textId="77777777" w:rsidR="00F05300" w:rsidRDefault="00F05300" w:rsidP="00AE0FE0">
      <w:pPr>
        <w:spacing w:line="240" w:lineRule="auto"/>
      </w:pPr>
      <w:r>
        <w:separator/>
      </w:r>
    </w:p>
  </w:footnote>
  <w:footnote w:type="continuationSeparator" w:id="0">
    <w:p w14:paraId="7235FA57" w14:textId="77777777" w:rsidR="00F05300" w:rsidRDefault="00F05300" w:rsidP="00AE0FE0">
      <w:pPr>
        <w:spacing w:line="240" w:lineRule="auto"/>
      </w:pPr>
      <w:r>
        <w:continuationSeparator/>
      </w:r>
    </w:p>
  </w:footnote>
  <w:footnote w:type="continuationNotice" w:id="1">
    <w:p w14:paraId="5AD994AB" w14:textId="77777777" w:rsidR="00F05300" w:rsidRDefault="00F053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893" w14:textId="42F72F4A" w:rsidR="00B2022E" w:rsidRPr="00455714" w:rsidRDefault="00174077" w:rsidP="00B2022E">
    <w:pPr>
      <w:spacing w:line="240" w:lineRule="auto"/>
      <w:ind w:firstLine="0"/>
      <w:jc w:val="right"/>
      <w:rPr>
        <w:b/>
        <w:sz w:val="24"/>
        <w:szCs w:val="24"/>
      </w:rPr>
    </w:pPr>
    <w:r w:rsidRPr="00174077">
      <w:rPr>
        <w:sz w:val="18"/>
        <w:szCs w:val="18"/>
      </w:rPr>
      <w:t>Протокол №</w:t>
    </w:r>
    <w:r w:rsidR="0083261C">
      <w:rPr>
        <w:bCs/>
        <w:caps/>
        <w:sz w:val="18"/>
        <w:szCs w:val="18"/>
      </w:rPr>
      <w:t>2</w:t>
    </w:r>
    <w:r w:rsidR="006645F1" w:rsidRPr="00060648">
      <w:rPr>
        <w:bCs/>
        <w:caps/>
        <w:sz w:val="18"/>
        <w:szCs w:val="18"/>
      </w:rPr>
      <w:t xml:space="preserve"> </w:t>
    </w:r>
    <w:r w:rsidR="006645F1" w:rsidRPr="00237D43">
      <w:rPr>
        <w:bCs/>
        <w:caps/>
        <w:sz w:val="18"/>
        <w:szCs w:val="18"/>
      </w:rPr>
      <w:t>-ВП</w:t>
    </w:r>
    <w:r w:rsidR="00B2022E" w:rsidRPr="00B2022E">
      <w:rPr>
        <w:sz w:val="18"/>
        <w:szCs w:val="18"/>
      </w:rPr>
      <w:t xml:space="preserve"> </w:t>
    </w: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E0D48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37382B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86630"/>
    <w:multiLevelType w:val="hybridMultilevel"/>
    <w:tmpl w:val="C92EA1C4"/>
    <w:lvl w:ilvl="0" w:tplc="4B7093D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7737D8"/>
    <w:multiLevelType w:val="hybridMultilevel"/>
    <w:tmpl w:val="E62CC4CA"/>
    <w:lvl w:ilvl="0" w:tplc="FDFA171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6"/>
  </w:num>
  <w:num w:numId="9">
    <w:abstractNumId w:val="16"/>
  </w:num>
  <w:num w:numId="10">
    <w:abstractNumId w:val="26"/>
  </w:num>
  <w:num w:numId="11">
    <w:abstractNumId w:val="14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24"/>
  </w:num>
  <w:num w:numId="19">
    <w:abstractNumId w:val="27"/>
  </w:num>
  <w:num w:numId="20">
    <w:abstractNumId w:val="23"/>
  </w:num>
  <w:num w:numId="21">
    <w:abstractNumId w:val="17"/>
  </w:num>
  <w:num w:numId="22">
    <w:abstractNumId w:val="9"/>
  </w:num>
  <w:num w:numId="23">
    <w:abstractNumId w:val="11"/>
  </w:num>
  <w:num w:numId="24">
    <w:abstractNumId w:val="18"/>
  </w:num>
  <w:num w:numId="25">
    <w:abstractNumId w:val="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7"/>
  </w:num>
  <w:num w:numId="30">
    <w:abstractNumId w:val="21"/>
  </w:num>
  <w:num w:numId="31">
    <w:abstractNumId w:val="2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2F1A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4DFA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095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AF8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990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B64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68F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463C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28E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0597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8B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68AE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3B2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6A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4C5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6DCD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C3B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27E01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18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3D1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0A9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61C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574E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4CE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5D44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4976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5C9D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53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22E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D0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C64"/>
    <w:rsid w:val="00DD0ED4"/>
    <w:rsid w:val="00DD1720"/>
    <w:rsid w:val="00DD1793"/>
    <w:rsid w:val="00DD1C66"/>
    <w:rsid w:val="00DD1E96"/>
    <w:rsid w:val="00DD2ACB"/>
    <w:rsid w:val="00DD2D7C"/>
    <w:rsid w:val="00DD2E37"/>
    <w:rsid w:val="00DD31B6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64A5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39C9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1989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2BC3"/>
    <w:rsid w:val="00F03BBF"/>
    <w:rsid w:val="00F041FF"/>
    <w:rsid w:val="00F04F90"/>
    <w:rsid w:val="00F05184"/>
    <w:rsid w:val="00F05300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666"/>
    <w:rsid w:val="00F979B4"/>
    <w:rsid w:val="00F97A4B"/>
    <w:rsid w:val="00FA0352"/>
    <w:rsid w:val="00FA0390"/>
    <w:rsid w:val="00FA05D8"/>
    <w:rsid w:val="00FA0787"/>
    <w:rsid w:val="00FA0F5E"/>
    <w:rsid w:val="00FA1160"/>
    <w:rsid w:val="00FA1A3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920110"/>
    <w:rPr>
      <w:color w:val="808080"/>
    </w:rPr>
  </w:style>
  <w:style w:type="paragraph" w:customStyle="1" w:styleId="afff8">
    <w:name w:val="СтильЗЖ"/>
    <w:basedOn w:val="a3"/>
    <w:link w:val="afff9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920110"/>
    <w:rPr>
      <w:b/>
      <w:bCs/>
      <w:caps/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7B40A9"/>
    <w:pPr>
      <w:tabs>
        <w:tab w:val="left" w:pos="563"/>
      </w:tabs>
      <w:spacing w:line="240" w:lineRule="auto"/>
      <w:ind w:firstLine="0"/>
    </w:pPr>
    <w:rPr>
      <w:b/>
      <w:sz w:val="24"/>
      <w:szCs w:val="24"/>
    </w:rPr>
  </w:style>
  <w:style w:type="character" w:customStyle="1" w:styleId="afffb">
    <w:name w:val="СтильПЛ Знак"/>
    <w:basedOn w:val="a4"/>
    <w:link w:val="afffa"/>
    <w:rsid w:val="007B40A9"/>
    <w:rPr>
      <w:b/>
      <w:snapToGrid w:val="0"/>
      <w:sz w:val="24"/>
      <w:szCs w:val="24"/>
    </w:rPr>
  </w:style>
  <w:style w:type="paragraph" w:customStyle="1" w:styleId="afffc">
    <w:name w:val="СтильТаблица"/>
    <w:basedOn w:val="a3"/>
    <w:link w:val="afffd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d">
    <w:name w:val="СтильТаблица Знак"/>
    <w:basedOn w:val="a4"/>
    <w:link w:val="afffc"/>
    <w:rsid w:val="00920110"/>
    <w:rPr>
      <w:sz w:val="24"/>
      <w:szCs w:val="24"/>
    </w:rPr>
  </w:style>
  <w:style w:type="paragraph" w:customStyle="1" w:styleId="27">
    <w:name w:val="СтильПЦН_2"/>
    <w:basedOn w:val="afffa"/>
    <w:link w:val="28"/>
    <w:autoRedefine/>
    <w:qFormat/>
    <w:rsid w:val="00920110"/>
    <w:pPr>
      <w:tabs>
        <w:tab w:val="left" w:pos="459"/>
      </w:tabs>
      <w:autoSpaceDE w:val="0"/>
      <w:autoSpaceDN w:val="0"/>
    </w:pPr>
    <w:rPr>
      <w:snapToGrid/>
    </w:rPr>
  </w:style>
  <w:style w:type="character" w:customStyle="1" w:styleId="28">
    <w:name w:val="СтильПЦН_2 Знак"/>
    <w:basedOn w:val="afffb"/>
    <w:link w:val="27"/>
    <w:rsid w:val="00920110"/>
    <w:rPr>
      <w:b/>
      <w:snapToGrid/>
      <w:sz w:val="24"/>
      <w:szCs w:val="24"/>
      <w:lang w:val="en-US"/>
    </w:rPr>
  </w:style>
  <w:style w:type="paragraph" w:customStyle="1" w:styleId="afffe">
    <w:name w:val="СтильЗЦЖ"/>
    <w:basedOn w:val="a3"/>
    <w:link w:val="affff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8A40E7"/>
    <w:pPr>
      <w:jc w:val="right"/>
    </w:pPr>
  </w:style>
  <w:style w:type="character" w:customStyle="1" w:styleId="affff">
    <w:name w:val="СтильЗЦЖ Знак"/>
    <w:basedOn w:val="a4"/>
    <w:link w:val="afffe"/>
    <w:rsid w:val="008A40E7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8A40E7"/>
    <w:rPr>
      <w:rFonts w:eastAsia="MS Mincho"/>
      <w:b/>
      <w:noProof/>
      <w:sz w:val="24"/>
      <w:szCs w:val="24"/>
    </w:rPr>
  </w:style>
  <w:style w:type="paragraph" w:customStyle="1" w:styleId="130">
    <w:name w:val="Обычный 13"/>
    <w:basedOn w:val="a3"/>
    <w:link w:val="131"/>
    <w:autoRedefine/>
    <w:qFormat/>
    <w:rsid w:val="00DD0C64"/>
    <w:pPr>
      <w:ind w:left="567" w:firstLine="0"/>
    </w:pPr>
    <w:rPr>
      <w:sz w:val="26"/>
    </w:rPr>
  </w:style>
  <w:style w:type="character" w:customStyle="1" w:styleId="131">
    <w:name w:val="Обычный 13 Знак"/>
    <w:basedOn w:val="a4"/>
    <w:link w:val="130"/>
    <w:rsid w:val="00DD0C64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54AEB-8A37-4771-A335-F21EDED0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4563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21</cp:revision>
  <cp:lastPrinted>2020-08-27T04:54:00Z</cp:lastPrinted>
  <dcterms:created xsi:type="dcterms:W3CDTF">2022-10-27T07:24:00Z</dcterms:created>
  <dcterms:modified xsi:type="dcterms:W3CDTF">2022-12-06T06:08:00Z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