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B99E" w14:textId="77777777" w:rsidR="006C2925" w:rsidRDefault="006C2925" w:rsidP="00955E41">
      <w:pPr>
        <w:spacing w:line="240" w:lineRule="auto"/>
        <w:ind w:firstLine="0"/>
        <w:jc w:val="center"/>
        <w:rPr>
          <w:b/>
          <w:sz w:val="24"/>
          <w:szCs w:val="24"/>
        </w:rPr>
      </w:pPr>
      <w:bookmarkStart w:id="0" w:name="_Toc57314682"/>
      <w:bookmarkStart w:id="1" w:name="_Toc69728996"/>
      <w:bookmarkStart w:id="2" w:name="_Ref93384024"/>
    </w:p>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A4EB7" w14:paraId="5933F995" w14:textId="77777777" w:rsidTr="00165916">
        <w:trPr>
          <w:trHeight w:val="854"/>
        </w:trPr>
        <w:tc>
          <w:tcPr>
            <w:tcW w:w="10173" w:type="dxa"/>
          </w:tcPr>
          <w:p w14:paraId="7A102A4E" w14:textId="77777777" w:rsidR="00DA4EB7" w:rsidRDefault="00DA4EB7" w:rsidP="00165916">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188A3F57" wp14:editId="0AACA92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A4EB7" w:rsidRPr="00144E58" w14:paraId="52EE3C40" w14:textId="77777777" w:rsidTr="00165916">
        <w:tc>
          <w:tcPr>
            <w:tcW w:w="10173" w:type="dxa"/>
            <w:vAlign w:val="center"/>
          </w:tcPr>
          <w:p w14:paraId="39FA9DB9"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E819ED1"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2DB6A53F" w14:textId="77777777" w:rsidR="00DA4EB7" w:rsidRPr="00144E58" w:rsidRDefault="00DA4EB7" w:rsidP="00165916">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CFCDA7D" w14:textId="77777777" w:rsidR="006C2925" w:rsidRDefault="006C2925" w:rsidP="006C2925">
      <w:pPr>
        <w:pStyle w:val="25"/>
        <w:jc w:val="center"/>
        <w:rPr>
          <w:b/>
          <w:bCs/>
          <w:caps/>
          <w:sz w:val="24"/>
        </w:rPr>
      </w:pPr>
    </w:p>
    <w:p w14:paraId="31B9A07B" w14:textId="3B23AE75" w:rsidR="007A21E2" w:rsidRPr="00455714" w:rsidRDefault="002C6710" w:rsidP="007A21E2">
      <w:pPr>
        <w:pStyle w:val="25"/>
        <w:jc w:val="center"/>
        <w:rPr>
          <w:b/>
          <w:bCs/>
          <w:caps/>
          <w:sz w:val="24"/>
        </w:rPr>
      </w:pPr>
      <w:r w:rsidRPr="00455714">
        <w:rPr>
          <w:b/>
          <w:sz w:val="24"/>
        </w:rPr>
        <w:t>Протокол №</w:t>
      </w:r>
      <w:r w:rsidR="00DA4EB7">
        <w:rPr>
          <w:b/>
          <w:sz w:val="24"/>
        </w:rPr>
        <w:t xml:space="preserve"> </w:t>
      </w:r>
      <w:r w:rsidR="003A7CB6">
        <w:rPr>
          <w:b/>
          <w:bCs/>
          <w:caps/>
          <w:sz w:val="24"/>
        </w:rPr>
        <w:t>422/УКС</w:t>
      </w:r>
      <w:r w:rsidR="003A7CB6" w:rsidRPr="003667ED">
        <w:rPr>
          <w:b/>
          <w:bCs/>
          <w:caps/>
          <w:sz w:val="24"/>
        </w:rPr>
        <w:t xml:space="preserve"> -ВП</w:t>
      </w:r>
    </w:p>
    <w:p w14:paraId="540C0B06" w14:textId="77777777" w:rsidR="0043004E" w:rsidRPr="00B05242" w:rsidRDefault="002C6710" w:rsidP="0043004E">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w:t>
      </w:r>
      <w:r w:rsidR="0043004E" w:rsidRPr="00B05242">
        <w:rPr>
          <w:b/>
          <w:bCs/>
          <w:sz w:val="24"/>
          <w:szCs w:val="24"/>
        </w:rPr>
        <w:t xml:space="preserve">по </w:t>
      </w:r>
      <w:r w:rsidR="0043004E">
        <w:rPr>
          <w:b/>
          <w:bCs/>
          <w:sz w:val="24"/>
          <w:szCs w:val="24"/>
        </w:rPr>
        <w:t>аукциону</w:t>
      </w:r>
      <w:r w:rsidR="0043004E" w:rsidRPr="00B05242">
        <w:rPr>
          <w:b/>
          <w:bCs/>
          <w:sz w:val="24"/>
          <w:szCs w:val="24"/>
        </w:rPr>
        <w:t xml:space="preserve"> в электронной форме  </w:t>
      </w:r>
    </w:p>
    <w:p w14:paraId="728AC979" w14:textId="77777777" w:rsidR="009A01CB" w:rsidRPr="00E919B5" w:rsidRDefault="009A01CB" w:rsidP="0001085F">
      <w:pPr>
        <w:pStyle w:val="afff8"/>
        <w:ind w:firstLine="0"/>
        <w:rPr>
          <w:caps w:val="0"/>
          <w:snapToGrid w:val="0"/>
        </w:rPr>
      </w:pPr>
      <w:r w:rsidRPr="00E919B5">
        <w:rPr>
          <w:caps w:val="0"/>
          <w:snapToGrid w:val="0"/>
        </w:rPr>
        <w:t xml:space="preserve">на право заключения договора на </w:t>
      </w:r>
      <w:r>
        <w:rPr>
          <w:caps w:val="0"/>
          <w:snapToGrid w:val="0"/>
        </w:rPr>
        <w:t>в</w:t>
      </w:r>
      <w:r w:rsidRPr="00E919B5">
        <w:rPr>
          <w:caps w:val="0"/>
          <w:snapToGrid w:val="0"/>
        </w:rPr>
        <w:t xml:space="preserve">ыполнение работ </w:t>
      </w:r>
      <w:r w:rsidRPr="00E919B5">
        <w:rPr>
          <w:i/>
          <w:caps w:val="0"/>
          <w:snapToGrid w:val="0"/>
        </w:rPr>
        <w:t>«Мероприятия по строительству электрических сетей для технологического присоединения заявителя ООО «ВТК ИНВЕСТ» на территории филиала АО «ДРСК» «ЭС ЕАО» (в том числе ПИР)»</w:t>
      </w:r>
    </w:p>
    <w:p w14:paraId="51601267" w14:textId="77777777" w:rsidR="009A01CB" w:rsidRPr="0013469C" w:rsidRDefault="009A01CB" w:rsidP="009A01CB">
      <w:pPr>
        <w:pStyle w:val="afff8"/>
        <w:ind w:firstLine="0"/>
      </w:pPr>
      <w:r w:rsidRPr="00E919B5">
        <w:rPr>
          <w:caps w:val="0"/>
          <w:snapToGrid w:val="0"/>
        </w:rPr>
        <w:t>(Лот № 304901-КС ПИР СМР-2022-ДРСК)</w:t>
      </w:r>
    </w:p>
    <w:tbl>
      <w:tblPr>
        <w:tblW w:w="0" w:type="auto"/>
        <w:tblLayout w:type="fixed"/>
        <w:tblLook w:val="01E0" w:firstRow="1" w:lastRow="1" w:firstColumn="1" w:lastColumn="1" w:noHBand="0" w:noVBand="0"/>
      </w:tblPr>
      <w:tblGrid>
        <w:gridCol w:w="5210"/>
        <w:gridCol w:w="5211"/>
      </w:tblGrid>
      <w:tr w:rsidR="00DA4A10" w:rsidRPr="00830C58" w14:paraId="03E9703B" w14:textId="77777777" w:rsidTr="00456BC4">
        <w:tc>
          <w:tcPr>
            <w:tcW w:w="5210" w:type="dxa"/>
          </w:tcPr>
          <w:p w14:paraId="47AF1183" w14:textId="77777777" w:rsidR="00955E41" w:rsidRPr="00830C58" w:rsidRDefault="00955E41" w:rsidP="00DC3231">
            <w:pPr>
              <w:spacing w:line="240" w:lineRule="auto"/>
              <w:ind w:right="494" w:firstLine="0"/>
              <w:jc w:val="left"/>
              <w:rPr>
                <w:sz w:val="24"/>
                <w:szCs w:val="24"/>
              </w:rPr>
            </w:pPr>
          </w:p>
          <w:p w14:paraId="030792C2" w14:textId="77777777" w:rsidR="009532B1" w:rsidRPr="009A01CB" w:rsidRDefault="009532B1" w:rsidP="009532B1">
            <w:pPr>
              <w:spacing w:line="240" w:lineRule="auto"/>
              <w:ind w:right="494" w:firstLine="0"/>
              <w:jc w:val="left"/>
              <w:rPr>
                <w:sz w:val="24"/>
                <w:szCs w:val="24"/>
              </w:rPr>
            </w:pPr>
            <w:r w:rsidRPr="00830C58">
              <w:rPr>
                <w:sz w:val="24"/>
                <w:szCs w:val="24"/>
              </w:rPr>
              <w:t>город Благо</w:t>
            </w:r>
            <w:r w:rsidRPr="009A01CB">
              <w:rPr>
                <w:sz w:val="24"/>
                <w:szCs w:val="24"/>
              </w:rPr>
              <w:t>вещенск</w:t>
            </w:r>
          </w:p>
          <w:p w14:paraId="5495BEF1" w14:textId="020D58C9" w:rsidR="009532B1" w:rsidRPr="009A01CB" w:rsidRDefault="009532B1" w:rsidP="009532B1">
            <w:pPr>
              <w:spacing w:line="240" w:lineRule="auto"/>
              <w:ind w:right="494" w:firstLine="0"/>
              <w:jc w:val="left"/>
              <w:rPr>
                <w:sz w:val="24"/>
                <w:szCs w:val="24"/>
              </w:rPr>
            </w:pPr>
            <w:r w:rsidRPr="009A01CB">
              <w:rPr>
                <w:sz w:val="24"/>
                <w:szCs w:val="24"/>
              </w:rPr>
              <w:t xml:space="preserve">№ ЕИС </w:t>
            </w:r>
            <w:r w:rsidR="009A01CB" w:rsidRPr="009A01CB">
              <w:rPr>
                <w:sz w:val="24"/>
                <w:szCs w:val="24"/>
              </w:rPr>
              <w:t>32211474019</w:t>
            </w:r>
          </w:p>
          <w:p w14:paraId="223FAD74" w14:textId="145BED19" w:rsidR="00DA4A10" w:rsidRPr="00830C58" w:rsidRDefault="00DA4A10" w:rsidP="006C2925">
            <w:pPr>
              <w:spacing w:line="240" w:lineRule="auto"/>
              <w:ind w:right="494" w:firstLine="0"/>
              <w:jc w:val="left"/>
              <w:rPr>
                <w:sz w:val="24"/>
                <w:szCs w:val="24"/>
              </w:rPr>
            </w:pPr>
          </w:p>
        </w:tc>
        <w:tc>
          <w:tcPr>
            <w:tcW w:w="5211" w:type="dxa"/>
          </w:tcPr>
          <w:p w14:paraId="7FEDECF7" w14:textId="77777777" w:rsidR="00955E41" w:rsidRPr="00830C58" w:rsidRDefault="00955E41" w:rsidP="00DC3231">
            <w:pPr>
              <w:spacing w:line="240" w:lineRule="auto"/>
              <w:ind w:left="550" w:firstLine="0"/>
              <w:jc w:val="left"/>
              <w:rPr>
                <w:sz w:val="24"/>
                <w:szCs w:val="24"/>
              </w:rPr>
            </w:pPr>
          </w:p>
          <w:p w14:paraId="65A8B7EA" w14:textId="03F0D76C" w:rsidR="00DA4A10" w:rsidRPr="00830C58" w:rsidRDefault="006C2925" w:rsidP="006C2925">
            <w:pPr>
              <w:spacing w:line="240" w:lineRule="auto"/>
              <w:ind w:left="550" w:firstLine="0"/>
              <w:jc w:val="right"/>
              <w:rPr>
                <w:sz w:val="24"/>
                <w:szCs w:val="24"/>
              </w:rPr>
            </w:pPr>
            <w:r w:rsidRPr="00830C58">
              <w:rPr>
                <w:sz w:val="24"/>
                <w:szCs w:val="24"/>
              </w:rPr>
              <w:t>«</w:t>
            </w:r>
            <w:r w:rsidR="006F4D13">
              <w:rPr>
                <w:sz w:val="24"/>
                <w:szCs w:val="24"/>
              </w:rPr>
              <w:t>22</w:t>
            </w:r>
            <w:bookmarkStart w:id="3" w:name="_GoBack"/>
            <w:bookmarkEnd w:id="3"/>
            <w:r w:rsidRPr="00830C58">
              <w:rPr>
                <w:sz w:val="24"/>
                <w:szCs w:val="24"/>
              </w:rPr>
              <w:t xml:space="preserve">» </w:t>
            </w:r>
            <w:r w:rsidR="003A7CB6">
              <w:rPr>
                <w:sz w:val="24"/>
                <w:szCs w:val="24"/>
              </w:rPr>
              <w:t>июля</w:t>
            </w:r>
            <w:r w:rsidRPr="00830C58">
              <w:rPr>
                <w:sz w:val="24"/>
                <w:szCs w:val="24"/>
              </w:rPr>
              <w:t xml:space="preserve"> 20</w:t>
            </w:r>
            <w:r w:rsidR="00DA4EB7" w:rsidRPr="00830C58">
              <w:rPr>
                <w:sz w:val="24"/>
                <w:szCs w:val="24"/>
              </w:rPr>
              <w:t>2</w:t>
            </w:r>
            <w:r w:rsidR="003A7CB6">
              <w:rPr>
                <w:sz w:val="24"/>
                <w:szCs w:val="24"/>
              </w:rPr>
              <w:t>2</w:t>
            </w:r>
            <w:r w:rsidRPr="00830C58">
              <w:rPr>
                <w:sz w:val="24"/>
                <w:szCs w:val="24"/>
              </w:rPr>
              <w:t xml:space="preserve"> </w:t>
            </w:r>
            <w:r w:rsidR="00DA4A10" w:rsidRPr="00830C58">
              <w:rPr>
                <w:sz w:val="24"/>
                <w:szCs w:val="24"/>
              </w:rPr>
              <w:t>года</w:t>
            </w:r>
          </w:p>
          <w:p w14:paraId="14A47356" w14:textId="054C2F1D" w:rsidR="00DA4A10" w:rsidRPr="00830C58" w:rsidRDefault="00DA4A10" w:rsidP="00C2785A">
            <w:pPr>
              <w:spacing w:line="240" w:lineRule="auto"/>
              <w:ind w:left="550" w:right="-148" w:firstLine="0"/>
              <w:jc w:val="left"/>
              <w:rPr>
                <w:sz w:val="24"/>
                <w:szCs w:val="24"/>
              </w:rPr>
            </w:pPr>
          </w:p>
        </w:tc>
      </w:tr>
    </w:tbl>
    <w:p w14:paraId="6EBEA60E" w14:textId="77777777" w:rsidR="00B67DCB" w:rsidRPr="00830C58" w:rsidRDefault="00B67DCB" w:rsidP="00B67DCB">
      <w:pPr>
        <w:spacing w:line="240" w:lineRule="auto"/>
        <w:ind w:firstLine="0"/>
        <w:rPr>
          <w:b/>
          <w:sz w:val="24"/>
          <w:szCs w:val="24"/>
        </w:rPr>
      </w:pPr>
      <w:r w:rsidRPr="00830C58">
        <w:rPr>
          <w:b/>
          <w:sz w:val="24"/>
          <w:szCs w:val="24"/>
        </w:rPr>
        <w:t>СПОСОБ И ПРЕДМЕТ ЗАКУПКИ:</w:t>
      </w:r>
    </w:p>
    <w:p w14:paraId="0FF224C0" w14:textId="138D86FC" w:rsidR="003A7CB6" w:rsidRPr="003A7CB6" w:rsidRDefault="00B67DEC" w:rsidP="003A7CB6">
      <w:pPr>
        <w:pStyle w:val="afff8"/>
        <w:ind w:firstLine="0"/>
        <w:jc w:val="both"/>
        <w:rPr>
          <w:b w:val="0"/>
        </w:rPr>
      </w:pPr>
      <w:r w:rsidRPr="003A7CB6">
        <w:rPr>
          <w:b w:val="0"/>
          <w:caps w:val="0"/>
          <w:snapToGrid w:val="0"/>
        </w:rPr>
        <w:t xml:space="preserve">аукцион в электронной форме на право заключения договора </w:t>
      </w:r>
      <w:r w:rsidR="003A7CB6" w:rsidRPr="003A7CB6">
        <w:rPr>
          <w:b w:val="0"/>
          <w:caps w:val="0"/>
          <w:snapToGrid w:val="0"/>
        </w:rPr>
        <w:t>на выполнение работ «</w:t>
      </w:r>
      <w:r w:rsidR="004971F7" w:rsidRPr="004971F7">
        <w:rPr>
          <w:b w:val="0"/>
          <w:caps w:val="0"/>
          <w:snapToGrid w:val="0"/>
        </w:rPr>
        <w:t>Мероприятия по строительству электрических сетей для технологического присоединения заявителя ООО «ВТК ИНВЕСТ» на территории филиала АО «ДРСК» «ЭС ЕАО» (в том числе ПИР)</w:t>
      </w:r>
      <w:r w:rsidR="003A7CB6" w:rsidRPr="003A7CB6">
        <w:rPr>
          <w:b w:val="0"/>
          <w:caps w:val="0"/>
          <w:snapToGrid w:val="0"/>
        </w:rPr>
        <w:t xml:space="preserve">» (Лот № </w:t>
      </w:r>
      <w:r w:rsidR="004971F7" w:rsidRPr="004971F7">
        <w:rPr>
          <w:b w:val="0"/>
          <w:caps w:val="0"/>
          <w:snapToGrid w:val="0"/>
        </w:rPr>
        <w:t xml:space="preserve"> 304901-КС ПИР СМР-2022-ДРСК</w:t>
      </w:r>
      <w:r w:rsidR="003A7CB6" w:rsidRPr="003A7CB6">
        <w:rPr>
          <w:b w:val="0"/>
          <w:caps w:val="0"/>
          <w:snapToGrid w:val="0"/>
        </w:rPr>
        <w:t>)</w:t>
      </w:r>
    </w:p>
    <w:p w14:paraId="5778A3B4" w14:textId="77777777" w:rsidR="003A7CB6" w:rsidRPr="003A7CB6" w:rsidRDefault="003A7CB6" w:rsidP="003A7CB6">
      <w:pPr>
        <w:pStyle w:val="afff8"/>
        <w:rPr>
          <w:b w:val="0"/>
        </w:rPr>
      </w:pPr>
    </w:p>
    <w:p w14:paraId="70235D60" w14:textId="0DC1842D" w:rsidR="00993626" w:rsidRPr="00D11FFC" w:rsidRDefault="00993626" w:rsidP="008E7490">
      <w:pPr>
        <w:spacing w:line="240" w:lineRule="auto"/>
        <w:ind w:right="-1" w:firstLine="0"/>
        <w:rPr>
          <w:sz w:val="24"/>
          <w:szCs w:val="24"/>
        </w:rPr>
      </w:pPr>
      <w:r w:rsidRPr="00173723">
        <w:rPr>
          <w:b/>
          <w:sz w:val="24"/>
          <w:szCs w:val="24"/>
        </w:rPr>
        <w:t>КОЛИЧЕСТВО ПОДАННЫХ ЗАЯВОК</w:t>
      </w:r>
      <w:r w:rsidR="00D4255F">
        <w:rPr>
          <w:b/>
          <w:sz w:val="24"/>
          <w:szCs w:val="24"/>
        </w:rPr>
        <w:t xml:space="preserve"> НА УЧАСТИЕ В ЗАКУПКЕ</w:t>
      </w:r>
      <w:r w:rsidRPr="00173723">
        <w:rPr>
          <w:b/>
          <w:sz w:val="24"/>
          <w:szCs w:val="24"/>
        </w:rPr>
        <w:t>:</w:t>
      </w:r>
      <w:r w:rsidR="003C2D93">
        <w:rPr>
          <w:b/>
          <w:sz w:val="24"/>
          <w:szCs w:val="24"/>
        </w:rPr>
        <w:t xml:space="preserve"> </w:t>
      </w:r>
      <w:r w:rsidR="001B1DDF">
        <w:rPr>
          <w:sz w:val="24"/>
          <w:szCs w:val="24"/>
        </w:rPr>
        <w:t>2</w:t>
      </w:r>
      <w:r w:rsidR="00D11FFC" w:rsidRPr="00D11FFC">
        <w:rPr>
          <w:sz w:val="24"/>
          <w:szCs w:val="24"/>
        </w:rPr>
        <w:t xml:space="preserve"> (</w:t>
      </w:r>
      <w:r w:rsidR="001B1DDF">
        <w:rPr>
          <w:sz w:val="24"/>
          <w:szCs w:val="24"/>
        </w:rPr>
        <w:t>две</w:t>
      </w:r>
      <w:r w:rsidR="00D11FFC" w:rsidRPr="00D11FFC">
        <w:rPr>
          <w:sz w:val="24"/>
          <w:szCs w:val="24"/>
        </w:rPr>
        <w:t>) заявки</w:t>
      </w:r>
      <w:r w:rsidRPr="00D11FFC">
        <w:rPr>
          <w:sz w:val="24"/>
          <w:szCs w:val="24"/>
        </w:rPr>
        <w:t>.</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6945"/>
      </w:tblGrid>
      <w:tr w:rsidR="00E21178" w:rsidRPr="00664D4C" w14:paraId="54DD3416" w14:textId="77777777" w:rsidTr="009F32DD">
        <w:trPr>
          <w:trHeight w:val="420"/>
          <w:tblHeader/>
        </w:trPr>
        <w:tc>
          <w:tcPr>
            <w:tcW w:w="993" w:type="dxa"/>
            <w:vAlign w:val="center"/>
          </w:tcPr>
          <w:p w14:paraId="0BFCF13A" w14:textId="77777777" w:rsidR="00E21178" w:rsidRPr="00455714" w:rsidRDefault="00E21178" w:rsidP="00E21178">
            <w:pPr>
              <w:pStyle w:val="af1"/>
              <w:spacing w:before="0" w:after="0"/>
              <w:ind w:left="-81" w:right="0"/>
              <w:jc w:val="center"/>
              <w:rPr>
                <w:sz w:val="24"/>
                <w:szCs w:val="24"/>
              </w:rPr>
            </w:pPr>
            <w:r>
              <w:rPr>
                <w:sz w:val="24"/>
                <w:szCs w:val="24"/>
              </w:rPr>
              <w:t>№</w:t>
            </w:r>
          </w:p>
          <w:p w14:paraId="01BEFB11" w14:textId="77777777" w:rsidR="00E21178" w:rsidRPr="00455714" w:rsidRDefault="00E21178" w:rsidP="00E21178">
            <w:pPr>
              <w:pStyle w:val="af1"/>
              <w:spacing w:before="0" w:after="0"/>
              <w:ind w:left="-81" w:right="0"/>
              <w:jc w:val="center"/>
              <w:rPr>
                <w:sz w:val="24"/>
                <w:szCs w:val="24"/>
              </w:rPr>
            </w:pPr>
            <w:r w:rsidRPr="00455714">
              <w:rPr>
                <w:sz w:val="24"/>
                <w:szCs w:val="24"/>
              </w:rPr>
              <w:t>п/п</w:t>
            </w:r>
          </w:p>
        </w:tc>
        <w:tc>
          <w:tcPr>
            <w:tcW w:w="2268" w:type="dxa"/>
            <w:vAlign w:val="center"/>
          </w:tcPr>
          <w:p w14:paraId="0B3F7FEA" w14:textId="525D4C4B" w:rsidR="00E21178" w:rsidRPr="00455714" w:rsidRDefault="00E21178" w:rsidP="00E21178">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6945" w:type="dxa"/>
            <w:vAlign w:val="center"/>
          </w:tcPr>
          <w:p w14:paraId="16B2691C" w14:textId="58539592" w:rsidR="00E21178" w:rsidRPr="00455714" w:rsidRDefault="00E21178" w:rsidP="00F620F0">
            <w:pPr>
              <w:pStyle w:val="af1"/>
              <w:spacing w:before="0" w:after="0"/>
              <w:jc w:val="center"/>
              <w:rPr>
                <w:sz w:val="24"/>
                <w:szCs w:val="24"/>
              </w:rPr>
            </w:pPr>
            <w:r w:rsidRPr="00455714">
              <w:rPr>
                <w:sz w:val="24"/>
                <w:szCs w:val="24"/>
              </w:rPr>
              <w:t>Наименование</w:t>
            </w:r>
            <w:r w:rsidR="00F620F0">
              <w:rPr>
                <w:sz w:val="24"/>
                <w:szCs w:val="24"/>
              </w:rPr>
              <w:t>,</w:t>
            </w:r>
            <w:r>
              <w:rPr>
                <w:sz w:val="24"/>
                <w:szCs w:val="24"/>
              </w:rPr>
              <w:t xml:space="preserve"> ИНН</w:t>
            </w:r>
            <w:r w:rsidRPr="00455714">
              <w:rPr>
                <w:sz w:val="24"/>
                <w:szCs w:val="24"/>
              </w:rPr>
              <w:t xml:space="preserve"> Участника </w:t>
            </w:r>
            <w:r>
              <w:rPr>
                <w:sz w:val="24"/>
                <w:szCs w:val="24"/>
              </w:rPr>
              <w:t>и/или его идентификационный номер</w:t>
            </w:r>
          </w:p>
        </w:tc>
      </w:tr>
      <w:tr w:rsidR="004971F7" w:rsidRPr="007A598F" w14:paraId="4CCD4168" w14:textId="77777777" w:rsidTr="00903B68">
        <w:trPr>
          <w:trHeight w:val="330"/>
        </w:trPr>
        <w:tc>
          <w:tcPr>
            <w:tcW w:w="993" w:type="dxa"/>
            <w:vAlign w:val="center"/>
          </w:tcPr>
          <w:p w14:paraId="45242627" w14:textId="77777777" w:rsidR="004971F7" w:rsidRPr="00EC38FF" w:rsidRDefault="004971F7" w:rsidP="004971F7">
            <w:pPr>
              <w:numPr>
                <w:ilvl w:val="0"/>
                <w:numId w:val="9"/>
              </w:numPr>
              <w:spacing w:line="240" w:lineRule="auto"/>
              <w:jc w:val="center"/>
              <w:rPr>
                <w:szCs w:val="28"/>
              </w:rPr>
            </w:pPr>
          </w:p>
        </w:tc>
        <w:tc>
          <w:tcPr>
            <w:tcW w:w="2268" w:type="dxa"/>
          </w:tcPr>
          <w:p w14:paraId="0AC1BF9E" w14:textId="576FC09C" w:rsidR="004971F7" w:rsidRPr="007A598F" w:rsidRDefault="004971F7" w:rsidP="004971F7">
            <w:pPr>
              <w:spacing w:line="240" w:lineRule="auto"/>
              <w:ind w:firstLine="0"/>
              <w:rPr>
                <w:rStyle w:val="afc"/>
                <w:b w:val="0"/>
                <w:sz w:val="24"/>
                <w:szCs w:val="24"/>
              </w:rPr>
            </w:pPr>
            <w:r w:rsidRPr="00E919B5">
              <w:rPr>
                <w:noProof/>
                <w:sz w:val="24"/>
                <w:szCs w:val="24"/>
              </w:rPr>
              <w:t>05.07.2022 3:15:43</w:t>
            </w:r>
          </w:p>
        </w:tc>
        <w:tc>
          <w:tcPr>
            <w:tcW w:w="6945" w:type="dxa"/>
          </w:tcPr>
          <w:p w14:paraId="16D8912B" w14:textId="412C50B3" w:rsidR="004971F7" w:rsidRPr="00EC38FF" w:rsidRDefault="004971F7" w:rsidP="004971F7">
            <w:pPr>
              <w:spacing w:line="240" w:lineRule="auto"/>
              <w:ind w:firstLine="0"/>
              <w:jc w:val="left"/>
              <w:rPr>
                <w:color w:val="000000"/>
                <w:szCs w:val="28"/>
              </w:rPr>
            </w:pPr>
            <w:r w:rsidRPr="00E919B5">
              <w:rPr>
                <w:noProof/>
                <w:sz w:val="24"/>
                <w:szCs w:val="24"/>
              </w:rPr>
              <w:t>ООО "СЕЛЬЭЛЕКТРОСТРОЙ" (679000, АОБЛ ЕВРЕЙСКАЯ, Г БИРОБИДЖАН, УЛ СОВЕТСКАЯ, 127, В), ИНН: 7901542241</w:t>
            </w:r>
          </w:p>
        </w:tc>
      </w:tr>
      <w:tr w:rsidR="004971F7" w:rsidRPr="00455714" w14:paraId="33905838" w14:textId="77777777" w:rsidTr="00903B68">
        <w:trPr>
          <w:trHeight w:val="378"/>
        </w:trPr>
        <w:tc>
          <w:tcPr>
            <w:tcW w:w="993" w:type="dxa"/>
            <w:vAlign w:val="center"/>
          </w:tcPr>
          <w:p w14:paraId="23DC553B" w14:textId="77777777" w:rsidR="004971F7" w:rsidRPr="00455714" w:rsidRDefault="004971F7" w:rsidP="004971F7">
            <w:pPr>
              <w:numPr>
                <w:ilvl w:val="0"/>
                <w:numId w:val="9"/>
              </w:numPr>
              <w:spacing w:line="240" w:lineRule="auto"/>
              <w:jc w:val="center"/>
              <w:rPr>
                <w:sz w:val="24"/>
                <w:szCs w:val="24"/>
              </w:rPr>
            </w:pPr>
          </w:p>
        </w:tc>
        <w:tc>
          <w:tcPr>
            <w:tcW w:w="2268" w:type="dxa"/>
          </w:tcPr>
          <w:p w14:paraId="56BE8310" w14:textId="6E762844" w:rsidR="004971F7" w:rsidRDefault="004971F7" w:rsidP="004971F7">
            <w:pPr>
              <w:spacing w:line="240" w:lineRule="auto"/>
              <w:ind w:firstLine="0"/>
              <w:rPr>
                <w:sz w:val="24"/>
                <w:szCs w:val="24"/>
              </w:rPr>
            </w:pPr>
            <w:r w:rsidRPr="00E919B5">
              <w:rPr>
                <w:noProof/>
                <w:sz w:val="24"/>
                <w:szCs w:val="24"/>
              </w:rPr>
              <w:t>05.07.2022 7:26:23</w:t>
            </w:r>
          </w:p>
        </w:tc>
        <w:tc>
          <w:tcPr>
            <w:tcW w:w="6945" w:type="dxa"/>
          </w:tcPr>
          <w:p w14:paraId="65B6DEDB" w14:textId="31A1F2AF" w:rsidR="004971F7" w:rsidRPr="007A4C52" w:rsidRDefault="004971F7" w:rsidP="004971F7">
            <w:pPr>
              <w:spacing w:line="240" w:lineRule="auto"/>
              <w:ind w:firstLine="0"/>
              <w:jc w:val="left"/>
              <w:rPr>
                <w:sz w:val="24"/>
                <w:szCs w:val="24"/>
              </w:rPr>
            </w:pPr>
            <w:r w:rsidRPr="00E919B5">
              <w:rPr>
                <w:noProof/>
                <w:sz w:val="24"/>
                <w:szCs w:val="24"/>
              </w:rPr>
              <w:t>ВСЭСС АО (регион 27, г. Хабаровск), ИНН: 2702011141</w:t>
            </w:r>
          </w:p>
        </w:tc>
      </w:tr>
    </w:tbl>
    <w:p w14:paraId="2FE80BE7" w14:textId="0E813D5B" w:rsidR="00535314" w:rsidRDefault="00535314" w:rsidP="00535314">
      <w:pPr>
        <w:spacing w:line="240" w:lineRule="auto"/>
        <w:ind w:right="-143" w:firstLine="0"/>
        <w:rPr>
          <w:sz w:val="24"/>
          <w:szCs w:val="24"/>
        </w:rPr>
      </w:pPr>
      <w:r w:rsidRPr="00033610">
        <w:rPr>
          <w:b/>
          <w:sz w:val="24"/>
          <w:szCs w:val="24"/>
        </w:rPr>
        <w:t xml:space="preserve">КОЛИЧЕСТВО </w:t>
      </w:r>
      <w:r>
        <w:rPr>
          <w:b/>
          <w:sz w:val="24"/>
          <w:szCs w:val="24"/>
        </w:rPr>
        <w:t xml:space="preserve">ОТКЛОНЕННЫХ ЗАЯВОК: </w:t>
      </w:r>
      <w:r w:rsidR="009532B1">
        <w:rPr>
          <w:sz w:val="24"/>
          <w:szCs w:val="24"/>
        </w:rPr>
        <w:t>0</w:t>
      </w:r>
      <w:r>
        <w:rPr>
          <w:sz w:val="24"/>
          <w:szCs w:val="24"/>
        </w:rPr>
        <w:t xml:space="preserve"> (</w:t>
      </w:r>
      <w:r w:rsidR="009532B1">
        <w:rPr>
          <w:sz w:val="24"/>
          <w:szCs w:val="24"/>
        </w:rPr>
        <w:t>ноль</w:t>
      </w:r>
      <w:r w:rsidRPr="00EA1C25">
        <w:rPr>
          <w:sz w:val="24"/>
          <w:szCs w:val="24"/>
        </w:rPr>
        <w:t xml:space="preserve">) </w:t>
      </w:r>
      <w:r>
        <w:rPr>
          <w:sz w:val="24"/>
          <w:szCs w:val="24"/>
        </w:rPr>
        <w:t>заяв</w:t>
      </w:r>
      <w:r w:rsidR="009532B1">
        <w:rPr>
          <w:sz w:val="24"/>
          <w:szCs w:val="24"/>
        </w:rPr>
        <w:t>о</w:t>
      </w:r>
      <w:r>
        <w:rPr>
          <w:sz w:val="24"/>
          <w:szCs w:val="24"/>
        </w:rPr>
        <w:t>к</w:t>
      </w:r>
      <w:r w:rsidRPr="00993626">
        <w:rPr>
          <w:sz w:val="24"/>
          <w:szCs w:val="24"/>
        </w:rPr>
        <w:t>.</w:t>
      </w:r>
    </w:p>
    <w:p w14:paraId="4F55F6C0" w14:textId="77777777" w:rsidR="00535314" w:rsidRDefault="00535314" w:rsidP="002C6710">
      <w:pPr>
        <w:spacing w:line="240" w:lineRule="auto"/>
        <w:ind w:firstLine="0"/>
        <w:rPr>
          <w:b/>
          <w:caps/>
          <w:snapToGrid/>
          <w:sz w:val="24"/>
          <w:szCs w:val="24"/>
        </w:rPr>
      </w:pPr>
    </w:p>
    <w:p w14:paraId="3700C4F4" w14:textId="0C8175AE"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70C54F82" w14:textId="77777777" w:rsidR="00601178" w:rsidRDefault="00601178" w:rsidP="00601178">
      <w:pPr>
        <w:pStyle w:val="25"/>
        <w:numPr>
          <w:ilvl w:val="0"/>
          <w:numId w:val="11"/>
        </w:numPr>
        <w:ind w:left="426" w:hanging="426"/>
        <w:rPr>
          <w:snapToGrid w:val="0"/>
          <w:sz w:val="24"/>
        </w:rPr>
      </w:pPr>
      <w:r w:rsidRPr="006211D9">
        <w:rPr>
          <w:snapToGrid w:val="0"/>
          <w:sz w:val="24"/>
        </w:rPr>
        <w:t>Об утверждении результатов процедуры аукциона</w:t>
      </w:r>
      <w:r>
        <w:rPr>
          <w:snapToGrid w:val="0"/>
          <w:sz w:val="24"/>
        </w:rPr>
        <w:t>.</w:t>
      </w:r>
    </w:p>
    <w:p w14:paraId="5C8830AD" w14:textId="77777777" w:rsidR="00601178" w:rsidRDefault="00601178" w:rsidP="00601178">
      <w:pPr>
        <w:pStyle w:val="25"/>
        <w:numPr>
          <w:ilvl w:val="0"/>
          <w:numId w:val="11"/>
        </w:numPr>
        <w:ind w:left="426" w:hanging="426"/>
        <w:rPr>
          <w:snapToGrid w:val="0"/>
          <w:sz w:val="24"/>
        </w:rPr>
      </w:pPr>
      <w:r w:rsidRPr="00AF5FE4">
        <w:rPr>
          <w:snapToGrid w:val="0"/>
          <w:sz w:val="24"/>
        </w:rPr>
        <w:t>Об итоговой ранжировке заявок</w:t>
      </w:r>
      <w:r>
        <w:rPr>
          <w:snapToGrid w:val="0"/>
          <w:sz w:val="24"/>
        </w:rPr>
        <w:t>.</w:t>
      </w:r>
    </w:p>
    <w:p w14:paraId="6FC03FD3" w14:textId="77777777" w:rsidR="00601178" w:rsidRPr="00337CFF" w:rsidRDefault="00601178" w:rsidP="00601178">
      <w:pPr>
        <w:pStyle w:val="25"/>
        <w:numPr>
          <w:ilvl w:val="0"/>
          <w:numId w:val="11"/>
        </w:numPr>
        <w:ind w:left="426" w:hanging="426"/>
        <w:rPr>
          <w:snapToGrid w:val="0"/>
          <w:sz w:val="24"/>
        </w:rPr>
      </w:pPr>
      <w:r w:rsidRPr="00337CFF">
        <w:rPr>
          <w:snapToGrid w:val="0"/>
          <w:sz w:val="24"/>
        </w:rPr>
        <w:t>О выборе победителя закупки.</w:t>
      </w:r>
    </w:p>
    <w:p w14:paraId="3D5D7FD5" w14:textId="77777777" w:rsidR="00601178" w:rsidRDefault="00601178" w:rsidP="00601178">
      <w:pPr>
        <w:spacing w:line="240" w:lineRule="auto"/>
        <w:ind w:firstLine="0"/>
        <w:rPr>
          <w:b/>
          <w:sz w:val="24"/>
          <w:szCs w:val="24"/>
        </w:rPr>
      </w:pPr>
    </w:p>
    <w:p w14:paraId="3E671A38" w14:textId="77777777" w:rsidR="006C2925" w:rsidRDefault="006C2925" w:rsidP="00DA4A10">
      <w:pPr>
        <w:pStyle w:val="aff1"/>
        <w:tabs>
          <w:tab w:val="right" w:pos="1276"/>
          <w:tab w:val="right" w:pos="10065"/>
        </w:tabs>
        <w:rPr>
          <w:b/>
          <w:snapToGrid w:val="0"/>
          <w:sz w:val="24"/>
        </w:rPr>
      </w:pPr>
    </w:p>
    <w:p w14:paraId="5CCB3B33" w14:textId="7F7933BF" w:rsidR="0006525A" w:rsidRDefault="005D6541" w:rsidP="0006525A">
      <w:pPr>
        <w:spacing w:line="240" w:lineRule="auto"/>
        <w:rPr>
          <w:b/>
          <w:snapToGrid/>
          <w:sz w:val="24"/>
          <w:szCs w:val="24"/>
        </w:rPr>
      </w:pPr>
      <w:r>
        <w:rPr>
          <w:b/>
          <w:snapToGrid/>
          <w:sz w:val="24"/>
          <w:szCs w:val="24"/>
        </w:rPr>
        <w:t>РЕШИЛИ:</w:t>
      </w:r>
    </w:p>
    <w:p w14:paraId="6719240D" w14:textId="77777777" w:rsidR="0006525A" w:rsidRDefault="0006525A" w:rsidP="0006525A">
      <w:pPr>
        <w:spacing w:line="240" w:lineRule="auto"/>
        <w:rPr>
          <w:b/>
          <w:snapToGrid/>
          <w:sz w:val="24"/>
          <w:szCs w:val="24"/>
        </w:rPr>
      </w:pPr>
    </w:p>
    <w:p w14:paraId="09971535" w14:textId="24BFAA4A" w:rsidR="006C2925" w:rsidRDefault="006C2925" w:rsidP="0006525A">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67F4A48F" w14:textId="77777777" w:rsidR="00B062E0" w:rsidRDefault="00B062E0" w:rsidP="0006525A">
      <w:pPr>
        <w:spacing w:line="240" w:lineRule="auto"/>
        <w:rPr>
          <w:b/>
          <w:snapToGrid/>
          <w:sz w:val="24"/>
          <w:szCs w:val="24"/>
        </w:rPr>
      </w:pPr>
    </w:p>
    <w:p w14:paraId="6AAED9CE" w14:textId="7FA0014C" w:rsidR="00621B34" w:rsidRDefault="00B062E0" w:rsidP="00621B34">
      <w:pPr>
        <w:pStyle w:val="250"/>
        <w:tabs>
          <w:tab w:val="left" w:pos="426"/>
        </w:tabs>
        <w:suppressAutoHyphens/>
        <w:ind w:firstLine="0"/>
        <w:rPr>
          <w:szCs w:val="24"/>
        </w:rPr>
      </w:pPr>
      <w:r w:rsidRPr="00B062E0">
        <w:rPr>
          <w:szCs w:val="24"/>
        </w:rPr>
        <w:t xml:space="preserve"> </w:t>
      </w:r>
      <w:r w:rsidR="00D97275" w:rsidRPr="00FC0F7E">
        <w:rPr>
          <w:szCs w:val="24"/>
        </w:rPr>
        <w:t>1.</w:t>
      </w:r>
      <w:r w:rsidR="00621B34" w:rsidRPr="00621B34">
        <w:rPr>
          <w:szCs w:val="24"/>
        </w:rPr>
        <w:t xml:space="preserve"> </w:t>
      </w:r>
      <w:r w:rsidR="00621B34">
        <w:rPr>
          <w:szCs w:val="24"/>
        </w:rPr>
        <w:t>Принять</w:t>
      </w:r>
      <w:r w:rsidR="00621B34" w:rsidRPr="00455714">
        <w:rPr>
          <w:szCs w:val="24"/>
        </w:rPr>
        <w:t xml:space="preserve"> </w:t>
      </w:r>
      <w:r w:rsidR="00621B34">
        <w:rPr>
          <w:szCs w:val="24"/>
        </w:rPr>
        <w:t>цены</w:t>
      </w:r>
      <w:r w:rsidR="00621B34" w:rsidRPr="00455714">
        <w:rPr>
          <w:szCs w:val="24"/>
        </w:rPr>
        <w:t xml:space="preserve"> </w:t>
      </w:r>
      <w:r w:rsidR="00621B34">
        <w:rPr>
          <w:szCs w:val="24"/>
        </w:rPr>
        <w:t>заявок</w:t>
      </w:r>
      <w:r w:rsidR="00621B34" w:rsidRPr="00455714">
        <w:rPr>
          <w:szCs w:val="24"/>
        </w:rPr>
        <w:t xml:space="preserve"> </w:t>
      </w:r>
      <w:r w:rsidR="00621B34">
        <w:rPr>
          <w:szCs w:val="24"/>
        </w:rPr>
        <w:t>Участник</w:t>
      </w:r>
      <w:r w:rsidR="00621B34" w:rsidRPr="00455714">
        <w:rPr>
          <w:szCs w:val="24"/>
        </w:rPr>
        <w:t>ов</w:t>
      </w:r>
      <w:r w:rsidR="00621B34">
        <w:rPr>
          <w:szCs w:val="24"/>
        </w:rPr>
        <w:t xml:space="preserve"> по результатам аукциона</w:t>
      </w:r>
      <w:r w:rsidR="00621B34" w:rsidRPr="00455714">
        <w:rPr>
          <w:szCs w:val="24"/>
        </w:rPr>
        <w:t>:</w:t>
      </w:r>
    </w:p>
    <w:tbl>
      <w:tblPr>
        <w:tblpPr w:leftFromText="180" w:rightFromText="180" w:vertAnchor="text" w:tblpY="1"/>
        <w:tblOverlap w:val="never"/>
        <w:tblW w:w="10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5103"/>
        <w:gridCol w:w="1701"/>
        <w:gridCol w:w="1695"/>
      </w:tblGrid>
      <w:tr w:rsidR="00621B34" w:rsidRPr="00455714" w14:paraId="4955E6CB" w14:textId="77777777" w:rsidTr="0001085F">
        <w:trPr>
          <w:trHeight w:val="1032"/>
          <w:tblHeader/>
        </w:trPr>
        <w:tc>
          <w:tcPr>
            <w:tcW w:w="562" w:type="dxa"/>
            <w:vAlign w:val="center"/>
          </w:tcPr>
          <w:p w14:paraId="50E69AC9" w14:textId="77777777" w:rsidR="00621B34" w:rsidRPr="00455714" w:rsidRDefault="00621B34" w:rsidP="0001085F">
            <w:pPr>
              <w:shd w:val="clear" w:color="auto" w:fill="FFFFFF"/>
              <w:suppressAutoHyphens/>
              <w:spacing w:line="240" w:lineRule="auto"/>
              <w:ind w:firstLine="0"/>
              <w:jc w:val="center"/>
              <w:rPr>
                <w:b/>
                <w:color w:val="000000"/>
                <w:spacing w:val="-1"/>
                <w:sz w:val="24"/>
                <w:szCs w:val="24"/>
              </w:rPr>
            </w:pPr>
            <w:r w:rsidRPr="00455714">
              <w:rPr>
                <w:color w:val="000000"/>
                <w:spacing w:val="-1"/>
                <w:sz w:val="24"/>
                <w:szCs w:val="24"/>
              </w:rPr>
              <w:t>№ п/п</w:t>
            </w:r>
          </w:p>
        </w:tc>
        <w:tc>
          <w:tcPr>
            <w:tcW w:w="1276" w:type="dxa"/>
            <w:vAlign w:val="center"/>
          </w:tcPr>
          <w:p w14:paraId="39CD00E3" w14:textId="77777777" w:rsidR="00621B34" w:rsidRPr="00664D4C" w:rsidRDefault="00621B34" w:rsidP="0001085F">
            <w:pPr>
              <w:shd w:val="clear" w:color="auto" w:fill="FFFFFF"/>
              <w:suppressAutoHyphens/>
              <w:spacing w:line="240" w:lineRule="auto"/>
              <w:ind w:firstLine="0"/>
              <w:jc w:val="center"/>
              <w:rPr>
                <w:sz w:val="24"/>
                <w:szCs w:val="24"/>
              </w:rPr>
            </w:pPr>
            <w:r w:rsidRPr="000F7718">
              <w:rPr>
                <w:sz w:val="24"/>
                <w:szCs w:val="24"/>
              </w:rPr>
              <w:t>Дата и время регистрации заявки</w:t>
            </w:r>
          </w:p>
        </w:tc>
        <w:tc>
          <w:tcPr>
            <w:tcW w:w="5103" w:type="dxa"/>
            <w:vAlign w:val="center"/>
          </w:tcPr>
          <w:p w14:paraId="08A7E593" w14:textId="77777777" w:rsidR="00621B34" w:rsidRPr="00455714" w:rsidRDefault="00621B34" w:rsidP="0001085F">
            <w:pPr>
              <w:shd w:val="clear" w:color="auto" w:fill="FFFFFF"/>
              <w:suppressAutoHyphens/>
              <w:spacing w:line="240" w:lineRule="auto"/>
              <w:ind w:firstLine="0"/>
              <w:jc w:val="center"/>
              <w:rPr>
                <w:b/>
                <w:sz w:val="24"/>
                <w:szCs w:val="24"/>
              </w:rPr>
            </w:pPr>
            <w:r w:rsidRPr="00664D4C">
              <w:rPr>
                <w:sz w:val="24"/>
                <w:szCs w:val="24"/>
              </w:rPr>
              <w:t>Наименование</w:t>
            </w:r>
            <w:r>
              <w:rPr>
                <w:sz w:val="24"/>
                <w:szCs w:val="24"/>
              </w:rPr>
              <w:t>, адрес и ИНН</w:t>
            </w:r>
            <w:r w:rsidRPr="00664D4C">
              <w:rPr>
                <w:sz w:val="24"/>
                <w:szCs w:val="24"/>
              </w:rPr>
              <w:t xml:space="preserve"> Участника</w:t>
            </w:r>
            <w:r>
              <w:rPr>
                <w:sz w:val="24"/>
                <w:szCs w:val="24"/>
              </w:rPr>
              <w:t xml:space="preserve"> и/или его идентификационный номер</w:t>
            </w:r>
          </w:p>
        </w:tc>
        <w:tc>
          <w:tcPr>
            <w:tcW w:w="1701" w:type="dxa"/>
            <w:vAlign w:val="center"/>
          </w:tcPr>
          <w:p w14:paraId="2C1EFB77" w14:textId="77777777" w:rsidR="00621B34" w:rsidRPr="00455714" w:rsidRDefault="00621B34" w:rsidP="0001085F">
            <w:pPr>
              <w:shd w:val="clear" w:color="auto" w:fill="FFFFFF"/>
              <w:suppressAutoHyphens/>
              <w:spacing w:line="240" w:lineRule="auto"/>
              <w:ind w:left="10" w:right="19" w:firstLine="0"/>
              <w:jc w:val="center"/>
              <w:rPr>
                <w:sz w:val="24"/>
                <w:szCs w:val="24"/>
              </w:rPr>
            </w:pPr>
            <w:r>
              <w:rPr>
                <w:sz w:val="24"/>
                <w:szCs w:val="24"/>
              </w:rPr>
              <w:t xml:space="preserve">Первая ценовая ставка, </w:t>
            </w:r>
            <w:r>
              <w:rPr>
                <w:sz w:val="24"/>
                <w:szCs w:val="24"/>
              </w:rPr>
              <w:br/>
              <w:t>руб. без НДС</w:t>
            </w:r>
          </w:p>
        </w:tc>
        <w:tc>
          <w:tcPr>
            <w:tcW w:w="1695" w:type="dxa"/>
            <w:tcBorders>
              <w:bottom w:val="single" w:sz="4" w:space="0" w:color="auto"/>
            </w:tcBorders>
            <w:vAlign w:val="center"/>
          </w:tcPr>
          <w:p w14:paraId="3BA1CD83" w14:textId="77777777" w:rsidR="00621B34" w:rsidRPr="00455714" w:rsidRDefault="00621B34" w:rsidP="0001085F">
            <w:pPr>
              <w:shd w:val="clear" w:color="auto" w:fill="FFFFFF"/>
              <w:suppressAutoHyphens/>
              <w:spacing w:line="240" w:lineRule="auto"/>
              <w:ind w:left="10" w:right="19" w:firstLine="0"/>
              <w:jc w:val="center"/>
              <w:rPr>
                <w:b/>
                <w:color w:val="000000"/>
                <w:spacing w:val="-2"/>
                <w:sz w:val="24"/>
                <w:szCs w:val="24"/>
              </w:rPr>
            </w:pPr>
            <w:r w:rsidRPr="00664D4C">
              <w:rPr>
                <w:sz w:val="24"/>
                <w:szCs w:val="24"/>
              </w:rPr>
              <w:t xml:space="preserve">Цена </w:t>
            </w:r>
            <w:r>
              <w:rPr>
                <w:sz w:val="24"/>
                <w:szCs w:val="24"/>
              </w:rPr>
              <w:t xml:space="preserve">заявки по результатам аукциона, </w:t>
            </w:r>
            <w:r>
              <w:rPr>
                <w:sz w:val="24"/>
                <w:szCs w:val="24"/>
              </w:rPr>
              <w:br/>
              <w:t>руб. без НДС</w:t>
            </w:r>
          </w:p>
        </w:tc>
      </w:tr>
      <w:tr w:rsidR="00621B34" w:rsidRPr="00455714" w14:paraId="41C9651F" w14:textId="77777777" w:rsidTr="0001085F">
        <w:trPr>
          <w:trHeight w:val="74"/>
        </w:trPr>
        <w:tc>
          <w:tcPr>
            <w:tcW w:w="562" w:type="dxa"/>
          </w:tcPr>
          <w:p w14:paraId="7F83C92B" w14:textId="77777777" w:rsidR="00621B34" w:rsidRPr="00033610" w:rsidRDefault="00621B34" w:rsidP="0001085F">
            <w:pPr>
              <w:spacing w:line="240" w:lineRule="auto"/>
              <w:ind w:firstLine="0"/>
              <w:rPr>
                <w:sz w:val="24"/>
                <w:szCs w:val="24"/>
              </w:rPr>
            </w:pPr>
            <w:r>
              <w:rPr>
                <w:sz w:val="24"/>
                <w:szCs w:val="24"/>
              </w:rPr>
              <w:t>1.</w:t>
            </w:r>
          </w:p>
        </w:tc>
        <w:tc>
          <w:tcPr>
            <w:tcW w:w="1276" w:type="dxa"/>
          </w:tcPr>
          <w:p w14:paraId="7DC96523" w14:textId="77777777" w:rsidR="00621B34" w:rsidRPr="00E919B5" w:rsidRDefault="00621B34" w:rsidP="0001085F">
            <w:pPr>
              <w:spacing w:line="240" w:lineRule="auto"/>
              <w:ind w:left="-107" w:right="57" w:firstLine="0"/>
              <w:jc w:val="center"/>
              <w:rPr>
                <w:rStyle w:val="afc"/>
                <w:b w:val="0"/>
                <w:sz w:val="24"/>
                <w:szCs w:val="24"/>
              </w:rPr>
            </w:pPr>
            <w:r w:rsidRPr="00E919B5">
              <w:rPr>
                <w:noProof/>
                <w:sz w:val="24"/>
                <w:szCs w:val="24"/>
              </w:rPr>
              <w:t>05.07.2022 3:15:43</w:t>
            </w:r>
          </w:p>
        </w:tc>
        <w:tc>
          <w:tcPr>
            <w:tcW w:w="5103" w:type="dxa"/>
          </w:tcPr>
          <w:p w14:paraId="3239ECEC" w14:textId="77777777" w:rsidR="00621B34" w:rsidRPr="00E919B5" w:rsidRDefault="00621B34" w:rsidP="0001085F">
            <w:pPr>
              <w:widowControl w:val="0"/>
              <w:autoSpaceDE w:val="0"/>
              <w:autoSpaceDN w:val="0"/>
              <w:adjustRightInd w:val="0"/>
              <w:spacing w:line="240" w:lineRule="auto"/>
              <w:ind w:left="29" w:firstLine="0"/>
              <w:jc w:val="left"/>
              <w:rPr>
                <w:b/>
                <w:sz w:val="24"/>
                <w:szCs w:val="24"/>
              </w:rPr>
            </w:pPr>
            <w:r w:rsidRPr="00E919B5">
              <w:rPr>
                <w:noProof/>
                <w:sz w:val="24"/>
                <w:szCs w:val="24"/>
              </w:rPr>
              <w:t>ООО "СЕЛЬЭЛЕКТРОСТРОЙ" (679000, АОБЛ ЕВРЕЙСКАЯ, Г БИРОБИДЖАН, УЛ СОВЕТСКАЯ, 127, В), ИНН: 7901542241</w:t>
            </w:r>
          </w:p>
        </w:tc>
        <w:tc>
          <w:tcPr>
            <w:tcW w:w="1701" w:type="dxa"/>
          </w:tcPr>
          <w:p w14:paraId="7342E14A" w14:textId="77777777" w:rsidR="00621B34" w:rsidRPr="00E919B5" w:rsidRDefault="00621B34" w:rsidP="0001085F">
            <w:pPr>
              <w:ind w:firstLine="0"/>
              <w:jc w:val="center"/>
              <w:rPr>
                <w:b/>
                <w:i/>
                <w:noProof/>
                <w:sz w:val="24"/>
                <w:szCs w:val="24"/>
              </w:rPr>
            </w:pPr>
            <w:r w:rsidRPr="00E919B5">
              <w:rPr>
                <w:noProof/>
                <w:sz w:val="24"/>
                <w:szCs w:val="24"/>
              </w:rPr>
              <w:t>14 700 459,08</w:t>
            </w:r>
          </w:p>
        </w:tc>
        <w:tc>
          <w:tcPr>
            <w:tcW w:w="1695" w:type="dxa"/>
            <w:shd w:val="clear" w:color="auto" w:fill="auto"/>
          </w:tcPr>
          <w:p w14:paraId="67C9BFA1" w14:textId="77777777" w:rsidR="00621B34" w:rsidRPr="00A12E4F" w:rsidRDefault="00621B34" w:rsidP="0001085F">
            <w:pPr>
              <w:ind w:firstLine="0"/>
              <w:jc w:val="center"/>
              <w:rPr>
                <w:b/>
                <w:i/>
                <w:sz w:val="24"/>
                <w:szCs w:val="24"/>
              </w:rPr>
            </w:pPr>
            <w:r w:rsidRPr="00E919B5">
              <w:rPr>
                <w:noProof/>
                <w:sz w:val="24"/>
                <w:szCs w:val="24"/>
              </w:rPr>
              <w:t>14 700 459,08</w:t>
            </w:r>
          </w:p>
        </w:tc>
      </w:tr>
      <w:tr w:rsidR="00621B34" w:rsidRPr="00455714" w14:paraId="21637584" w14:textId="77777777" w:rsidTr="00984B14">
        <w:trPr>
          <w:trHeight w:val="699"/>
        </w:trPr>
        <w:tc>
          <w:tcPr>
            <w:tcW w:w="562" w:type="dxa"/>
          </w:tcPr>
          <w:p w14:paraId="663923BC" w14:textId="77777777" w:rsidR="00621B34" w:rsidRPr="00033610" w:rsidRDefault="00621B34" w:rsidP="0001085F">
            <w:pPr>
              <w:spacing w:line="240" w:lineRule="auto"/>
              <w:ind w:firstLine="0"/>
              <w:rPr>
                <w:sz w:val="24"/>
                <w:szCs w:val="24"/>
              </w:rPr>
            </w:pPr>
            <w:r>
              <w:rPr>
                <w:sz w:val="24"/>
                <w:szCs w:val="24"/>
              </w:rPr>
              <w:lastRenderedPageBreak/>
              <w:t>2.</w:t>
            </w:r>
          </w:p>
        </w:tc>
        <w:tc>
          <w:tcPr>
            <w:tcW w:w="1276" w:type="dxa"/>
          </w:tcPr>
          <w:p w14:paraId="391CDC75" w14:textId="77777777" w:rsidR="00621B34" w:rsidRPr="00E919B5" w:rsidRDefault="00621B34" w:rsidP="0001085F">
            <w:pPr>
              <w:spacing w:line="240" w:lineRule="auto"/>
              <w:ind w:left="-107" w:right="57" w:firstLine="0"/>
              <w:jc w:val="center"/>
              <w:rPr>
                <w:b/>
                <w:sz w:val="24"/>
                <w:szCs w:val="24"/>
              </w:rPr>
            </w:pPr>
            <w:r w:rsidRPr="00E919B5">
              <w:rPr>
                <w:noProof/>
                <w:sz w:val="24"/>
                <w:szCs w:val="24"/>
              </w:rPr>
              <w:t>05.07.2022 7:26:23</w:t>
            </w:r>
          </w:p>
        </w:tc>
        <w:tc>
          <w:tcPr>
            <w:tcW w:w="5103" w:type="dxa"/>
          </w:tcPr>
          <w:p w14:paraId="23424355" w14:textId="77777777" w:rsidR="00621B34" w:rsidRPr="00E919B5" w:rsidRDefault="00621B34" w:rsidP="0001085F">
            <w:pPr>
              <w:spacing w:line="240" w:lineRule="auto"/>
              <w:ind w:left="29" w:right="57" w:firstLine="0"/>
              <w:jc w:val="left"/>
              <w:rPr>
                <w:b/>
                <w:sz w:val="24"/>
                <w:szCs w:val="24"/>
              </w:rPr>
            </w:pPr>
            <w:r w:rsidRPr="00E919B5">
              <w:rPr>
                <w:noProof/>
                <w:sz w:val="24"/>
                <w:szCs w:val="24"/>
              </w:rPr>
              <w:t>ВСЭСС АО (регион 27, г. Хабаровск), ИНН: 2702011141</w:t>
            </w:r>
          </w:p>
        </w:tc>
        <w:tc>
          <w:tcPr>
            <w:tcW w:w="1701" w:type="dxa"/>
          </w:tcPr>
          <w:p w14:paraId="401DCAA7" w14:textId="77777777" w:rsidR="00621B34" w:rsidRPr="00E919B5" w:rsidRDefault="00621B34" w:rsidP="0001085F">
            <w:pPr>
              <w:ind w:firstLine="0"/>
              <w:jc w:val="center"/>
              <w:rPr>
                <w:b/>
                <w:i/>
                <w:noProof/>
                <w:sz w:val="24"/>
                <w:szCs w:val="24"/>
              </w:rPr>
            </w:pPr>
            <w:r w:rsidRPr="00E919B5">
              <w:rPr>
                <w:noProof/>
                <w:sz w:val="24"/>
                <w:szCs w:val="24"/>
              </w:rPr>
              <w:t>14 700 459,08</w:t>
            </w:r>
          </w:p>
        </w:tc>
        <w:tc>
          <w:tcPr>
            <w:tcW w:w="1695" w:type="dxa"/>
            <w:shd w:val="clear" w:color="auto" w:fill="auto"/>
          </w:tcPr>
          <w:p w14:paraId="51F43A0A" w14:textId="77777777" w:rsidR="00621B34" w:rsidRPr="00A12E4F" w:rsidRDefault="00621B34" w:rsidP="0001085F">
            <w:pPr>
              <w:ind w:firstLine="0"/>
              <w:jc w:val="center"/>
              <w:rPr>
                <w:b/>
                <w:i/>
                <w:sz w:val="24"/>
                <w:szCs w:val="24"/>
              </w:rPr>
            </w:pPr>
            <w:r w:rsidRPr="00E919B5">
              <w:rPr>
                <w:noProof/>
                <w:sz w:val="24"/>
                <w:szCs w:val="24"/>
              </w:rPr>
              <w:t>14 700 459,08</w:t>
            </w:r>
          </w:p>
        </w:tc>
      </w:tr>
    </w:tbl>
    <w:p w14:paraId="6F13AF8C" w14:textId="1FA07B81" w:rsidR="003A7CB6" w:rsidRPr="00455714" w:rsidRDefault="003A7CB6" w:rsidP="00621B34">
      <w:pPr>
        <w:pStyle w:val="250"/>
        <w:tabs>
          <w:tab w:val="left" w:pos="426"/>
        </w:tabs>
        <w:suppressAutoHyphens/>
        <w:ind w:firstLine="0"/>
        <w:rPr>
          <w:b/>
          <w:bCs/>
          <w:i/>
          <w:iCs/>
        </w:rPr>
      </w:pPr>
    </w:p>
    <w:p w14:paraId="04154F66" w14:textId="45015037" w:rsidR="006C2925" w:rsidRDefault="0011375A" w:rsidP="003A7CB6">
      <w:pPr>
        <w:pStyle w:val="250"/>
        <w:tabs>
          <w:tab w:val="left" w:pos="426"/>
        </w:tabs>
        <w:suppressAutoHyphens/>
        <w:ind w:firstLine="0"/>
        <w:rPr>
          <w:b/>
          <w:szCs w:val="24"/>
        </w:rPr>
      </w:pPr>
      <w:r>
        <w:rPr>
          <w:b/>
          <w:szCs w:val="24"/>
        </w:rPr>
        <w:t xml:space="preserve">       </w:t>
      </w:r>
      <w:r w:rsidR="006C2925" w:rsidRPr="00577938">
        <w:rPr>
          <w:b/>
          <w:szCs w:val="24"/>
        </w:rPr>
        <w:t xml:space="preserve">По вопросу № </w:t>
      </w:r>
      <w:r w:rsidR="006C2925">
        <w:rPr>
          <w:b/>
          <w:szCs w:val="24"/>
        </w:rPr>
        <w:t>2</w:t>
      </w:r>
    </w:p>
    <w:p w14:paraId="1E5D1489" w14:textId="1BE58A06" w:rsidR="00DA4EB7" w:rsidRDefault="00DA4EB7" w:rsidP="006C2925">
      <w:pPr>
        <w:spacing w:line="240" w:lineRule="auto"/>
        <w:rPr>
          <w:b/>
          <w:snapToGrid/>
          <w:sz w:val="24"/>
          <w:szCs w:val="24"/>
        </w:rPr>
      </w:pPr>
    </w:p>
    <w:p w14:paraId="10C987C4" w14:textId="1ABDE2D4" w:rsidR="00621B34" w:rsidRDefault="00621B34" w:rsidP="00621B34">
      <w:pPr>
        <w:pStyle w:val="250"/>
        <w:keepNext/>
        <w:tabs>
          <w:tab w:val="left" w:pos="426"/>
        </w:tabs>
        <w:suppressAutoHyphens/>
        <w:spacing w:after="120"/>
        <w:ind w:firstLine="0"/>
        <w:rPr>
          <w:szCs w:val="24"/>
        </w:rPr>
      </w:pPr>
      <w:r>
        <w:rPr>
          <w:szCs w:val="24"/>
        </w:rPr>
        <w:t xml:space="preserve">     </w:t>
      </w:r>
      <w:r w:rsidRPr="00455714">
        <w:rPr>
          <w:szCs w:val="24"/>
        </w:rPr>
        <w:t xml:space="preserve">Утвердить </w:t>
      </w:r>
      <w:r>
        <w:rPr>
          <w:szCs w:val="24"/>
        </w:rPr>
        <w:t xml:space="preserve">итоговую </w:t>
      </w:r>
      <w:r w:rsidRPr="00455714">
        <w:rPr>
          <w:szCs w:val="24"/>
        </w:rPr>
        <w:t>ранжировку заявок:</w:t>
      </w:r>
    </w:p>
    <w:tbl>
      <w:tblPr>
        <w:tblpPr w:leftFromText="180" w:rightFromText="180" w:vertAnchor="tex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276"/>
        <w:gridCol w:w="4677"/>
        <w:gridCol w:w="1701"/>
        <w:gridCol w:w="1384"/>
      </w:tblGrid>
      <w:tr w:rsidR="00621B34" w:rsidRPr="00B642E1" w14:paraId="6609EE41" w14:textId="77777777" w:rsidTr="0001085F">
        <w:tc>
          <w:tcPr>
            <w:tcW w:w="1305" w:type="dxa"/>
            <w:shd w:val="clear" w:color="auto" w:fill="auto"/>
            <w:vAlign w:val="center"/>
          </w:tcPr>
          <w:p w14:paraId="1E6A20C1" w14:textId="77777777" w:rsidR="00621B34" w:rsidRPr="00B642E1" w:rsidRDefault="00621B34" w:rsidP="0001085F">
            <w:pPr>
              <w:spacing w:line="240" w:lineRule="auto"/>
              <w:ind w:firstLine="0"/>
              <w:jc w:val="center"/>
              <w:rPr>
                <w:sz w:val="24"/>
                <w:szCs w:val="24"/>
              </w:rPr>
            </w:pPr>
            <w:r w:rsidRPr="00B642E1">
              <w:rPr>
                <w:sz w:val="24"/>
                <w:szCs w:val="24"/>
              </w:rPr>
              <w:t>Место в итоговой ранжировке (порядковый № заявки)</w:t>
            </w:r>
          </w:p>
        </w:tc>
        <w:tc>
          <w:tcPr>
            <w:tcW w:w="1276" w:type="dxa"/>
            <w:vAlign w:val="center"/>
          </w:tcPr>
          <w:p w14:paraId="68774894" w14:textId="77777777" w:rsidR="00621B34" w:rsidRPr="00B642E1" w:rsidRDefault="00621B34" w:rsidP="0001085F">
            <w:pPr>
              <w:spacing w:line="240" w:lineRule="auto"/>
              <w:ind w:firstLine="0"/>
              <w:jc w:val="center"/>
              <w:rPr>
                <w:sz w:val="24"/>
                <w:szCs w:val="24"/>
              </w:rPr>
            </w:pPr>
            <w:r w:rsidRPr="00B642E1">
              <w:rPr>
                <w:sz w:val="24"/>
                <w:szCs w:val="24"/>
              </w:rPr>
              <w:t>Дата и время регистрации заявки</w:t>
            </w:r>
          </w:p>
        </w:tc>
        <w:tc>
          <w:tcPr>
            <w:tcW w:w="4677" w:type="dxa"/>
            <w:vAlign w:val="center"/>
          </w:tcPr>
          <w:p w14:paraId="43284602" w14:textId="77777777" w:rsidR="00621B34" w:rsidRPr="00B642E1" w:rsidRDefault="00621B34" w:rsidP="0001085F">
            <w:pPr>
              <w:spacing w:line="240" w:lineRule="auto"/>
              <w:ind w:firstLine="0"/>
              <w:jc w:val="center"/>
              <w:rPr>
                <w:sz w:val="24"/>
                <w:szCs w:val="24"/>
              </w:rPr>
            </w:pPr>
            <w:r w:rsidRPr="00B642E1">
              <w:rPr>
                <w:sz w:val="24"/>
                <w:szCs w:val="24"/>
              </w:rPr>
              <w:t>Наименование, адрес и ИНН Участника и/или его идентификационный номер</w:t>
            </w:r>
          </w:p>
        </w:tc>
        <w:tc>
          <w:tcPr>
            <w:tcW w:w="1701" w:type="dxa"/>
            <w:vAlign w:val="center"/>
          </w:tcPr>
          <w:p w14:paraId="7B12984F" w14:textId="77777777" w:rsidR="00621B34" w:rsidRPr="00B642E1" w:rsidRDefault="00621B34" w:rsidP="0001085F">
            <w:pPr>
              <w:spacing w:line="240" w:lineRule="auto"/>
              <w:ind w:firstLine="0"/>
              <w:jc w:val="center"/>
              <w:rPr>
                <w:sz w:val="24"/>
                <w:szCs w:val="24"/>
              </w:rPr>
            </w:pPr>
            <w:r w:rsidRPr="00B642E1">
              <w:rPr>
                <w:sz w:val="24"/>
                <w:szCs w:val="24"/>
              </w:rPr>
              <w:t xml:space="preserve">Итоговая цена заявки, </w:t>
            </w:r>
            <w:r w:rsidRPr="00B642E1">
              <w:rPr>
                <w:sz w:val="24"/>
                <w:szCs w:val="24"/>
              </w:rPr>
              <w:br/>
              <w:t>руб. без НДС</w:t>
            </w:r>
            <w:r w:rsidRPr="00B642E1" w:rsidDel="002711B2">
              <w:rPr>
                <w:sz w:val="24"/>
                <w:szCs w:val="24"/>
              </w:rPr>
              <w:t xml:space="preserve"> </w:t>
            </w:r>
          </w:p>
        </w:tc>
        <w:tc>
          <w:tcPr>
            <w:tcW w:w="1384" w:type="dxa"/>
            <w:vAlign w:val="center"/>
          </w:tcPr>
          <w:p w14:paraId="136A09E2" w14:textId="77777777" w:rsidR="00621B34" w:rsidRPr="00B642E1" w:rsidRDefault="00621B34" w:rsidP="0001085F">
            <w:pPr>
              <w:spacing w:line="240" w:lineRule="auto"/>
              <w:ind w:left="-108" w:right="-64" w:firstLine="0"/>
              <w:jc w:val="center"/>
              <w:rPr>
                <w:sz w:val="24"/>
                <w:szCs w:val="24"/>
              </w:rPr>
            </w:pPr>
            <w:r w:rsidRPr="00B642E1">
              <w:rPr>
                <w:sz w:val="24"/>
                <w:szCs w:val="24"/>
              </w:rPr>
              <w:t>Возможность применения приоритета в соответствии с 925-ПП</w:t>
            </w:r>
          </w:p>
        </w:tc>
      </w:tr>
      <w:tr w:rsidR="00621B34" w:rsidRPr="00B642E1" w14:paraId="79A26D81" w14:textId="77777777" w:rsidTr="0001085F">
        <w:trPr>
          <w:trHeight w:val="1160"/>
        </w:trPr>
        <w:tc>
          <w:tcPr>
            <w:tcW w:w="1305" w:type="dxa"/>
            <w:shd w:val="clear" w:color="auto" w:fill="auto"/>
          </w:tcPr>
          <w:p w14:paraId="26061493" w14:textId="77777777" w:rsidR="00621B34" w:rsidRPr="00B642E1" w:rsidRDefault="00621B34" w:rsidP="0001085F">
            <w:pPr>
              <w:spacing w:line="240" w:lineRule="auto"/>
              <w:ind w:firstLine="0"/>
              <w:rPr>
                <w:sz w:val="24"/>
                <w:szCs w:val="24"/>
              </w:rPr>
            </w:pPr>
            <w:r w:rsidRPr="00B642E1">
              <w:rPr>
                <w:sz w:val="24"/>
                <w:szCs w:val="24"/>
              </w:rPr>
              <w:t>1 место</w:t>
            </w:r>
          </w:p>
        </w:tc>
        <w:tc>
          <w:tcPr>
            <w:tcW w:w="1276" w:type="dxa"/>
          </w:tcPr>
          <w:p w14:paraId="52500087" w14:textId="77777777" w:rsidR="00621B34" w:rsidRPr="00B642E1" w:rsidRDefault="00621B34" w:rsidP="0001085F">
            <w:pPr>
              <w:spacing w:line="240" w:lineRule="auto"/>
              <w:ind w:left="-111" w:right="-107" w:firstLine="0"/>
              <w:jc w:val="center"/>
              <w:rPr>
                <w:rStyle w:val="afc"/>
                <w:b w:val="0"/>
                <w:sz w:val="24"/>
                <w:szCs w:val="24"/>
              </w:rPr>
            </w:pPr>
            <w:r w:rsidRPr="00E919B5">
              <w:rPr>
                <w:noProof/>
                <w:sz w:val="24"/>
                <w:szCs w:val="24"/>
              </w:rPr>
              <w:t>05.07.2022 3:15:43</w:t>
            </w:r>
          </w:p>
        </w:tc>
        <w:tc>
          <w:tcPr>
            <w:tcW w:w="4677" w:type="dxa"/>
          </w:tcPr>
          <w:p w14:paraId="62310C90" w14:textId="77777777" w:rsidR="00621B34" w:rsidRPr="00257E79" w:rsidRDefault="00621B34" w:rsidP="0001085F">
            <w:pPr>
              <w:pStyle w:val="afffa"/>
              <w:ind w:left="0"/>
              <w:jc w:val="left"/>
              <w:rPr>
                <w:b/>
              </w:rPr>
            </w:pPr>
            <w:r w:rsidRPr="00E919B5">
              <w:rPr>
                <w:noProof/>
              </w:rPr>
              <w:t>ООО "СЕЛЬЭЛЕКТРОСТРОЙ" (679000, АОБЛ ЕВРЕЙСКАЯ, Г БИРОБИДЖАН, УЛ СОВЕТСКАЯ, 127, В), ИНН: 7901542241</w:t>
            </w:r>
          </w:p>
        </w:tc>
        <w:tc>
          <w:tcPr>
            <w:tcW w:w="1701" w:type="dxa"/>
          </w:tcPr>
          <w:p w14:paraId="0EBBE222" w14:textId="77777777" w:rsidR="00621B34" w:rsidRPr="00B642E1" w:rsidRDefault="00621B34" w:rsidP="0001085F">
            <w:pPr>
              <w:ind w:firstLine="0"/>
              <w:jc w:val="center"/>
              <w:rPr>
                <w:b/>
                <w:sz w:val="24"/>
                <w:szCs w:val="24"/>
              </w:rPr>
            </w:pPr>
            <w:r w:rsidRPr="00E919B5">
              <w:rPr>
                <w:noProof/>
                <w:sz w:val="24"/>
                <w:szCs w:val="24"/>
              </w:rPr>
              <w:t>14 700 459,08</w:t>
            </w:r>
          </w:p>
        </w:tc>
        <w:tc>
          <w:tcPr>
            <w:tcW w:w="1384" w:type="dxa"/>
          </w:tcPr>
          <w:p w14:paraId="58DEE274" w14:textId="77777777" w:rsidR="00621B34" w:rsidRPr="00E919B5" w:rsidRDefault="00621B34" w:rsidP="0001085F">
            <w:pPr>
              <w:spacing w:line="240" w:lineRule="auto"/>
              <w:ind w:firstLine="0"/>
              <w:jc w:val="center"/>
              <w:rPr>
                <w:sz w:val="24"/>
                <w:szCs w:val="24"/>
              </w:rPr>
            </w:pPr>
            <w:r w:rsidRPr="00E919B5">
              <w:rPr>
                <w:sz w:val="24"/>
                <w:szCs w:val="24"/>
              </w:rPr>
              <w:t>Нет</w:t>
            </w:r>
          </w:p>
        </w:tc>
      </w:tr>
      <w:tr w:rsidR="00621B34" w:rsidRPr="00B642E1" w14:paraId="75F0E209" w14:textId="77777777" w:rsidTr="0001085F">
        <w:tc>
          <w:tcPr>
            <w:tcW w:w="1305" w:type="dxa"/>
            <w:shd w:val="clear" w:color="auto" w:fill="auto"/>
          </w:tcPr>
          <w:p w14:paraId="674FE73F" w14:textId="77777777" w:rsidR="00621B34" w:rsidRPr="00B642E1" w:rsidRDefault="00621B34" w:rsidP="0001085F">
            <w:pPr>
              <w:spacing w:line="240" w:lineRule="auto"/>
              <w:ind w:firstLine="0"/>
              <w:rPr>
                <w:sz w:val="24"/>
                <w:szCs w:val="24"/>
              </w:rPr>
            </w:pPr>
            <w:r w:rsidRPr="00B642E1">
              <w:rPr>
                <w:sz w:val="24"/>
                <w:szCs w:val="24"/>
              </w:rPr>
              <w:t>2 место</w:t>
            </w:r>
          </w:p>
        </w:tc>
        <w:tc>
          <w:tcPr>
            <w:tcW w:w="1276" w:type="dxa"/>
          </w:tcPr>
          <w:p w14:paraId="7F673F9D" w14:textId="77777777" w:rsidR="00621B34" w:rsidRPr="00B642E1" w:rsidRDefault="00621B34" w:rsidP="0001085F">
            <w:pPr>
              <w:spacing w:line="240" w:lineRule="auto"/>
              <w:ind w:left="-111" w:right="-107" w:firstLine="0"/>
              <w:jc w:val="center"/>
              <w:rPr>
                <w:b/>
                <w:sz w:val="24"/>
                <w:szCs w:val="24"/>
              </w:rPr>
            </w:pPr>
            <w:r w:rsidRPr="00E919B5">
              <w:rPr>
                <w:noProof/>
                <w:sz w:val="24"/>
                <w:szCs w:val="24"/>
              </w:rPr>
              <w:t>05.07.2022 7:26:23</w:t>
            </w:r>
          </w:p>
        </w:tc>
        <w:tc>
          <w:tcPr>
            <w:tcW w:w="4677" w:type="dxa"/>
            <w:shd w:val="clear" w:color="auto" w:fill="auto"/>
          </w:tcPr>
          <w:p w14:paraId="3700612C" w14:textId="77777777" w:rsidR="00621B34" w:rsidRPr="00257E79" w:rsidRDefault="00621B34" w:rsidP="0001085F">
            <w:pPr>
              <w:spacing w:line="240" w:lineRule="auto"/>
              <w:ind w:right="-109" w:firstLine="0"/>
              <w:jc w:val="left"/>
              <w:rPr>
                <w:b/>
                <w:sz w:val="24"/>
                <w:szCs w:val="24"/>
              </w:rPr>
            </w:pPr>
            <w:r w:rsidRPr="00E919B5">
              <w:rPr>
                <w:noProof/>
                <w:sz w:val="24"/>
                <w:szCs w:val="24"/>
              </w:rPr>
              <w:t>ВСЭСС АО (регион 27, г. Хабаровск), ИНН: 2702011141</w:t>
            </w:r>
          </w:p>
        </w:tc>
        <w:tc>
          <w:tcPr>
            <w:tcW w:w="1701" w:type="dxa"/>
          </w:tcPr>
          <w:p w14:paraId="249CA7A2" w14:textId="77777777" w:rsidR="00621B34" w:rsidRPr="00B642E1" w:rsidRDefault="00621B34" w:rsidP="0001085F">
            <w:pPr>
              <w:spacing w:line="240" w:lineRule="auto"/>
              <w:ind w:firstLine="0"/>
              <w:jc w:val="center"/>
              <w:rPr>
                <w:b/>
                <w:sz w:val="24"/>
                <w:szCs w:val="24"/>
              </w:rPr>
            </w:pPr>
            <w:r w:rsidRPr="00E919B5">
              <w:rPr>
                <w:noProof/>
                <w:sz w:val="24"/>
                <w:szCs w:val="24"/>
              </w:rPr>
              <w:t>14 700 459,08</w:t>
            </w:r>
          </w:p>
        </w:tc>
        <w:tc>
          <w:tcPr>
            <w:tcW w:w="1384" w:type="dxa"/>
          </w:tcPr>
          <w:p w14:paraId="28D7B2BE" w14:textId="77777777" w:rsidR="00621B34" w:rsidRPr="00E919B5" w:rsidRDefault="00621B34" w:rsidP="0001085F">
            <w:pPr>
              <w:spacing w:line="240" w:lineRule="auto"/>
              <w:ind w:firstLine="0"/>
              <w:jc w:val="center"/>
              <w:rPr>
                <w:sz w:val="24"/>
                <w:szCs w:val="24"/>
              </w:rPr>
            </w:pPr>
            <w:r w:rsidRPr="00E919B5">
              <w:rPr>
                <w:sz w:val="24"/>
                <w:szCs w:val="24"/>
              </w:rPr>
              <w:t>Нет</w:t>
            </w:r>
          </w:p>
        </w:tc>
      </w:tr>
    </w:tbl>
    <w:p w14:paraId="47187AE9" w14:textId="534C8736" w:rsidR="000C520B" w:rsidRDefault="000C520B" w:rsidP="00304329">
      <w:pPr>
        <w:spacing w:line="240" w:lineRule="auto"/>
        <w:rPr>
          <w:b/>
          <w:snapToGrid/>
          <w:sz w:val="24"/>
          <w:szCs w:val="24"/>
        </w:rPr>
      </w:pPr>
    </w:p>
    <w:p w14:paraId="609C6E6B" w14:textId="3E4B9459" w:rsidR="00304329" w:rsidRDefault="00304329" w:rsidP="00304329">
      <w:pPr>
        <w:spacing w:line="240" w:lineRule="auto"/>
        <w:rPr>
          <w:b/>
          <w:snapToGrid/>
          <w:sz w:val="24"/>
          <w:szCs w:val="24"/>
        </w:rPr>
      </w:pPr>
      <w:r w:rsidRPr="00577938">
        <w:rPr>
          <w:b/>
          <w:snapToGrid/>
          <w:sz w:val="24"/>
          <w:szCs w:val="24"/>
        </w:rPr>
        <w:t>По вопросу №</w:t>
      </w:r>
      <w:r>
        <w:rPr>
          <w:b/>
          <w:snapToGrid/>
          <w:sz w:val="24"/>
          <w:szCs w:val="24"/>
        </w:rPr>
        <w:t xml:space="preserve"> 3</w:t>
      </w:r>
    </w:p>
    <w:p w14:paraId="7486EB67" w14:textId="77777777" w:rsidR="00B062E0" w:rsidRDefault="00B062E0" w:rsidP="00304329">
      <w:pPr>
        <w:spacing w:line="240" w:lineRule="auto"/>
        <w:rPr>
          <w:b/>
          <w:snapToGrid/>
          <w:sz w:val="24"/>
          <w:szCs w:val="24"/>
        </w:rPr>
      </w:pPr>
    </w:p>
    <w:p w14:paraId="1AD81DFB" w14:textId="77777777" w:rsidR="00984B14" w:rsidRDefault="00984B14" w:rsidP="00984B14">
      <w:pPr>
        <w:numPr>
          <w:ilvl w:val="0"/>
          <w:numId w:val="23"/>
        </w:numPr>
        <w:tabs>
          <w:tab w:val="left" w:pos="567"/>
        </w:tabs>
        <w:suppressAutoHyphens/>
        <w:spacing w:line="240" w:lineRule="auto"/>
        <w:ind w:left="0" w:firstLine="0"/>
        <w:rPr>
          <w:sz w:val="24"/>
          <w:szCs w:val="24"/>
        </w:rPr>
      </w:pPr>
      <w:r w:rsidRPr="00455714">
        <w:rPr>
          <w:sz w:val="24"/>
          <w:szCs w:val="24"/>
        </w:rPr>
        <w:t xml:space="preserve">Признать Победителем </w:t>
      </w:r>
      <w:r>
        <w:rPr>
          <w:sz w:val="24"/>
          <w:szCs w:val="24"/>
        </w:rPr>
        <w:t>закупки</w:t>
      </w:r>
      <w:r w:rsidRPr="00455714">
        <w:rPr>
          <w:sz w:val="24"/>
          <w:szCs w:val="24"/>
        </w:rPr>
        <w:t xml:space="preserve"> </w:t>
      </w:r>
      <w:r>
        <w:rPr>
          <w:sz w:val="24"/>
          <w:szCs w:val="24"/>
        </w:rPr>
        <w:t>Участ</w:t>
      </w:r>
      <w:r w:rsidRPr="00257E79">
        <w:rPr>
          <w:sz w:val="24"/>
          <w:szCs w:val="24"/>
        </w:rPr>
        <w:t>ника, занявшего 1 (первое) место в ранжировке по степени предпочтительности для Заказчика:</w:t>
      </w:r>
      <w:r w:rsidRPr="00C77F2C">
        <w:rPr>
          <w:b/>
          <w:i/>
          <w:noProof/>
          <w:sz w:val="24"/>
          <w:szCs w:val="24"/>
        </w:rPr>
        <w:t xml:space="preserve"> ООО "СЕЛЬЭЛЕКТРОСТРОЙ"</w:t>
      </w:r>
      <w:r w:rsidRPr="00E919B5">
        <w:rPr>
          <w:noProof/>
          <w:sz w:val="24"/>
          <w:szCs w:val="24"/>
        </w:rPr>
        <w:t xml:space="preserve"> ИНН: 7901542241</w:t>
      </w:r>
      <w:r w:rsidRPr="00257E79">
        <w:rPr>
          <w:sz w:val="24"/>
          <w:szCs w:val="24"/>
        </w:rPr>
        <w:t xml:space="preserve"> </w:t>
      </w:r>
      <w:r>
        <w:rPr>
          <w:sz w:val="24"/>
          <w:szCs w:val="24"/>
        </w:rPr>
        <w:t xml:space="preserve"> </w:t>
      </w:r>
      <w:r w:rsidRPr="00257E79">
        <w:rPr>
          <w:sz w:val="24"/>
          <w:szCs w:val="24"/>
        </w:rPr>
        <w:t>с ценой  заявки не более</w:t>
      </w:r>
      <w:r>
        <w:rPr>
          <w:sz w:val="24"/>
          <w:szCs w:val="24"/>
        </w:rPr>
        <w:t xml:space="preserve"> </w:t>
      </w:r>
      <w:r w:rsidRPr="00C77F2C">
        <w:rPr>
          <w:b/>
          <w:i/>
          <w:sz w:val="24"/>
          <w:szCs w:val="24"/>
        </w:rPr>
        <w:t xml:space="preserve"> </w:t>
      </w:r>
      <w:r w:rsidRPr="00C77F2C">
        <w:rPr>
          <w:b/>
          <w:i/>
          <w:noProof/>
          <w:sz w:val="24"/>
          <w:szCs w:val="24"/>
        </w:rPr>
        <w:t>14 700 459,08</w:t>
      </w:r>
      <w:r w:rsidRPr="00257E79">
        <w:rPr>
          <w:sz w:val="24"/>
          <w:szCs w:val="24"/>
        </w:rPr>
        <w:t xml:space="preserve"> руб. без учета НДС. </w:t>
      </w:r>
    </w:p>
    <w:p w14:paraId="7002E7E5" w14:textId="77777777" w:rsidR="00984B14" w:rsidRPr="006D7946" w:rsidRDefault="00984B14" w:rsidP="00984B14">
      <w:pPr>
        <w:tabs>
          <w:tab w:val="left" w:pos="567"/>
        </w:tabs>
        <w:suppressAutoHyphens/>
        <w:spacing w:line="240" w:lineRule="auto"/>
        <w:ind w:firstLine="0"/>
        <w:rPr>
          <w:sz w:val="24"/>
          <w:szCs w:val="24"/>
        </w:rPr>
      </w:pPr>
      <w:r w:rsidRPr="009A601B">
        <w:rPr>
          <w:b/>
          <w:i/>
          <w:sz w:val="24"/>
          <w:szCs w:val="24"/>
        </w:rPr>
        <w:t>сроки выполнения работ:</w:t>
      </w:r>
      <w:r w:rsidRPr="006D7946">
        <w:rPr>
          <w:sz w:val="24"/>
          <w:szCs w:val="24"/>
        </w:rPr>
        <w:t xml:space="preserve"> </w:t>
      </w:r>
      <w:r w:rsidRPr="009A601B">
        <w:rPr>
          <w:sz w:val="24"/>
          <w:szCs w:val="24"/>
        </w:rPr>
        <w:t>Срок начала работ - с момента заключения договора. Срок окончания работ – не позднее 25 ноября 2022 г.</w:t>
      </w:r>
    </w:p>
    <w:p w14:paraId="3A87217F" w14:textId="5B697025" w:rsidR="00984B14" w:rsidRDefault="00984B14" w:rsidP="00984B14">
      <w:pPr>
        <w:tabs>
          <w:tab w:val="left" w:pos="567"/>
        </w:tabs>
        <w:suppressAutoHyphens/>
        <w:spacing w:line="240" w:lineRule="auto"/>
        <w:ind w:firstLine="0"/>
        <w:rPr>
          <w:sz w:val="24"/>
          <w:szCs w:val="24"/>
        </w:rPr>
      </w:pPr>
      <w:r w:rsidRPr="00AC1B40">
        <w:rPr>
          <w:b/>
          <w:i/>
          <w:sz w:val="24"/>
          <w:szCs w:val="24"/>
        </w:rPr>
        <w:t>условия оплаты:</w:t>
      </w:r>
      <w:r w:rsidRPr="00AC1B40">
        <w:rPr>
          <w:sz w:val="24"/>
          <w:szCs w:val="24"/>
        </w:rPr>
        <w:t xml:space="preserve"> </w:t>
      </w:r>
      <w:r w:rsidR="00A77FAF" w:rsidRPr="00AC1B40">
        <w:rPr>
          <w:sz w:val="24"/>
          <w:szCs w:val="24"/>
        </w:rPr>
        <w:t>Авансовые платежи за каждую Партию Оборудования в размере 30  (тридцати) процентов от стоимости соответствующей Партии Оборудования без учета НДС, кроме того НДС по ставке, установленной статьей 164 НК РФ на дату выплаты авансового платежа, выплачиваются Заказчиком при условии согласования Сторонами Спецификации Оборудования (Приложение № 2 к Договору) в соответствии с пунктом 4.2 Договора в течение 30 (тридцати) календарных дней с даты получения Заказчиком счета, выставленного Подрядчиком, и получения Заказчиком уведомления от Подрядчика о начале изготовления Партии Оборудования, но не ранее чем за 30 (тридцати) календарных дней до плановой даты поставки / начала изготовления Партии Оборудования, и с учетом пунктов 4.5.1, 4.5.7 Договора.</w:t>
      </w:r>
      <w:bookmarkStart w:id="4" w:name="_Ref373242766"/>
      <w:r w:rsidR="00A77FAF">
        <w:rPr>
          <w:sz w:val="24"/>
          <w:szCs w:val="24"/>
        </w:rPr>
        <w:t xml:space="preserve"> </w:t>
      </w:r>
      <w:r w:rsidR="00A77FAF" w:rsidRPr="00AC1B40">
        <w:rPr>
          <w:sz w:val="24"/>
          <w:szCs w:val="24"/>
        </w:rPr>
        <w:t xml:space="preserve">Авансовые платежи в счет стоимости каждого Этапа Работ в размере 30  (тридцати) процентов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w:t>
      </w:r>
      <w:r w:rsidR="00A77FAF">
        <w:rPr>
          <w:sz w:val="24"/>
          <w:szCs w:val="24"/>
        </w:rPr>
        <w:t xml:space="preserve">4.2  </w:t>
      </w:r>
      <w:r w:rsidR="00A77FAF" w:rsidRPr="00AC1B40">
        <w:rPr>
          <w:sz w:val="24"/>
          <w:szCs w:val="24"/>
        </w:rPr>
        <w:t>Договора, но не ранее 30 (тридцати)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4.5.7 Договора.</w:t>
      </w:r>
      <w:bookmarkStart w:id="5" w:name="_Ref373242949"/>
      <w:bookmarkEnd w:id="4"/>
      <w:r w:rsidR="00A77FAF">
        <w:rPr>
          <w:sz w:val="24"/>
          <w:szCs w:val="24"/>
        </w:rPr>
        <w:t xml:space="preserve"> </w:t>
      </w:r>
      <w:r w:rsidR="00A77FAF" w:rsidRPr="00AC1B40">
        <w:rPr>
          <w:sz w:val="24"/>
          <w:szCs w:val="24"/>
        </w:rPr>
        <w:t>Последующие платежи в размере разницы между стоимостью Партии Оборудования, определенной с учетом НДС по ставке, установленной статьей 164 НК РФ на дату подписания Накладной ТОРГ-12, и суммой авансового платежа, ранее уплаченного Заказчиком в соответствии с пунктом 4.5.2 Договора, выплачиваются в течение 30 (тридцати) календарных дней (Если победителем закупки будет субъект МСП срок уплаты последующего платежа составит 7 (семь) рабочих дней) с даты подписания Сторонами Накладной ТОРГ-12, на основании счета, выставленного Подрядчиком, и с учетом пунктов 4.5.7, 4.5.8 Договора.</w:t>
      </w:r>
      <w:bookmarkEnd w:id="5"/>
      <w:r w:rsidR="00A77FAF">
        <w:rPr>
          <w:sz w:val="24"/>
          <w:szCs w:val="24"/>
        </w:rPr>
        <w:t xml:space="preserve"> </w:t>
      </w:r>
      <w:r w:rsidR="00A77FAF" w:rsidRPr="00AC1B40">
        <w:rPr>
          <w:sz w:val="24"/>
          <w:szCs w:val="24"/>
        </w:rPr>
        <w:t xml:space="preserve">Последующие платежи в размере 70 (семидесяти) процентов от стоимости </w:t>
      </w:r>
      <w:r w:rsidR="00A77FAF" w:rsidRPr="00AC1B40">
        <w:rPr>
          <w:sz w:val="24"/>
          <w:szCs w:val="24"/>
        </w:rPr>
        <w:lastRenderedPageBreak/>
        <w:t>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(Если победителем закупки будет субъект МСП срок уплаты последующего платежа составит 7 (семь) рабочих дней) с даты подписания Сторонами документов, указанных в пункте 5.1 Договора, на основании счета, выставленного Подрядчиком, и с учетом пунктов 4.5.7, 4.5.8 Договора</w:t>
      </w:r>
      <w:r>
        <w:rPr>
          <w:sz w:val="24"/>
          <w:szCs w:val="24"/>
        </w:rPr>
        <w:t>.</w:t>
      </w:r>
    </w:p>
    <w:p w14:paraId="6D1CCECA" w14:textId="77777777" w:rsidR="00984B14" w:rsidRDefault="00984B14" w:rsidP="00984B14">
      <w:pPr>
        <w:numPr>
          <w:ilvl w:val="0"/>
          <w:numId w:val="23"/>
        </w:numPr>
        <w:tabs>
          <w:tab w:val="left" w:pos="567"/>
        </w:tabs>
        <w:suppressAutoHyphens/>
        <w:spacing w:line="240" w:lineRule="auto"/>
        <w:ind w:left="0" w:firstLine="0"/>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C77F2C">
        <w:rPr>
          <w:b/>
          <w:i/>
          <w:noProof/>
          <w:sz w:val="24"/>
          <w:szCs w:val="24"/>
        </w:rPr>
        <w:t>ООО "СЕЛЬЭЛЕКТРОСТРОЙ"</w:t>
      </w:r>
      <w:r>
        <w:rPr>
          <w:b/>
          <w:i/>
          <w:noProof/>
          <w:sz w:val="24"/>
          <w:szCs w:val="24"/>
        </w:rPr>
        <w:t xml:space="preserve">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14:paraId="05360A6E" w14:textId="77777777" w:rsidR="00984B14" w:rsidRDefault="00984B14" w:rsidP="00984B14">
      <w:pPr>
        <w:numPr>
          <w:ilvl w:val="0"/>
          <w:numId w:val="23"/>
        </w:numPr>
        <w:tabs>
          <w:tab w:val="left" w:pos="567"/>
        </w:tabs>
        <w:suppressAutoHyphen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E728D4">
        <w:rPr>
          <w:sz w:val="24"/>
          <w:szCs w:val="24"/>
        </w:rPr>
        <w:t>.</w:t>
      </w:r>
    </w:p>
    <w:p w14:paraId="7FB8330C" w14:textId="6466E859" w:rsidR="003A7CB6" w:rsidRDefault="00984B14" w:rsidP="00984B14">
      <w:pPr>
        <w:numPr>
          <w:ilvl w:val="0"/>
          <w:numId w:val="23"/>
        </w:numPr>
        <w:tabs>
          <w:tab w:val="left" w:pos="567"/>
        </w:tabs>
        <w:suppressAutoHyphens/>
        <w:spacing w:line="240" w:lineRule="auto"/>
        <w:ind w:left="0" w:firstLine="0"/>
        <w:rPr>
          <w:sz w:val="24"/>
          <w:szCs w:val="24"/>
        </w:rPr>
      </w:pPr>
      <w:r>
        <w:rPr>
          <w:sz w:val="24"/>
          <w:szCs w:val="24"/>
        </w:rPr>
        <w:t xml:space="preserve">Победителю закупки </w:t>
      </w:r>
      <w:r w:rsidRPr="00BA5CF9">
        <w:rPr>
          <w:sz w:val="24"/>
          <w:szCs w:val="24"/>
        </w:rPr>
        <w:t xml:space="preserve">в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sidDel="004E6453">
        <w:rPr>
          <w:sz w:val="24"/>
          <w:szCs w:val="24"/>
        </w:rPr>
        <w:t xml:space="preserve"> </w:t>
      </w:r>
      <w:r>
        <w:rPr>
          <w:sz w:val="24"/>
          <w:szCs w:val="24"/>
        </w:rPr>
        <w:t>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r w:rsidR="003A7CB6">
        <w:rPr>
          <w:sz w:val="24"/>
          <w:szCs w:val="24"/>
        </w:rPr>
        <w:t>.</w:t>
      </w:r>
    </w:p>
    <w:p w14:paraId="0801E0C0" w14:textId="02351B7D" w:rsidR="0011375A" w:rsidRDefault="0011375A" w:rsidP="00621B34">
      <w:pPr>
        <w:tabs>
          <w:tab w:val="left" w:pos="567"/>
        </w:tabs>
        <w:suppressAutoHyphens/>
        <w:spacing w:line="240" w:lineRule="auto"/>
        <w:ind w:firstLine="0"/>
        <w:rPr>
          <w:sz w:val="24"/>
          <w:szCs w:val="24"/>
        </w:rPr>
      </w:pPr>
    </w:p>
    <w:p w14:paraId="768E1F4A" w14:textId="77777777" w:rsidR="00AD7B59" w:rsidRDefault="00AD7B59" w:rsidP="00DA4A10">
      <w:pPr>
        <w:pStyle w:val="aff1"/>
        <w:tabs>
          <w:tab w:val="right" w:pos="1276"/>
          <w:tab w:val="right" w:pos="10065"/>
        </w:tabs>
        <w:rPr>
          <w:b/>
          <w:snapToGrid w:val="0"/>
          <w:sz w:val="24"/>
        </w:rPr>
      </w:pPr>
    </w:p>
    <w:p w14:paraId="62AE99B1" w14:textId="746F8D56"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1504F336" w14:textId="33A05197"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DA4EB7">
        <w:rPr>
          <w:b/>
          <w:i/>
          <w:sz w:val="24"/>
          <w:szCs w:val="24"/>
        </w:rPr>
        <w:t>Чуясова Е.Г.</w:t>
      </w:r>
    </w:p>
    <w:p w14:paraId="2FD58F71" w14:textId="77777777" w:rsidR="00CA2265" w:rsidRDefault="00CA2265" w:rsidP="00DA4A10">
      <w:pPr>
        <w:pStyle w:val="aff1"/>
        <w:tabs>
          <w:tab w:val="right" w:pos="1276"/>
          <w:tab w:val="right" w:pos="10065"/>
        </w:tabs>
        <w:rPr>
          <w:b/>
          <w:bCs/>
          <w:sz w:val="24"/>
        </w:rPr>
      </w:pPr>
    </w:p>
    <w:p w14:paraId="200BCC2C" w14:textId="77777777" w:rsidR="00CA2265" w:rsidRPr="0026421C" w:rsidRDefault="00CA2265" w:rsidP="00CA2265">
      <w:pPr>
        <w:pStyle w:val="aff1"/>
        <w:jc w:val="both"/>
        <w:rPr>
          <w:i/>
          <w:sz w:val="20"/>
          <w:szCs w:val="20"/>
        </w:rPr>
      </w:pPr>
      <w:r w:rsidRPr="0026421C">
        <w:rPr>
          <w:i/>
          <w:sz w:val="20"/>
          <w:szCs w:val="20"/>
        </w:rPr>
        <w:t>Тел. (4162) 397-268</w:t>
      </w:r>
      <w:bookmarkEnd w:id="0"/>
      <w:bookmarkEnd w:id="1"/>
      <w:bookmarkEnd w:id="2"/>
    </w:p>
    <w:p w14:paraId="2704F6C7" w14:textId="77777777" w:rsidR="00CA2265" w:rsidRPr="00455714" w:rsidRDefault="00CA2265" w:rsidP="00DA4A10">
      <w:pPr>
        <w:pStyle w:val="aff1"/>
        <w:tabs>
          <w:tab w:val="right" w:pos="1276"/>
          <w:tab w:val="right" w:pos="10065"/>
        </w:tabs>
        <w:rPr>
          <w:b/>
          <w:bCs/>
          <w:sz w:val="24"/>
        </w:rPr>
      </w:pPr>
    </w:p>
    <w:sectPr w:rsidR="00CA2265" w:rsidRPr="00455714" w:rsidSect="0006525A">
      <w:headerReference w:type="default" r:id="rId9"/>
      <w:footerReference w:type="default" r:id="rId10"/>
      <w:footerReference w:type="first" r:id="rId11"/>
      <w:pgSz w:w="11906" w:h="16838" w:code="9"/>
      <w:pgMar w:top="567" w:right="567" w:bottom="1135"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F633D" w14:textId="77777777" w:rsidR="00BA65AB" w:rsidRDefault="00BA65AB" w:rsidP="00AE0FE0">
      <w:pPr>
        <w:spacing w:line="240" w:lineRule="auto"/>
      </w:pPr>
      <w:r>
        <w:separator/>
      </w:r>
    </w:p>
  </w:endnote>
  <w:endnote w:type="continuationSeparator" w:id="0">
    <w:p w14:paraId="1C665B78" w14:textId="77777777" w:rsidR="00BA65AB" w:rsidRDefault="00BA65AB" w:rsidP="00AE0FE0">
      <w:pPr>
        <w:spacing w:line="240" w:lineRule="auto"/>
      </w:pPr>
      <w:r>
        <w:continuationSeparator/>
      </w:r>
    </w:p>
  </w:endnote>
  <w:endnote w:type="continuationNotice" w:id="1">
    <w:p w14:paraId="4770768E" w14:textId="77777777" w:rsidR="00BA65AB" w:rsidRDefault="00BA65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2975090E"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6F4D13">
      <w:rPr>
        <w:bCs/>
        <w:noProof/>
        <w:sz w:val="20"/>
      </w:rPr>
      <w:t>2</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6F4D13">
      <w:rPr>
        <w:bCs/>
        <w:noProof/>
        <w:sz w:val="20"/>
      </w:rPr>
      <w:t>3</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2BF7B52B"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6F4D13">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6F4D13">
      <w:rPr>
        <w:bCs/>
        <w:noProof/>
      </w:rPr>
      <w:t>3</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52CF5" w14:textId="77777777" w:rsidR="00BA65AB" w:rsidRDefault="00BA65AB" w:rsidP="00AE0FE0">
      <w:pPr>
        <w:spacing w:line="240" w:lineRule="auto"/>
      </w:pPr>
      <w:r>
        <w:separator/>
      </w:r>
    </w:p>
  </w:footnote>
  <w:footnote w:type="continuationSeparator" w:id="0">
    <w:p w14:paraId="05E6D727" w14:textId="77777777" w:rsidR="00BA65AB" w:rsidRDefault="00BA65AB" w:rsidP="00AE0FE0">
      <w:pPr>
        <w:spacing w:line="240" w:lineRule="auto"/>
      </w:pPr>
      <w:r>
        <w:continuationSeparator/>
      </w:r>
    </w:p>
  </w:footnote>
  <w:footnote w:type="continuationNotice" w:id="1">
    <w:p w14:paraId="2B2D0637" w14:textId="77777777" w:rsidR="00BA65AB" w:rsidRDefault="00BA65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20A9A" w14:textId="69E352CE" w:rsidR="00AD2F1E" w:rsidRPr="00B930F8" w:rsidRDefault="00B930F8" w:rsidP="00D11FFC">
    <w:pPr>
      <w:pStyle w:val="25"/>
      <w:jc w:val="right"/>
    </w:pPr>
    <w:r w:rsidRPr="00B930F8">
      <w:rPr>
        <w:sz w:val="20"/>
      </w:rPr>
      <w:t xml:space="preserve">Протокол </w:t>
    </w:r>
    <w:r w:rsidR="003A7CB6">
      <w:rPr>
        <w:bCs/>
        <w:caps/>
        <w:sz w:val="20"/>
        <w:szCs w:val="20"/>
      </w:rPr>
      <w:t>№ 422/УКС-ВП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85536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7122A3"/>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10A503B"/>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438691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8749A3"/>
    <w:multiLevelType w:val="hybridMultilevel"/>
    <w:tmpl w:val="65D621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9D0652"/>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A604E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19427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7"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290FAC"/>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72502490"/>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4"/>
  </w:num>
  <w:num w:numId="4">
    <w:abstractNumId w:val="3"/>
  </w:num>
  <w:num w:numId="5">
    <w:abstractNumId w:val="0"/>
  </w:num>
  <w:num w:numId="6">
    <w:abstractNumId w:val="16"/>
  </w:num>
  <w:num w:numId="7">
    <w:abstractNumId w:val="5"/>
  </w:num>
  <w:num w:numId="8">
    <w:abstractNumId w:val="11"/>
  </w:num>
  <w:num w:numId="9">
    <w:abstractNumId w:val="21"/>
  </w:num>
  <w:num w:numId="10">
    <w:abstractNumId w:val="15"/>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6"/>
  </w:num>
  <w:num w:numId="15">
    <w:abstractNumId w:val="18"/>
  </w:num>
  <w:num w:numId="16">
    <w:abstractNumId w:val="1"/>
  </w:num>
  <w:num w:numId="17">
    <w:abstractNumId w:val="20"/>
  </w:num>
  <w:num w:numId="18">
    <w:abstractNumId w:val="8"/>
  </w:num>
  <w:num w:numId="19">
    <w:abstractNumId w:val="9"/>
  </w:num>
  <w:num w:numId="20">
    <w:abstractNumId w:val="2"/>
  </w:num>
  <w:num w:numId="21">
    <w:abstractNumId w:val="10"/>
  </w:num>
  <w:num w:numId="22">
    <w:abstractNumId w:val="23"/>
  </w:num>
  <w:num w:numId="23">
    <w:abstractNumId w:val="17"/>
  </w:num>
  <w:num w:numId="2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1D"/>
    <w:rsid w:val="00000B77"/>
    <w:rsid w:val="00000B84"/>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A30"/>
    <w:rsid w:val="00026DB7"/>
    <w:rsid w:val="000309F7"/>
    <w:rsid w:val="00031D46"/>
    <w:rsid w:val="0003251D"/>
    <w:rsid w:val="000328B6"/>
    <w:rsid w:val="00033442"/>
    <w:rsid w:val="000342FC"/>
    <w:rsid w:val="00034338"/>
    <w:rsid w:val="00034EEE"/>
    <w:rsid w:val="000359DC"/>
    <w:rsid w:val="00036650"/>
    <w:rsid w:val="00036712"/>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609AC"/>
    <w:rsid w:val="00060C12"/>
    <w:rsid w:val="00061127"/>
    <w:rsid w:val="00061911"/>
    <w:rsid w:val="00062882"/>
    <w:rsid w:val="00062BB6"/>
    <w:rsid w:val="000640BA"/>
    <w:rsid w:val="0006509B"/>
    <w:rsid w:val="0006525A"/>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267"/>
    <w:rsid w:val="0009643C"/>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4DCA"/>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EAF"/>
    <w:rsid w:val="000B7850"/>
    <w:rsid w:val="000B7A80"/>
    <w:rsid w:val="000C07E0"/>
    <w:rsid w:val="000C1091"/>
    <w:rsid w:val="000C1723"/>
    <w:rsid w:val="000C1983"/>
    <w:rsid w:val="000C1A70"/>
    <w:rsid w:val="000C1E56"/>
    <w:rsid w:val="000C2A86"/>
    <w:rsid w:val="000C44CE"/>
    <w:rsid w:val="000C452F"/>
    <w:rsid w:val="000C503A"/>
    <w:rsid w:val="000C520B"/>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A08"/>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3766"/>
    <w:rsid w:val="000F4669"/>
    <w:rsid w:val="000F491A"/>
    <w:rsid w:val="000F5071"/>
    <w:rsid w:val="000F509B"/>
    <w:rsid w:val="000F519B"/>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75A"/>
    <w:rsid w:val="00113C7C"/>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C54"/>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26B2"/>
    <w:rsid w:val="001430F0"/>
    <w:rsid w:val="001448EC"/>
    <w:rsid w:val="0014596D"/>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935"/>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83A"/>
    <w:rsid w:val="00177A2E"/>
    <w:rsid w:val="00177B15"/>
    <w:rsid w:val="001805E4"/>
    <w:rsid w:val="00180890"/>
    <w:rsid w:val="00181D8E"/>
    <w:rsid w:val="0018371B"/>
    <w:rsid w:val="0018398D"/>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A99"/>
    <w:rsid w:val="001925C7"/>
    <w:rsid w:val="00192E4A"/>
    <w:rsid w:val="0019388C"/>
    <w:rsid w:val="0019455B"/>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1DDF"/>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CA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437"/>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3B46"/>
    <w:rsid w:val="00223B69"/>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5EFE"/>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93F"/>
    <w:rsid w:val="00261AAE"/>
    <w:rsid w:val="00261BC7"/>
    <w:rsid w:val="00262A65"/>
    <w:rsid w:val="002647DA"/>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77CB7"/>
    <w:rsid w:val="002807BE"/>
    <w:rsid w:val="00281651"/>
    <w:rsid w:val="0028173E"/>
    <w:rsid w:val="00282738"/>
    <w:rsid w:val="00282C38"/>
    <w:rsid w:val="00282F7A"/>
    <w:rsid w:val="00283F47"/>
    <w:rsid w:val="00284F32"/>
    <w:rsid w:val="00285473"/>
    <w:rsid w:val="00285DD7"/>
    <w:rsid w:val="00285EF3"/>
    <w:rsid w:val="002867C4"/>
    <w:rsid w:val="00287648"/>
    <w:rsid w:val="00287964"/>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2A7A"/>
    <w:rsid w:val="002D3CA2"/>
    <w:rsid w:val="002D457C"/>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329"/>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20B94"/>
    <w:rsid w:val="0032400A"/>
    <w:rsid w:val="0032423E"/>
    <w:rsid w:val="00325139"/>
    <w:rsid w:val="0032537D"/>
    <w:rsid w:val="003256D3"/>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5FD"/>
    <w:rsid w:val="00336C66"/>
    <w:rsid w:val="0034083B"/>
    <w:rsid w:val="00341C83"/>
    <w:rsid w:val="00341F9C"/>
    <w:rsid w:val="00342A7E"/>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4FEC"/>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A7CB6"/>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B703E"/>
    <w:rsid w:val="003C0ED7"/>
    <w:rsid w:val="003C0F22"/>
    <w:rsid w:val="003C1264"/>
    <w:rsid w:val="003C1CDD"/>
    <w:rsid w:val="003C2D93"/>
    <w:rsid w:val="003C4222"/>
    <w:rsid w:val="003C4304"/>
    <w:rsid w:val="003C55C7"/>
    <w:rsid w:val="003C65B3"/>
    <w:rsid w:val="003C6B72"/>
    <w:rsid w:val="003C6FBA"/>
    <w:rsid w:val="003C7080"/>
    <w:rsid w:val="003D09E9"/>
    <w:rsid w:val="003D0CD7"/>
    <w:rsid w:val="003D1493"/>
    <w:rsid w:val="003D173E"/>
    <w:rsid w:val="003D2119"/>
    <w:rsid w:val="003D35B2"/>
    <w:rsid w:val="003D395C"/>
    <w:rsid w:val="003D4160"/>
    <w:rsid w:val="003D4ABB"/>
    <w:rsid w:val="003D4DA9"/>
    <w:rsid w:val="003D4DCF"/>
    <w:rsid w:val="003D6BE3"/>
    <w:rsid w:val="003D6EA6"/>
    <w:rsid w:val="003D702B"/>
    <w:rsid w:val="003D7DBA"/>
    <w:rsid w:val="003E0288"/>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58BF"/>
    <w:rsid w:val="004062F9"/>
    <w:rsid w:val="00406D17"/>
    <w:rsid w:val="00411B8F"/>
    <w:rsid w:val="00413132"/>
    <w:rsid w:val="00414443"/>
    <w:rsid w:val="00415595"/>
    <w:rsid w:val="0041565C"/>
    <w:rsid w:val="00416FFA"/>
    <w:rsid w:val="00417CF8"/>
    <w:rsid w:val="004204C9"/>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04E"/>
    <w:rsid w:val="00430657"/>
    <w:rsid w:val="00430B26"/>
    <w:rsid w:val="00430D9B"/>
    <w:rsid w:val="00431E8F"/>
    <w:rsid w:val="00432397"/>
    <w:rsid w:val="00432468"/>
    <w:rsid w:val="00432956"/>
    <w:rsid w:val="00433096"/>
    <w:rsid w:val="00433D27"/>
    <w:rsid w:val="00433D85"/>
    <w:rsid w:val="0043421B"/>
    <w:rsid w:val="00434F49"/>
    <w:rsid w:val="00435563"/>
    <w:rsid w:val="00435E33"/>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119C"/>
    <w:rsid w:val="00462E12"/>
    <w:rsid w:val="00462F81"/>
    <w:rsid w:val="004647F0"/>
    <w:rsid w:val="0046493D"/>
    <w:rsid w:val="00464A5D"/>
    <w:rsid w:val="004652E8"/>
    <w:rsid w:val="00465586"/>
    <w:rsid w:val="004655E4"/>
    <w:rsid w:val="00465657"/>
    <w:rsid w:val="00465788"/>
    <w:rsid w:val="00465859"/>
    <w:rsid w:val="00465AA0"/>
    <w:rsid w:val="00470121"/>
    <w:rsid w:val="00470732"/>
    <w:rsid w:val="004707D2"/>
    <w:rsid w:val="00470BA7"/>
    <w:rsid w:val="00471CF2"/>
    <w:rsid w:val="00471E1D"/>
    <w:rsid w:val="00472565"/>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A6C"/>
    <w:rsid w:val="0048545B"/>
    <w:rsid w:val="004859E7"/>
    <w:rsid w:val="00485C60"/>
    <w:rsid w:val="00487195"/>
    <w:rsid w:val="0048741C"/>
    <w:rsid w:val="00487CA4"/>
    <w:rsid w:val="0049028E"/>
    <w:rsid w:val="00490BC3"/>
    <w:rsid w:val="00492BD9"/>
    <w:rsid w:val="00493AB9"/>
    <w:rsid w:val="00494160"/>
    <w:rsid w:val="004961DD"/>
    <w:rsid w:val="00496823"/>
    <w:rsid w:val="004969C4"/>
    <w:rsid w:val="00496E11"/>
    <w:rsid w:val="00497115"/>
    <w:rsid w:val="004971F7"/>
    <w:rsid w:val="00497DF4"/>
    <w:rsid w:val="004A17EA"/>
    <w:rsid w:val="004A20B1"/>
    <w:rsid w:val="004A2BE1"/>
    <w:rsid w:val="004A2E35"/>
    <w:rsid w:val="004A2FA5"/>
    <w:rsid w:val="004A3016"/>
    <w:rsid w:val="004A3CB1"/>
    <w:rsid w:val="004A6833"/>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2F44"/>
    <w:rsid w:val="004C40FC"/>
    <w:rsid w:val="004C438D"/>
    <w:rsid w:val="004C4EFA"/>
    <w:rsid w:val="004C4F7B"/>
    <w:rsid w:val="004C5143"/>
    <w:rsid w:val="004C5CB4"/>
    <w:rsid w:val="004C6709"/>
    <w:rsid w:val="004D14D8"/>
    <w:rsid w:val="004D1DB5"/>
    <w:rsid w:val="004D27AC"/>
    <w:rsid w:val="004D34C3"/>
    <w:rsid w:val="004D37D1"/>
    <w:rsid w:val="004D3B8E"/>
    <w:rsid w:val="004D44D1"/>
    <w:rsid w:val="004E0846"/>
    <w:rsid w:val="004E28BE"/>
    <w:rsid w:val="004E2AB3"/>
    <w:rsid w:val="004E32B1"/>
    <w:rsid w:val="004E3486"/>
    <w:rsid w:val="004E36EA"/>
    <w:rsid w:val="004E40DC"/>
    <w:rsid w:val="004E55A9"/>
    <w:rsid w:val="004E57CE"/>
    <w:rsid w:val="004E594F"/>
    <w:rsid w:val="004E5E70"/>
    <w:rsid w:val="004E6453"/>
    <w:rsid w:val="004E6493"/>
    <w:rsid w:val="004E65FE"/>
    <w:rsid w:val="004E696A"/>
    <w:rsid w:val="004E69A9"/>
    <w:rsid w:val="004E6CC1"/>
    <w:rsid w:val="004F1CCA"/>
    <w:rsid w:val="004F1FD5"/>
    <w:rsid w:val="004F37DA"/>
    <w:rsid w:val="004F37E7"/>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6FCB"/>
    <w:rsid w:val="005071C1"/>
    <w:rsid w:val="00507DA4"/>
    <w:rsid w:val="005101A8"/>
    <w:rsid w:val="00511565"/>
    <w:rsid w:val="005115CD"/>
    <w:rsid w:val="00511674"/>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4D60"/>
    <w:rsid w:val="00535314"/>
    <w:rsid w:val="005357AF"/>
    <w:rsid w:val="005359E5"/>
    <w:rsid w:val="0053642A"/>
    <w:rsid w:val="00537ED3"/>
    <w:rsid w:val="00541EAE"/>
    <w:rsid w:val="00542800"/>
    <w:rsid w:val="00544E92"/>
    <w:rsid w:val="0054582F"/>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1B72"/>
    <w:rsid w:val="005620F9"/>
    <w:rsid w:val="0056223B"/>
    <w:rsid w:val="00563299"/>
    <w:rsid w:val="005632A8"/>
    <w:rsid w:val="0056467E"/>
    <w:rsid w:val="00565A1B"/>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4C95"/>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1DD"/>
    <w:rsid w:val="005B361F"/>
    <w:rsid w:val="005B37C6"/>
    <w:rsid w:val="005B5159"/>
    <w:rsid w:val="005B6091"/>
    <w:rsid w:val="005B717C"/>
    <w:rsid w:val="005B74EA"/>
    <w:rsid w:val="005B7682"/>
    <w:rsid w:val="005C00DA"/>
    <w:rsid w:val="005C122F"/>
    <w:rsid w:val="005C12F8"/>
    <w:rsid w:val="005C1D33"/>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3632"/>
    <w:rsid w:val="005D37E8"/>
    <w:rsid w:val="005D4149"/>
    <w:rsid w:val="005D4281"/>
    <w:rsid w:val="005D4DA8"/>
    <w:rsid w:val="005D4E78"/>
    <w:rsid w:val="005D5AAC"/>
    <w:rsid w:val="005D5C8C"/>
    <w:rsid w:val="005D6541"/>
    <w:rsid w:val="005D65B2"/>
    <w:rsid w:val="005D67D8"/>
    <w:rsid w:val="005D6A5A"/>
    <w:rsid w:val="005D6F98"/>
    <w:rsid w:val="005D7E27"/>
    <w:rsid w:val="005E00B2"/>
    <w:rsid w:val="005E05BA"/>
    <w:rsid w:val="005E0AD3"/>
    <w:rsid w:val="005E1E87"/>
    <w:rsid w:val="005E222A"/>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4693"/>
    <w:rsid w:val="005F515E"/>
    <w:rsid w:val="005F5575"/>
    <w:rsid w:val="005F58C1"/>
    <w:rsid w:val="005F5953"/>
    <w:rsid w:val="005F725B"/>
    <w:rsid w:val="005F7C11"/>
    <w:rsid w:val="006004E7"/>
    <w:rsid w:val="00600A9F"/>
    <w:rsid w:val="00600F40"/>
    <w:rsid w:val="00601178"/>
    <w:rsid w:val="00601271"/>
    <w:rsid w:val="0060131F"/>
    <w:rsid w:val="006016F6"/>
    <w:rsid w:val="006018FD"/>
    <w:rsid w:val="00602323"/>
    <w:rsid w:val="00603CF5"/>
    <w:rsid w:val="00603DAD"/>
    <w:rsid w:val="00604178"/>
    <w:rsid w:val="00604513"/>
    <w:rsid w:val="006045CF"/>
    <w:rsid w:val="00604ABD"/>
    <w:rsid w:val="00604EEC"/>
    <w:rsid w:val="00605D8C"/>
    <w:rsid w:val="0060638D"/>
    <w:rsid w:val="006078FA"/>
    <w:rsid w:val="00607B41"/>
    <w:rsid w:val="00607CC5"/>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1B34"/>
    <w:rsid w:val="00622E95"/>
    <w:rsid w:val="006235A3"/>
    <w:rsid w:val="00624B80"/>
    <w:rsid w:val="00625312"/>
    <w:rsid w:val="00625F75"/>
    <w:rsid w:val="0062670E"/>
    <w:rsid w:val="00626912"/>
    <w:rsid w:val="00626BDC"/>
    <w:rsid w:val="00626CBF"/>
    <w:rsid w:val="006275C6"/>
    <w:rsid w:val="00627A10"/>
    <w:rsid w:val="0063052F"/>
    <w:rsid w:val="006306C4"/>
    <w:rsid w:val="00630CE4"/>
    <w:rsid w:val="00632094"/>
    <w:rsid w:val="00632514"/>
    <w:rsid w:val="00632A6D"/>
    <w:rsid w:val="00633D74"/>
    <w:rsid w:val="00635873"/>
    <w:rsid w:val="0063695F"/>
    <w:rsid w:val="00636F77"/>
    <w:rsid w:val="00637496"/>
    <w:rsid w:val="00640023"/>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09B0"/>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389"/>
    <w:rsid w:val="00660E5A"/>
    <w:rsid w:val="00662958"/>
    <w:rsid w:val="00662FAF"/>
    <w:rsid w:val="0066302C"/>
    <w:rsid w:val="006633FD"/>
    <w:rsid w:val="00663BDB"/>
    <w:rsid w:val="00663C59"/>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4B50"/>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7312"/>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6CC8"/>
    <w:rsid w:val="006D709B"/>
    <w:rsid w:val="006D70DE"/>
    <w:rsid w:val="006D7AD8"/>
    <w:rsid w:val="006E3043"/>
    <w:rsid w:val="006E30D3"/>
    <w:rsid w:val="006E443B"/>
    <w:rsid w:val="006E447F"/>
    <w:rsid w:val="006E4A6F"/>
    <w:rsid w:val="006E5AA3"/>
    <w:rsid w:val="006E6FC3"/>
    <w:rsid w:val="006F0366"/>
    <w:rsid w:val="006F0896"/>
    <w:rsid w:val="006F0AF0"/>
    <w:rsid w:val="006F0E5A"/>
    <w:rsid w:val="006F2676"/>
    <w:rsid w:val="006F2780"/>
    <w:rsid w:val="006F2C0F"/>
    <w:rsid w:val="006F3331"/>
    <w:rsid w:val="006F372B"/>
    <w:rsid w:val="006F3988"/>
    <w:rsid w:val="006F42EC"/>
    <w:rsid w:val="006F42F8"/>
    <w:rsid w:val="006F4CAD"/>
    <w:rsid w:val="006F4D13"/>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46C"/>
    <w:rsid w:val="007077F2"/>
    <w:rsid w:val="00707AFD"/>
    <w:rsid w:val="00710BE3"/>
    <w:rsid w:val="00710D1B"/>
    <w:rsid w:val="007110BE"/>
    <w:rsid w:val="00711321"/>
    <w:rsid w:val="00711833"/>
    <w:rsid w:val="007129BD"/>
    <w:rsid w:val="007137B3"/>
    <w:rsid w:val="0071381D"/>
    <w:rsid w:val="00713E81"/>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1E2"/>
    <w:rsid w:val="007A26E6"/>
    <w:rsid w:val="007A2A0E"/>
    <w:rsid w:val="007A367B"/>
    <w:rsid w:val="007A3F91"/>
    <w:rsid w:val="007A44FD"/>
    <w:rsid w:val="007A4601"/>
    <w:rsid w:val="007A4629"/>
    <w:rsid w:val="007A468D"/>
    <w:rsid w:val="007A598F"/>
    <w:rsid w:val="007A5B81"/>
    <w:rsid w:val="007A5D2B"/>
    <w:rsid w:val="007A73FD"/>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1FD9"/>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192"/>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5D58"/>
    <w:rsid w:val="007F7666"/>
    <w:rsid w:val="0080052A"/>
    <w:rsid w:val="0080257C"/>
    <w:rsid w:val="00802A8B"/>
    <w:rsid w:val="0080322A"/>
    <w:rsid w:val="0080430C"/>
    <w:rsid w:val="0080454D"/>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4B97"/>
    <w:rsid w:val="0082523B"/>
    <w:rsid w:val="00826909"/>
    <w:rsid w:val="00826BE1"/>
    <w:rsid w:val="00830C58"/>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53E"/>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895"/>
    <w:rsid w:val="00880B82"/>
    <w:rsid w:val="00881249"/>
    <w:rsid w:val="00881553"/>
    <w:rsid w:val="00883635"/>
    <w:rsid w:val="008843EE"/>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B6D"/>
    <w:rsid w:val="008A308E"/>
    <w:rsid w:val="008A3161"/>
    <w:rsid w:val="008A31FC"/>
    <w:rsid w:val="008A34D7"/>
    <w:rsid w:val="008A4359"/>
    <w:rsid w:val="008A4BFF"/>
    <w:rsid w:val="008A518A"/>
    <w:rsid w:val="008A62B2"/>
    <w:rsid w:val="008A6A3B"/>
    <w:rsid w:val="008A6BEC"/>
    <w:rsid w:val="008B06BD"/>
    <w:rsid w:val="008B10A3"/>
    <w:rsid w:val="008B41BA"/>
    <w:rsid w:val="008B48F5"/>
    <w:rsid w:val="008B58C8"/>
    <w:rsid w:val="008B635A"/>
    <w:rsid w:val="008B6B97"/>
    <w:rsid w:val="008B7206"/>
    <w:rsid w:val="008B73DC"/>
    <w:rsid w:val="008B73FA"/>
    <w:rsid w:val="008B7703"/>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CD6"/>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1B2"/>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4848"/>
    <w:rsid w:val="00946162"/>
    <w:rsid w:val="009468F4"/>
    <w:rsid w:val="00946ADF"/>
    <w:rsid w:val="00947FAF"/>
    <w:rsid w:val="00950088"/>
    <w:rsid w:val="009503CA"/>
    <w:rsid w:val="00951086"/>
    <w:rsid w:val="009514DD"/>
    <w:rsid w:val="00951AF8"/>
    <w:rsid w:val="00952075"/>
    <w:rsid w:val="009529A3"/>
    <w:rsid w:val="00952B48"/>
    <w:rsid w:val="00952F21"/>
    <w:rsid w:val="009532B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A55"/>
    <w:rsid w:val="00963B3D"/>
    <w:rsid w:val="00964568"/>
    <w:rsid w:val="00964609"/>
    <w:rsid w:val="00964988"/>
    <w:rsid w:val="00964A32"/>
    <w:rsid w:val="00964F8A"/>
    <w:rsid w:val="00964FF8"/>
    <w:rsid w:val="009654AF"/>
    <w:rsid w:val="00965FB3"/>
    <w:rsid w:val="00966EA9"/>
    <w:rsid w:val="00967B36"/>
    <w:rsid w:val="009714D6"/>
    <w:rsid w:val="009721B3"/>
    <w:rsid w:val="009729DD"/>
    <w:rsid w:val="00972D0D"/>
    <w:rsid w:val="00972F10"/>
    <w:rsid w:val="009735E2"/>
    <w:rsid w:val="00973D2B"/>
    <w:rsid w:val="00974045"/>
    <w:rsid w:val="009741B1"/>
    <w:rsid w:val="009745AD"/>
    <w:rsid w:val="00975C0A"/>
    <w:rsid w:val="0097601F"/>
    <w:rsid w:val="0097636B"/>
    <w:rsid w:val="00976568"/>
    <w:rsid w:val="009770DE"/>
    <w:rsid w:val="00977113"/>
    <w:rsid w:val="00977426"/>
    <w:rsid w:val="00977578"/>
    <w:rsid w:val="00977A20"/>
    <w:rsid w:val="00977E4F"/>
    <w:rsid w:val="0098085B"/>
    <w:rsid w:val="00980CC6"/>
    <w:rsid w:val="00982445"/>
    <w:rsid w:val="009827A7"/>
    <w:rsid w:val="00984B14"/>
    <w:rsid w:val="00984BAB"/>
    <w:rsid w:val="00984D7D"/>
    <w:rsid w:val="00985F01"/>
    <w:rsid w:val="00986B0A"/>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5CCD"/>
    <w:rsid w:val="00997199"/>
    <w:rsid w:val="00997A0C"/>
    <w:rsid w:val="009A01CB"/>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1E77"/>
    <w:rsid w:val="009B20FF"/>
    <w:rsid w:val="009B2654"/>
    <w:rsid w:val="009B2947"/>
    <w:rsid w:val="009B50F0"/>
    <w:rsid w:val="009B575A"/>
    <w:rsid w:val="009B5B99"/>
    <w:rsid w:val="009B5D0C"/>
    <w:rsid w:val="009B5F58"/>
    <w:rsid w:val="009B6826"/>
    <w:rsid w:val="009B70CF"/>
    <w:rsid w:val="009B728F"/>
    <w:rsid w:val="009C0967"/>
    <w:rsid w:val="009C10E7"/>
    <w:rsid w:val="009C28DA"/>
    <w:rsid w:val="009C3EE0"/>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2E9D"/>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32DD"/>
    <w:rsid w:val="009F44AB"/>
    <w:rsid w:val="009F55D5"/>
    <w:rsid w:val="009F6DEF"/>
    <w:rsid w:val="009F788F"/>
    <w:rsid w:val="00A004BA"/>
    <w:rsid w:val="00A00781"/>
    <w:rsid w:val="00A00968"/>
    <w:rsid w:val="00A03BE7"/>
    <w:rsid w:val="00A049D3"/>
    <w:rsid w:val="00A04C47"/>
    <w:rsid w:val="00A05628"/>
    <w:rsid w:val="00A05712"/>
    <w:rsid w:val="00A065D7"/>
    <w:rsid w:val="00A0721B"/>
    <w:rsid w:val="00A1015B"/>
    <w:rsid w:val="00A1057D"/>
    <w:rsid w:val="00A10FC8"/>
    <w:rsid w:val="00A11116"/>
    <w:rsid w:val="00A119F2"/>
    <w:rsid w:val="00A131D8"/>
    <w:rsid w:val="00A14659"/>
    <w:rsid w:val="00A148FC"/>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F25"/>
    <w:rsid w:val="00A67EB9"/>
    <w:rsid w:val="00A70ADC"/>
    <w:rsid w:val="00A725A0"/>
    <w:rsid w:val="00A7276F"/>
    <w:rsid w:val="00A72B42"/>
    <w:rsid w:val="00A72CBA"/>
    <w:rsid w:val="00A731BD"/>
    <w:rsid w:val="00A73A57"/>
    <w:rsid w:val="00A73FF9"/>
    <w:rsid w:val="00A743DD"/>
    <w:rsid w:val="00A744F9"/>
    <w:rsid w:val="00A752AE"/>
    <w:rsid w:val="00A75AFF"/>
    <w:rsid w:val="00A7676D"/>
    <w:rsid w:val="00A7682D"/>
    <w:rsid w:val="00A77099"/>
    <w:rsid w:val="00A77653"/>
    <w:rsid w:val="00A77D65"/>
    <w:rsid w:val="00A77FAF"/>
    <w:rsid w:val="00A80072"/>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CAD"/>
    <w:rsid w:val="00AA2FA1"/>
    <w:rsid w:val="00AA3435"/>
    <w:rsid w:val="00AA343D"/>
    <w:rsid w:val="00AA408F"/>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4968"/>
    <w:rsid w:val="00AD5B62"/>
    <w:rsid w:val="00AD5E8A"/>
    <w:rsid w:val="00AD648A"/>
    <w:rsid w:val="00AD6D6C"/>
    <w:rsid w:val="00AD7B59"/>
    <w:rsid w:val="00AE0FE0"/>
    <w:rsid w:val="00AE133F"/>
    <w:rsid w:val="00AE1378"/>
    <w:rsid w:val="00AE4024"/>
    <w:rsid w:val="00AE4FBA"/>
    <w:rsid w:val="00AE5061"/>
    <w:rsid w:val="00AE5131"/>
    <w:rsid w:val="00AE52D5"/>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1F9E"/>
    <w:rsid w:val="00B02F02"/>
    <w:rsid w:val="00B03FE6"/>
    <w:rsid w:val="00B0556C"/>
    <w:rsid w:val="00B058EB"/>
    <w:rsid w:val="00B05DD5"/>
    <w:rsid w:val="00B05F45"/>
    <w:rsid w:val="00B062E0"/>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1FD7"/>
    <w:rsid w:val="00B22E55"/>
    <w:rsid w:val="00B23282"/>
    <w:rsid w:val="00B2403C"/>
    <w:rsid w:val="00B2575A"/>
    <w:rsid w:val="00B26176"/>
    <w:rsid w:val="00B2686B"/>
    <w:rsid w:val="00B2778F"/>
    <w:rsid w:val="00B30E0D"/>
    <w:rsid w:val="00B3304D"/>
    <w:rsid w:val="00B336AA"/>
    <w:rsid w:val="00B34323"/>
    <w:rsid w:val="00B34950"/>
    <w:rsid w:val="00B34EB1"/>
    <w:rsid w:val="00B365D5"/>
    <w:rsid w:val="00B37234"/>
    <w:rsid w:val="00B37647"/>
    <w:rsid w:val="00B37AA2"/>
    <w:rsid w:val="00B37C24"/>
    <w:rsid w:val="00B4119F"/>
    <w:rsid w:val="00B41309"/>
    <w:rsid w:val="00B41AE4"/>
    <w:rsid w:val="00B41B91"/>
    <w:rsid w:val="00B425EE"/>
    <w:rsid w:val="00B43001"/>
    <w:rsid w:val="00B435AA"/>
    <w:rsid w:val="00B43881"/>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41B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80E"/>
    <w:rsid w:val="00B6733C"/>
    <w:rsid w:val="00B6747D"/>
    <w:rsid w:val="00B67677"/>
    <w:rsid w:val="00B67DCB"/>
    <w:rsid w:val="00B67DEC"/>
    <w:rsid w:val="00B67F2C"/>
    <w:rsid w:val="00B706C7"/>
    <w:rsid w:val="00B70C5E"/>
    <w:rsid w:val="00B7133C"/>
    <w:rsid w:val="00B7158B"/>
    <w:rsid w:val="00B71DA3"/>
    <w:rsid w:val="00B72E39"/>
    <w:rsid w:val="00B731F7"/>
    <w:rsid w:val="00B73288"/>
    <w:rsid w:val="00B73FD1"/>
    <w:rsid w:val="00B748CA"/>
    <w:rsid w:val="00B74D58"/>
    <w:rsid w:val="00B7500D"/>
    <w:rsid w:val="00B75AD8"/>
    <w:rsid w:val="00B76003"/>
    <w:rsid w:val="00B7748E"/>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4FE6"/>
    <w:rsid w:val="00B8561F"/>
    <w:rsid w:val="00B8664C"/>
    <w:rsid w:val="00B866A0"/>
    <w:rsid w:val="00B872FD"/>
    <w:rsid w:val="00B91CC3"/>
    <w:rsid w:val="00B929EB"/>
    <w:rsid w:val="00B930F8"/>
    <w:rsid w:val="00B9369B"/>
    <w:rsid w:val="00B94335"/>
    <w:rsid w:val="00B949F0"/>
    <w:rsid w:val="00B95DF6"/>
    <w:rsid w:val="00B9608D"/>
    <w:rsid w:val="00B96FEC"/>
    <w:rsid w:val="00B97935"/>
    <w:rsid w:val="00B97D1D"/>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5AB"/>
    <w:rsid w:val="00BA67F1"/>
    <w:rsid w:val="00BA68E0"/>
    <w:rsid w:val="00BA6C4E"/>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B75AE"/>
    <w:rsid w:val="00BC0ACD"/>
    <w:rsid w:val="00BC0F7F"/>
    <w:rsid w:val="00BC1967"/>
    <w:rsid w:val="00BC1A04"/>
    <w:rsid w:val="00BC3254"/>
    <w:rsid w:val="00BC34FF"/>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EB4"/>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BF7B36"/>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645"/>
    <w:rsid w:val="00C2785A"/>
    <w:rsid w:val="00C27A5E"/>
    <w:rsid w:val="00C301D9"/>
    <w:rsid w:val="00C3079E"/>
    <w:rsid w:val="00C307E0"/>
    <w:rsid w:val="00C30BFC"/>
    <w:rsid w:val="00C3148B"/>
    <w:rsid w:val="00C32453"/>
    <w:rsid w:val="00C32759"/>
    <w:rsid w:val="00C335DE"/>
    <w:rsid w:val="00C34194"/>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46E9"/>
    <w:rsid w:val="00C74726"/>
    <w:rsid w:val="00C75D80"/>
    <w:rsid w:val="00C76902"/>
    <w:rsid w:val="00C76D58"/>
    <w:rsid w:val="00C76FD3"/>
    <w:rsid w:val="00C778E3"/>
    <w:rsid w:val="00C80965"/>
    <w:rsid w:val="00C83332"/>
    <w:rsid w:val="00C838C7"/>
    <w:rsid w:val="00C849C2"/>
    <w:rsid w:val="00C8542D"/>
    <w:rsid w:val="00C85752"/>
    <w:rsid w:val="00C85A99"/>
    <w:rsid w:val="00C85AEB"/>
    <w:rsid w:val="00C8615B"/>
    <w:rsid w:val="00C87540"/>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5151"/>
    <w:rsid w:val="00CA61EA"/>
    <w:rsid w:val="00CA7268"/>
    <w:rsid w:val="00CB0500"/>
    <w:rsid w:val="00CB0F48"/>
    <w:rsid w:val="00CB11AB"/>
    <w:rsid w:val="00CB2950"/>
    <w:rsid w:val="00CB340B"/>
    <w:rsid w:val="00CB4447"/>
    <w:rsid w:val="00CB46C6"/>
    <w:rsid w:val="00CB4F59"/>
    <w:rsid w:val="00CB52CC"/>
    <w:rsid w:val="00CB551D"/>
    <w:rsid w:val="00CB5A54"/>
    <w:rsid w:val="00CB5E9A"/>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FE9"/>
    <w:rsid w:val="00CC67AC"/>
    <w:rsid w:val="00CC70CB"/>
    <w:rsid w:val="00CC7C71"/>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25B3"/>
    <w:rsid w:val="00CE2815"/>
    <w:rsid w:val="00CE2CAE"/>
    <w:rsid w:val="00CE37F8"/>
    <w:rsid w:val="00CE3B94"/>
    <w:rsid w:val="00CE403E"/>
    <w:rsid w:val="00CE4733"/>
    <w:rsid w:val="00CE47D2"/>
    <w:rsid w:val="00CE5002"/>
    <w:rsid w:val="00CE5269"/>
    <w:rsid w:val="00CE6514"/>
    <w:rsid w:val="00CE65C6"/>
    <w:rsid w:val="00CE783E"/>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1FFC"/>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2DCC"/>
    <w:rsid w:val="00D3311F"/>
    <w:rsid w:val="00D335B0"/>
    <w:rsid w:val="00D33999"/>
    <w:rsid w:val="00D340A0"/>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43CA"/>
    <w:rsid w:val="00D652AB"/>
    <w:rsid w:val="00D65561"/>
    <w:rsid w:val="00D655EB"/>
    <w:rsid w:val="00D65656"/>
    <w:rsid w:val="00D65E2F"/>
    <w:rsid w:val="00D677C1"/>
    <w:rsid w:val="00D67989"/>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B79"/>
    <w:rsid w:val="00D80D15"/>
    <w:rsid w:val="00D812A9"/>
    <w:rsid w:val="00D817A4"/>
    <w:rsid w:val="00D819A4"/>
    <w:rsid w:val="00D81A0B"/>
    <w:rsid w:val="00D826A8"/>
    <w:rsid w:val="00D8287E"/>
    <w:rsid w:val="00D82A0B"/>
    <w:rsid w:val="00D82DF9"/>
    <w:rsid w:val="00D831A7"/>
    <w:rsid w:val="00D847E0"/>
    <w:rsid w:val="00D84F6E"/>
    <w:rsid w:val="00D8758B"/>
    <w:rsid w:val="00D87706"/>
    <w:rsid w:val="00D87D46"/>
    <w:rsid w:val="00D914FD"/>
    <w:rsid w:val="00D91564"/>
    <w:rsid w:val="00D91904"/>
    <w:rsid w:val="00D91B8F"/>
    <w:rsid w:val="00D92806"/>
    <w:rsid w:val="00D92A53"/>
    <w:rsid w:val="00D92A89"/>
    <w:rsid w:val="00D92D8A"/>
    <w:rsid w:val="00D945A8"/>
    <w:rsid w:val="00D95173"/>
    <w:rsid w:val="00D95346"/>
    <w:rsid w:val="00D95FC0"/>
    <w:rsid w:val="00D96347"/>
    <w:rsid w:val="00D963E3"/>
    <w:rsid w:val="00D9671A"/>
    <w:rsid w:val="00D967A7"/>
    <w:rsid w:val="00D96DCD"/>
    <w:rsid w:val="00D97275"/>
    <w:rsid w:val="00D9754C"/>
    <w:rsid w:val="00D97FD6"/>
    <w:rsid w:val="00DA06B1"/>
    <w:rsid w:val="00DA0968"/>
    <w:rsid w:val="00DA0BA5"/>
    <w:rsid w:val="00DA1AB2"/>
    <w:rsid w:val="00DA1F07"/>
    <w:rsid w:val="00DA21B6"/>
    <w:rsid w:val="00DA2750"/>
    <w:rsid w:val="00DA2BB3"/>
    <w:rsid w:val="00DA436D"/>
    <w:rsid w:val="00DA483A"/>
    <w:rsid w:val="00DA4A10"/>
    <w:rsid w:val="00DA4B67"/>
    <w:rsid w:val="00DA4EB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A67"/>
    <w:rsid w:val="00DC3231"/>
    <w:rsid w:val="00DC4EC0"/>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D778E"/>
    <w:rsid w:val="00DE01E5"/>
    <w:rsid w:val="00DE05B5"/>
    <w:rsid w:val="00DE0B35"/>
    <w:rsid w:val="00DE122C"/>
    <w:rsid w:val="00DE1AF6"/>
    <w:rsid w:val="00DE1B52"/>
    <w:rsid w:val="00DE1CB3"/>
    <w:rsid w:val="00DE21DF"/>
    <w:rsid w:val="00DE2249"/>
    <w:rsid w:val="00DE2A22"/>
    <w:rsid w:val="00DE2B90"/>
    <w:rsid w:val="00DE2D1D"/>
    <w:rsid w:val="00DE2D26"/>
    <w:rsid w:val="00DE537F"/>
    <w:rsid w:val="00DE579D"/>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11"/>
    <w:rsid w:val="00E027BA"/>
    <w:rsid w:val="00E044ED"/>
    <w:rsid w:val="00E04820"/>
    <w:rsid w:val="00E048D1"/>
    <w:rsid w:val="00E05B8D"/>
    <w:rsid w:val="00E106AD"/>
    <w:rsid w:val="00E11220"/>
    <w:rsid w:val="00E1165C"/>
    <w:rsid w:val="00E117F8"/>
    <w:rsid w:val="00E118BC"/>
    <w:rsid w:val="00E1193E"/>
    <w:rsid w:val="00E1252D"/>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497A"/>
    <w:rsid w:val="00E24C76"/>
    <w:rsid w:val="00E251F4"/>
    <w:rsid w:val="00E2587F"/>
    <w:rsid w:val="00E267D3"/>
    <w:rsid w:val="00E278DC"/>
    <w:rsid w:val="00E27CCC"/>
    <w:rsid w:val="00E32B0B"/>
    <w:rsid w:val="00E332B8"/>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3BC9"/>
    <w:rsid w:val="00E4483B"/>
    <w:rsid w:val="00E44923"/>
    <w:rsid w:val="00E44959"/>
    <w:rsid w:val="00E4530C"/>
    <w:rsid w:val="00E45362"/>
    <w:rsid w:val="00E45EF6"/>
    <w:rsid w:val="00E466A4"/>
    <w:rsid w:val="00E4742D"/>
    <w:rsid w:val="00E47ABF"/>
    <w:rsid w:val="00E47B1E"/>
    <w:rsid w:val="00E47E9B"/>
    <w:rsid w:val="00E504F3"/>
    <w:rsid w:val="00E50ABE"/>
    <w:rsid w:val="00E5104E"/>
    <w:rsid w:val="00E51641"/>
    <w:rsid w:val="00E5200C"/>
    <w:rsid w:val="00E5239A"/>
    <w:rsid w:val="00E52E1B"/>
    <w:rsid w:val="00E551F4"/>
    <w:rsid w:val="00E56A14"/>
    <w:rsid w:val="00E56E07"/>
    <w:rsid w:val="00E57AA0"/>
    <w:rsid w:val="00E60A26"/>
    <w:rsid w:val="00E614A1"/>
    <w:rsid w:val="00E617AE"/>
    <w:rsid w:val="00E617B6"/>
    <w:rsid w:val="00E63203"/>
    <w:rsid w:val="00E63835"/>
    <w:rsid w:val="00E638A5"/>
    <w:rsid w:val="00E63ABE"/>
    <w:rsid w:val="00E64B2E"/>
    <w:rsid w:val="00E656F2"/>
    <w:rsid w:val="00E659BE"/>
    <w:rsid w:val="00E67E0C"/>
    <w:rsid w:val="00E70440"/>
    <w:rsid w:val="00E71BDA"/>
    <w:rsid w:val="00E728D4"/>
    <w:rsid w:val="00E73A41"/>
    <w:rsid w:val="00E73DB6"/>
    <w:rsid w:val="00E7577C"/>
    <w:rsid w:val="00E75B3F"/>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64C4"/>
    <w:rsid w:val="00E96622"/>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52DB"/>
    <w:rsid w:val="00EE74D5"/>
    <w:rsid w:val="00EE7780"/>
    <w:rsid w:val="00EF07D5"/>
    <w:rsid w:val="00EF0930"/>
    <w:rsid w:val="00EF21EE"/>
    <w:rsid w:val="00EF2C2C"/>
    <w:rsid w:val="00EF2CE2"/>
    <w:rsid w:val="00EF3F5A"/>
    <w:rsid w:val="00EF3FC4"/>
    <w:rsid w:val="00EF4E15"/>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4F5"/>
    <w:rsid w:val="00F22545"/>
    <w:rsid w:val="00F22C2F"/>
    <w:rsid w:val="00F24099"/>
    <w:rsid w:val="00F24621"/>
    <w:rsid w:val="00F24768"/>
    <w:rsid w:val="00F24E3C"/>
    <w:rsid w:val="00F2521B"/>
    <w:rsid w:val="00F2574E"/>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600BC"/>
    <w:rsid w:val="00F602C4"/>
    <w:rsid w:val="00F60F96"/>
    <w:rsid w:val="00F613E6"/>
    <w:rsid w:val="00F616D7"/>
    <w:rsid w:val="00F620F0"/>
    <w:rsid w:val="00F6247E"/>
    <w:rsid w:val="00F62BA5"/>
    <w:rsid w:val="00F62FCE"/>
    <w:rsid w:val="00F635B0"/>
    <w:rsid w:val="00F63854"/>
    <w:rsid w:val="00F63B7A"/>
    <w:rsid w:val="00F63EB4"/>
    <w:rsid w:val="00F64088"/>
    <w:rsid w:val="00F64BAF"/>
    <w:rsid w:val="00F65DDA"/>
    <w:rsid w:val="00F66192"/>
    <w:rsid w:val="00F66AC4"/>
    <w:rsid w:val="00F66C9C"/>
    <w:rsid w:val="00F6716F"/>
    <w:rsid w:val="00F67442"/>
    <w:rsid w:val="00F70B09"/>
    <w:rsid w:val="00F70F20"/>
    <w:rsid w:val="00F71824"/>
    <w:rsid w:val="00F7203C"/>
    <w:rsid w:val="00F72A33"/>
    <w:rsid w:val="00F731D9"/>
    <w:rsid w:val="00F73377"/>
    <w:rsid w:val="00F737A8"/>
    <w:rsid w:val="00F73B52"/>
    <w:rsid w:val="00F73CC8"/>
    <w:rsid w:val="00F748C6"/>
    <w:rsid w:val="00F74CCB"/>
    <w:rsid w:val="00F7555B"/>
    <w:rsid w:val="00F7563A"/>
    <w:rsid w:val="00F759BB"/>
    <w:rsid w:val="00F777A1"/>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45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893"/>
    <w:rsid w:val="00FD7C5A"/>
    <w:rsid w:val="00FE1892"/>
    <w:rsid w:val="00FE2E0B"/>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9C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955"/>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B2B8ECAC-4A73-4C1E-A45A-1AF59FED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
    <w:basedOn w:val="a3"/>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6"/>
    <w:qFormat/>
    <w:rsid w:val="007F4C7E"/>
    <w:pPr>
      <w:numPr>
        <w:numId w:val="10"/>
      </w:numPr>
      <w:spacing w:before="240"/>
      <w:jc w:val="center"/>
    </w:pPr>
    <w:rPr>
      <w:b/>
      <w:szCs w:val="28"/>
    </w:rPr>
  </w:style>
  <w:style w:type="character" w:customStyle="1" w:styleId="afff6">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0"/>
      </w:numPr>
      <w:tabs>
        <w:tab w:val="left" w:pos="1843"/>
      </w:tabs>
      <w:spacing w:line="240" w:lineRule="auto"/>
    </w:pPr>
    <w:rPr>
      <w:szCs w:val="28"/>
    </w:rPr>
  </w:style>
  <w:style w:type="character" w:styleId="afff7">
    <w:name w:val="Placeholder Text"/>
    <w:basedOn w:val="a4"/>
    <w:uiPriority w:val="99"/>
    <w:semiHidden/>
    <w:rsid w:val="001B1DDF"/>
    <w:rPr>
      <w:color w:val="808080"/>
    </w:rPr>
  </w:style>
  <w:style w:type="paragraph" w:customStyle="1" w:styleId="afff8">
    <w:name w:val="СтильЗЖ"/>
    <w:basedOn w:val="a3"/>
    <w:link w:val="afff9"/>
    <w:qFormat/>
    <w:rsid w:val="001B1DDF"/>
    <w:pPr>
      <w:spacing w:line="240" w:lineRule="auto"/>
      <w:jc w:val="center"/>
    </w:pPr>
    <w:rPr>
      <w:b/>
      <w:bCs/>
      <w:caps/>
      <w:snapToGrid/>
      <w:sz w:val="24"/>
      <w:szCs w:val="24"/>
    </w:rPr>
  </w:style>
  <w:style w:type="character" w:customStyle="1" w:styleId="afff9">
    <w:name w:val="СтильЗЖ Знак"/>
    <w:basedOn w:val="a4"/>
    <w:link w:val="afff8"/>
    <w:rsid w:val="001B1DDF"/>
    <w:rPr>
      <w:b/>
      <w:bCs/>
      <w:caps/>
      <w:sz w:val="24"/>
      <w:szCs w:val="24"/>
    </w:rPr>
  </w:style>
  <w:style w:type="paragraph" w:customStyle="1" w:styleId="afffa">
    <w:name w:val="СтильТаблица"/>
    <w:basedOn w:val="af1"/>
    <w:link w:val="afffb"/>
    <w:autoRedefine/>
    <w:qFormat/>
    <w:rsid w:val="0011375A"/>
    <w:pPr>
      <w:spacing w:before="0" w:after="0"/>
      <w:ind w:left="-79" w:right="0"/>
      <w:jc w:val="center"/>
    </w:pPr>
    <w:rPr>
      <w:sz w:val="24"/>
      <w:szCs w:val="24"/>
    </w:rPr>
  </w:style>
  <w:style w:type="character" w:customStyle="1" w:styleId="afffb">
    <w:name w:val="СтильТаблица Знак"/>
    <w:basedOn w:val="a4"/>
    <w:link w:val="afffa"/>
    <w:rsid w:val="0011375A"/>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4520-C226-4942-88FF-70EEF6A3F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1032</Words>
  <Characters>5888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6907</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113</cp:revision>
  <cp:lastPrinted>2022-07-21T00:02:00Z</cp:lastPrinted>
  <dcterms:created xsi:type="dcterms:W3CDTF">2019-04-15T05:17:00Z</dcterms:created>
  <dcterms:modified xsi:type="dcterms:W3CDTF">2022-07-21T00:15:00Z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