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F65315" w:rsidRDefault="00451A4A" w:rsidP="001353BB">
            <w:pPr>
              <w:rPr>
                <w:rFonts w:ascii="Times New Roman" w:eastAsia="Times New Roman" w:hAnsi="Times New Roman"/>
                <w:i/>
                <w:noProof w:val="0"/>
                <w:snapToGrid w:val="0"/>
                <w:szCs w:val="24"/>
                <w:shd w:val="clear" w:color="auto" w:fill="FFFF99"/>
                <w:lang w:eastAsia="ru-RU"/>
              </w:rPr>
            </w:pPr>
            <w:r w:rsidRPr="00451A4A">
              <w:rPr>
                <w:rFonts w:ascii="Times New Roman" w:hAnsi="Times New Roman"/>
                <w:i/>
                <w:sz w:val="26"/>
              </w:rPr>
              <w:t>Мероприятия по строительству и реконструкции для технологического присоединения потребителей на территории функционирования СП ЦЭС филиала АЭС</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F91C3E" w:rsidRDefault="004C773D" w:rsidP="00956450">
            <w:pPr>
              <w:spacing w:before="60" w:after="60" w:line="360" w:lineRule="exact"/>
              <w:rPr>
                <w:rFonts w:ascii="Times New Roman" w:eastAsia="Times New Roman" w:hAnsi="Times New Roman"/>
                <w:i/>
                <w:noProof w:val="0"/>
                <w:snapToGrid w:val="0"/>
                <w:szCs w:val="24"/>
                <w:shd w:val="clear" w:color="auto" w:fill="FFFF99"/>
                <w:lang w:eastAsia="ru-RU"/>
              </w:rPr>
            </w:pPr>
            <w:r w:rsidRPr="004C773D">
              <w:rPr>
                <w:rFonts w:ascii="Times New Roman" w:hAnsi="Times New Roman"/>
                <w:i/>
                <w:szCs w:val="24"/>
              </w:rPr>
              <w:t>10301-КС ПИР СМР-2023-ДРСК</w:t>
            </w:r>
            <w:bookmarkStart w:id="0" w:name="_GoBack"/>
            <w:bookmarkEnd w:id="0"/>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F91C3E" w:rsidRDefault="00451A4A" w:rsidP="00010859">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eastAsia="Times New Roman" w:hAnsi="Times New Roman"/>
                <w:i/>
                <w:noProof w:val="0"/>
                <w:szCs w:val="24"/>
              </w:rPr>
              <w:t>2</w:t>
            </w:r>
            <w:r w:rsidR="00800992">
              <w:rPr>
                <w:rFonts w:ascii="Times New Roman" w:eastAsia="Times New Roman" w:hAnsi="Times New Roman"/>
                <w:i/>
                <w:noProof w:val="0"/>
                <w:szCs w:val="24"/>
              </w:rPr>
              <w:t xml:space="preserve">0 000 000,00 </w:t>
            </w:r>
            <w:r w:rsidR="00D15FE6" w:rsidRPr="00F91C3E">
              <w:rPr>
                <w:rFonts w:ascii="Times New Roman" w:eastAsia="Times New Roman" w:hAnsi="Times New Roman"/>
                <w:i/>
                <w:noProof w:val="0"/>
                <w:szCs w:val="24"/>
              </w:rPr>
              <w:t>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r w:rsidR="0095701B">
        <w:rPr>
          <w:rFonts w:ascii="Times New Roman" w:eastAsia="Calibri" w:hAnsi="Times New Roman"/>
          <w:noProof w:val="0"/>
          <w:sz w:val="26"/>
          <w:szCs w:val="26"/>
        </w:rPr>
        <w:t xml:space="preserve"> (</w:t>
      </w:r>
      <w:r w:rsidR="0095701B" w:rsidRPr="0095701B">
        <w:rPr>
          <w:rFonts w:ascii="Times New Roman" w:eastAsia="Calibri" w:hAnsi="Times New Roman"/>
          <w:noProof w:val="0"/>
          <w:sz w:val="26"/>
          <w:szCs w:val="26"/>
        </w:rPr>
        <w:t>Приложение к ТТ ЛСР</w:t>
      </w:r>
      <w:r w:rsidR="0095701B">
        <w:rPr>
          <w:rFonts w:ascii="Times New Roman" w:eastAsia="Calibri" w:hAnsi="Times New Roman"/>
          <w:noProof w:val="0"/>
          <w:sz w:val="26"/>
          <w:szCs w:val="26"/>
        </w:rPr>
        <w:t>)</w:t>
      </w: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1353BB" w:rsidRPr="00C13822" w:rsidRDefault="001353BB"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p>
    <w:tbl>
      <w:tblPr>
        <w:tblW w:w="9875" w:type="dxa"/>
        <w:tblLayout w:type="fixed"/>
        <w:tblLook w:val="04A0" w:firstRow="1" w:lastRow="0" w:firstColumn="1" w:lastColumn="0" w:noHBand="0" w:noVBand="1"/>
      </w:tblPr>
      <w:tblGrid>
        <w:gridCol w:w="1358"/>
        <w:gridCol w:w="1358"/>
        <w:gridCol w:w="5037"/>
        <w:gridCol w:w="1387"/>
        <w:gridCol w:w="175"/>
        <w:gridCol w:w="560"/>
      </w:tblGrid>
      <w:tr w:rsidR="00664449" w:rsidRPr="00664449" w:rsidTr="00800992">
        <w:trPr>
          <w:gridAfter w:val="2"/>
          <w:wAfter w:w="735" w:type="dxa"/>
          <w:trHeight w:val="315"/>
        </w:trPr>
        <w:tc>
          <w:tcPr>
            <w:tcW w:w="9140" w:type="dxa"/>
            <w:gridSpan w:val="4"/>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lastRenderedPageBreak/>
              <w:t>СВОДНЫЙ СМЕТНЫЙ РАСЧЕТ</w:t>
            </w:r>
          </w:p>
        </w:tc>
      </w:tr>
      <w:tr w:rsidR="00664449" w:rsidRPr="00664449" w:rsidTr="00800992">
        <w:trPr>
          <w:gridAfter w:val="2"/>
          <w:wAfter w:w="735" w:type="dxa"/>
          <w:trHeight w:val="315"/>
        </w:trPr>
        <w:tc>
          <w:tcPr>
            <w:tcW w:w="9140" w:type="dxa"/>
            <w:gridSpan w:val="4"/>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p>
        </w:tc>
      </w:tr>
      <w:tr w:rsidR="00665678" w:rsidRPr="00665678" w:rsidTr="00800992">
        <w:trPr>
          <w:gridAfter w:val="1"/>
          <w:wAfter w:w="560" w:type="dxa"/>
          <w:trHeight w:val="1125"/>
        </w:trPr>
        <w:tc>
          <w:tcPr>
            <w:tcW w:w="9315" w:type="dxa"/>
            <w:gridSpan w:val="5"/>
            <w:tcBorders>
              <w:top w:val="nil"/>
              <w:left w:val="nil"/>
              <w:bottom w:val="nil"/>
              <w:right w:val="nil"/>
            </w:tcBorders>
            <w:shd w:val="clear" w:color="auto" w:fill="auto"/>
            <w:vAlign w:val="center"/>
            <w:hideMark/>
          </w:tcPr>
          <w:p w:rsidR="00451A4A" w:rsidRPr="00451A4A" w:rsidRDefault="00451A4A" w:rsidP="00451A4A">
            <w:pPr>
              <w:jc w:val="center"/>
              <w:rPr>
                <w:rFonts w:ascii="Times New Roman" w:hAnsi="Times New Roman"/>
                <w:b/>
                <w:i/>
                <w:sz w:val="26"/>
              </w:rPr>
            </w:pPr>
            <w:r w:rsidRPr="00451A4A">
              <w:rPr>
                <w:rFonts w:ascii="Times New Roman" w:hAnsi="Times New Roman"/>
                <w:b/>
                <w:i/>
                <w:sz w:val="26"/>
              </w:rPr>
              <w:t>Мероприятия по строительству и реконструкции для технологического присоединения потребителей на территории функционирования СП ЦЭС филиала АЭС</w:t>
            </w:r>
          </w:p>
          <w:p w:rsidR="00665678" w:rsidRPr="00665678" w:rsidRDefault="00665678" w:rsidP="001353BB">
            <w:pPr>
              <w:jc w:val="center"/>
              <w:rPr>
                <w:rFonts w:ascii="Times New Roman" w:eastAsia="Times New Roman" w:hAnsi="Times New Roman"/>
                <w:noProof w:val="0"/>
                <w:color w:val="000000"/>
                <w:sz w:val="26"/>
                <w:szCs w:val="26"/>
                <w:lang w:eastAsia="ru-RU"/>
              </w:rPr>
            </w:pPr>
          </w:p>
        </w:tc>
      </w:tr>
      <w:tr w:rsidR="00800992" w:rsidRPr="00800992" w:rsidTr="00800992">
        <w:trPr>
          <w:trHeight w:val="330"/>
        </w:trPr>
        <w:tc>
          <w:tcPr>
            <w:tcW w:w="1358" w:type="dxa"/>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sz w:val="20"/>
                <w:lang w:eastAsia="ru-RU"/>
              </w:rPr>
            </w:pPr>
            <w:bookmarkStart w:id="1" w:name="RANGE!A1:D102"/>
            <w:r w:rsidRPr="00800992">
              <w:rPr>
                <w:rFonts w:ascii="Times New Roman" w:eastAsia="Times New Roman" w:hAnsi="Times New Roman"/>
                <w:noProof w:val="0"/>
                <w:sz w:val="20"/>
                <w:lang w:eastAsia="ru-RU"/>
              </w:rPr>
              <w:t> </w:t>
            </w:r>
            <w:bookmarkEnd w:id="1"/>
          </w:p>
        </w:tc>
        <w:tc>
          <w:tcPr>
            <w:tcW w:w="1358" w:type="dxa"/>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sz w:val="20"/>
                <w:lang w:eastAsia="ru-RU"/>
              </w:rPr>
            </w:pPr>
            <w:r w:rsidRPr="00800992">
              <w:rPr>
                <w:rFonts w:ascii="Times New Roman" w:eastAsia="Times New Roman" w:hAnsi="Times New Roman"/>
                <w:noProof w:val="0"/>
                <w:sz w:val="20"/>
                <w:lang w:eastAsia="ru-RU"/>
              </w:rPr>
              <w:t> </w:t>
            </w:r>
          </w:p>
        </w:tc>
        <w:tc>
          <w:tcPr>
            <w:tcW w:w="5037" w:type="dxa"/>
            <w:tcBorders>
              <w:top w:val="nil"/>
              <w:left w:val="nil"/>
              <w:bottom w:val="nil"/>
              <w:right w:val="nil"/>
            </w:tcBorders>
            <w:shd w:val="clear" w:color="000000" w:fill="FFFFFF"/>
            <w:vAlign w:val="center"/>
            <w:hideMark/>
          </w:tcPr>
          <w:p w:rsidR="00800992" w:rsidRPr="00800992" w:rsidRDefault="00800992" w:rsidP="00800992">
            <w:pPr>
              <w:rPr>
                <w:rFonts w:ascii="Times New Roman" w:eastAsia="Times New Roman" w:hAnsi="Times New Roman"/>
                <w:noProof w:val="0"/>
                <w:sz w:val="20"/>
                <w:lang w:eastAsia="ru-RU"/>
              </w:rPr>
            </w:pPr>
            <w:r w:rsidRPr="00800992">
              <w:rPr>
                <w:rFonts w:ascii="Times New Roman" w:eastAsia="Times New Roman" w:hAnsi="Times New Roman"/>
                <w:noProof w:val="0"/>
                <w:sz w:val="20"/>
                <w:lang w:eastAsia="ru-RU"/>
              </w:rPr>
              <w:t> </w:t>
            </w:r>
          </w:p>
        </w:tc>
        <w:tc>
          <w:tcPr>
            <w:tcW w:w="2122" w:type="dxa"/>
            <w:gridSpan w:val="3"/>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color w:val="000000"/>
                <w:sz w:val="20"/>
                <w:lang w:eastAsia="ru-RU"/>
              </w:rPr>
            </w:pPr>
            <w:r w:rsidRPr="00800992">
              <w:rPr>
                <w:rFonts w:ascii="Times New Roman" w:eastAsia="Times New Roman" w:hAnsi="Times New Roman"/>
                <w:noProof w:val="0"/>
                <w:color w:val="000000"/>
                <w:sz w:val="20"/>
                <w:lang w:eastAsia="ru-RU"/>
              </w:rPr>
              <w:t> </w:t>
            </w:r>
          </w:p>
        </w:tc>
      </w:tr>
      <w:tr w:rsidR="00800992" w:rsidRPr="00800992" w:rsidTr="00800992">
        <w:trPr>
          <w:trHeight w:val="330"/>
        </w:trPr>
        <w:tc>
          <w:tcPr>
            <w:tcW w:w="1358" w:type="dxa"/>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sz w:val="20"/>
                <w:lang w:eastAsia="ru-RU"/>
              </w:rPr>
            </w:pPr>
            <w:r w:rsidRPr="00800992">
              <w:rPr>
                <w:rFonts w:ascii="Times New Roman" w:eastAsia="Times New Roman" w:hAnsi="Times New Roman"/>
                <w:noProof w:val="0"/>
                <w:sz w:val="20"/>
                <w:lang w:eastAsia="ru-RU"/>
              </w:rPr>
              <w:t> </w:t>
            </w:r>
          </w:p>
        </w:tc>
        <w:tc>
          <w:tcPr>
            <w:tcW w:w="1358" w:type="dxa"/>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sz w:val="20"/>
                <w:lang w:eastAsia="ru-RU"/>
              </w:rPr>
            </w:pPr>
            <w:r w:rsidRPr="00800992">
              <w:rPr>
                <w:rFonts w:ascii="Times New Roman" w:eastAsia="Times New Roman" w:hAnsi="Times New Roman"/>
                <w:noProof w:val="0"/>
                <w:sz w:val="20"/>
                <w:lang w:eastAsia="ru-RU"/>
              </w:rPr>
              <w:t> </w:t>
            </w:r>
          </w:p>
        </w:tc>
        <w:tc>
          <w:tcPr>
            <w:tcW w:w="5037" w:type="dxa"/>
            <w:tcBorders>
              <w:top w:val="nil"/>
              <w:left w:val="nil"/>
              <w:bottom w:val="nil"/>
              <w:right w:val="nil"/>
            </w:tcBorders>
            <w:shd w:val="clear" w:color="000000" w:fill="FFFFFF"/>
            <w:vAlign w:val="center"/>
            <w:hideMark/>
          </w:tcPr>
          <w:p w:rsidR="00800992" w:rsidRPr="00800992" w:rsidRDefault="00800992" w:rsidP="00800992">
            <w:pPr>
              <w:rPr>
                <w:rFonts w:ascii="Times New Roman" w:eastAsia="Times New Roman" w:hAnsi="Times New Roman"/>
                <w:noProof w:val="0"/>
                <w:sz w:val="20"/>
                <w:lang w:eastAsia="ru-RU"/>
              </w:rPr>
            </w:pPr>
            <w:r w:rsidRPr="00800992">
              <w:rPr>
                <w:rFonts w:ascii="Times New Roman" w:eastAsia="Times New Roman" w:hAnsi="Times New Roman"/>
                <w:noProof w:val="0"/>
                <w:sz w:val="20"/>
                <w:lang w:eastAsia="ru-RU"/>
              </w:rPr>
              <w:t> </w:t>
            </w:r>
          </w:p>
        </w:tc>
        <w:tc>
          <w:tcPr>
            <w:tcW w:w="2122" w:type="dxa"/>
            <w:gridSpan w:val="3"/>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color w:val="000000"/>
                <w:sz w:val="20"/>
                <w:lang w:eastAsia="ru-RU"/>
              </w:rPr>
            </w:pPr>
            <w:r w:rsidRPr="00800992">
              <w:rPr>
                <w:rFonts w:ascii="Times New Roman" w:eastAsia="Times New Roman" w:hAnsi="Times New Roman"/>
                <w:noProof w:val="0"/>
                <w:color w:val="000000"/>
                <w:sz w:val="20"/>
                <w:lang w:eastAsia="ru-RU"/>
              </w:rPr>
              <w:t> </w:t>
            </w:r>
          </w:p>
        </w:tc>
      </w:tr>
      <w:tr w:rsidR="00800992" w:rsidRPr="00800992" w:rsidTr="00800992">
        <w:trPr>
          <w:trHeight w:val="1321"/>
        </w:trPr>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0992" w:rsidRPr="00B66FD7" w:rsidRDefault="00800992" w:rsidP="00B66FD7">
            <w:pPr>
              <w:jc w:val="center"/>
              <w:rPr>
                <w:rFonts w:ascii="Times New Roman" w:eastAsia="Times New Roman" w:hAnsi="Times New Roman"/>
                <w:b/>
                <w:bCs/>
                <w:noProof w:val="0"/>
                <w:sz w:val="20"/>
                <w:lang w:eastAsia="ru-RU"/>
              </w:rPr>
            </w:pPr>
            <w:r w:rsidRPr="00B66FD7">
              <w:rPr>
                <w:rFonts w:ascii="Times New Roman" w:eastAsia="Times New Roman" w:hAnsi="Times New Roman"/>
                <w:b/>
                <w:bCs/>
                <w:noProof w:val="0"/>
                <w:sz w:val="20"/>
                <w:lang w:eastAsia="ru-RU"/>
              </w:rPr>
              <w:t>№п/п</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800992" w:rsidRPr="00B66FD7" w:rsidRDefault="00800992" w:rsidP="00B66FD7">
            <w:pPr>
              <w:jc w:val="center"/>
              <w:rPr>
                <w:rFonts w:ascii="Times New Roman" w:eastAsia="Times New Roman" w:hAnsi="Times New Roman"/>
                <w:b/>
                <w:bCs/>
                <w:noProof w:val="0"/>
                <w:sz w:val="20"/>
                <w:lang w:eastAsia="ru-RU"/>
              </w:rPr>
            </w:pPr>
            <w:r w:rsidRPr="00B66FD7">
              <w:rPr>
                <w:rFonts w:ascii="Times New Roman" w:eastAsia="Times New Roman" w:hAnsi="Times New Roman"/>
                <w:b/>
                <w:bCs/>
                <w:noProof w:val="0"/>
                <w:sz w:val="20"/>
                <w:lang w:eastAsia="ru-RU"/>
              </w:rPr>
              <w:t>№ сметы</w:t>
            </w:r>
          </w:p>
        </w:tc>
        <w:tc>
          <w:tcPr>
            <w:tcW w:w="5037" w:type="dxa"/>
            <w:tcBorders>
              <w:top w:val="single" w:sz="4" w:space="0" w:color="auto"/>
              <w:left w:val="nil"/>
              <w:bottom w:val="single" w:sz="4" w:space="0" w:color="auto"/>
              <w:right w:val="single" w:sz="4" w:space="0" w:color="auto"/>
            </w:tcBorders>
            <w:shd w:val="clear" w:color="000000" w:fill="FFFFFF"/>
            <w:vAlign w:val="center"/>
            <w:hideMark/>
          </w:tcPr>
          <w:p w:rsidR="00800992" w:rsidRPr="00B66FD7" w:rsidRDefault="00800992" w:rsidP="00B66FD7">
            <w:pPr>
              <w:jc w:val="center"/>
              <w:rPr>
                <w:rFonts w:ascii="Times New Roman" w:eastAsia="Times New Roman" w:hAnsi="Times New Roman"/>
                <w:b/>
                <w:bCs/>
                <w:noProof w:val="0"/>
                <w:sz w:val="20"/>
                <w:lang w:eastAsia="ru-RU"/>
              </w:rPr>
            </w:pPr>
            <w:r w:rsidRPr="00B66FD7">
              <w:rPr>
                <w:rFonts w:ascii="Times New Roman" w:eastAsia="Times New Roman" w:hAnsi="Times New Roman"/>
                <w:b/>
                <w:bCs/>
                <w:noProof w:val="0"/>
                <w:sz w:val="20"/>
                <w:lang w:eastAsia="ru-RU"/>
              </w:rPr>
              <w:t>Наименование сметы</w:t>
            </w:r>
          </w:p>
        </w:tc>
        <w:tc>
          <w:tcPr>
            <w:tcW w:w="2122" w:type="dxa"/>
            <w:gridSpan w:val="3"/>
            <w:tcBorders>
              <w:top w:val="single" w:sz="4" w:space="0" w:color="auto"/>
              <w:left w:val="nil"/>
              <w:bottom w:val="single" w:sz="4" w:space="0" w:color="auto"/>
              <w:right w:val="single" w:sz="4" w:space="0" w:color="auto"/>
            </w:tcBorders>
            <w:shd w:val="clear" w:color="000000" w:fill="FFFFFF"/>
            <w:vAlign w:val="center"/>
            <w:hideMark/>
          </w:tcPr>
          <w:p w:rsidR="00800992" w:rsidRPr="00B66FD7" w:rsidRDefault="00800992" w:rsidP="00B66FD7">
            <w:pPr>
              <w:jc w:val="center"/>
              <w:rPr>
                <w:rFonts w:ascii="Times New Roman" w:eastAsia="Times New Roman" w:hAnsi="Times New Roman"/>
                <w:b/>
                <w:bCs/>
                <w:noProof w:val="0"/>
                <w:color w:val="000000"/>
                <w:sz w:val="20"/>
                <w:lang w:eastAsia="ru-RU"/>
              </w:rPr>
            </w:pPr>
            <w:r w:rsidRPr="00B66FD7">
              <w:rPr>
                <w:rFonts w:ascii="Times New Roman" w:eastAsia="Times New Roman" w:hAnsi="Times New Roman"/>
                <w:b/>
                <w:bCs/>
                <w:noProof w:val="0"/>
                <w:color w:val="000000"/>
                <w:sz w:val="20"/>
                <w:lang w:eastAsia="ru-RU"/>
              </w:rPr>
              <w:t xml:space="preserve">В ценах 2 </w:t>
            </w:r>
            <w:proofErr w:type="spellStart"/>
            <w:r w:rsidRPr="00B66FD7">
              <w:rPr>
                <w:rFonts w:ascii="Times New Roman" w:eastAsia="Times New Roman" w:hAnsi="Times New Roman"/>
                <w:b/>
                <w:bCs/>
                <w:noProof w:val="0"/>
                <w:color w:val="000000"/>
                <w:sz w:val="20"/>
                <w:lang w:eastAsia="ru-RU"/>
              </w:rPr>
              <w:t>кв</w:t>
            </w:r>
            <w:proofErr w:type="spellEnd"/>
            <w:r w:rsidRPr="00B66FD7">
              <w:rPr>
                <w:rFonts w:ascii="Times New Roman" w:eastAsia="Times New Roman" w:hAnsi="Times New Roman"/>
                <w:b/>
                <w:bCs/>
                <w:noProof w:val="0"/>
                <w:color w:val="000000"/>
                <w:sz w:val="20"/>
                <w:lang w:eastAsia="ru-RU"/>
              </w:rPr>
              <w:t xml:space="preserve"> 2022 г + индекс дефлятор  (4,9%)</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38 889,00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1 подк.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90 602,00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1 подк. 6(10) кВ, с ПЗУ</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101 087,00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2 подк.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117 620,00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2 подк. 6(10) кВ, с ПЗУ</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109 217,00</w:t>
            </w:r>
          </w:p>
        </w:tc>
      </w:tr>
      <w:tr w:rsidR="00B66FD7" w:rsidRPr="00800992" w:rsidTr="003B7B37">
        <w:trPr>
          <w:trHeight w:val="621"/>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АС-50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327 859,00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 3 1х50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430 439,00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 3 1х70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476 293,00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 3 1х95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584 552,00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ВЛ-6(10) через автодорогу 2-3 кат.</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25 587,00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ВЛ-6(10) через автодорогу 1-2 кат.</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17 697,00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ВЛ-6(10) через водную преграду</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21 004,00</w:t>
            </w:r>
          </w:p>
        </w:tc>
      </w:tr>
      <w:tr w:rsidR="00B66FD7" w:rsidRPr="00800992" w:rsidTr="003B7B37">
        <w:trPr>
          <w:trHeight w:val="524"/>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РЛНД</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44 705,00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11.1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РЛНД</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56 536,00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28 507,00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1 подкосом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54 947,00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2 подкосами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76 297,00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lastRenderedPageBreak/>
              <w:t>18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3х50+1х70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392 371,00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15.1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3х50+1х54,6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396 625,00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3х70+1х70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526 371,00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3х95+1х70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537 287,00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17.1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3х95 1х95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682 656,00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3х50+1х70 (0,4 кВ) по существующим опорам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481 466,00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3х70+1х70 (0,4 кВ) по существующим опорам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615 466,00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3х95+1х70 (0,4 кВ) по существующим опорам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626 383,00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20.1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3х95 1х95 (0,4 кВ) по существующим опорам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771 751,00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ВЛ-0,4 через автодорогу 2-3 кат.</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9 176,00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ВЛ-0,4 через автодорогу 1-2 кат.</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20 360,00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Ответвление к зданию ВЛ 0,4 кВ в 2 провода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5 933,00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Ответвление к зданию ВЛ 0,4 кВ в 4 провода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9 808,00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Довеска фазных проводов АС на существующие опоры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199 330,00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КЛ - 0,4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2 236 524,00</w:t>
            </w:r>
          </w:p>
        </w:tc>
      </w:tr>
      <w:tr w:rsidR="00B66FD7" w:rsidRPr="00800992" w:rsidTr="003B7B37">
        <w:trPr>
          <w:trHeight w:val="621"/>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КЛ - 6(10)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2 120 997,00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СТП 25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849 583,00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СТП 40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932 684,00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СТП 63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1 028 552,00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СТП 100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1 113 288,00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СТП 160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1 244 672,00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40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1 518 244,00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63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1 570 238,00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100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1 651 703,00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160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1 762 581,00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160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1 928 640,00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400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2 438 968,00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lastRenderedPageBreak/>
              <w:t>45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630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3 058 438,00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40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253 932,00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63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291 301,00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100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346 787,00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160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425 146,00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250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551 717,00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400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721 803,00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630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1 021 943,00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1000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1 436 821,00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АВ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29 761,00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рубильника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20 301,00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ТТ-0,4</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33 052,00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Монтаж ошиновки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72 170,00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твердых пород, диаметр стволов до 16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50 194,00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твердых пород, диаметр стволов до 24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93 425,00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твердых пород, диаметр стволов до 32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154 482,00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твердых пород, диаметр стволов более 32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202 259,00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мягких пород, диаметр стволов до 16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46 813,00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мягких пород, диаметр стволов до 24 см</w:t>
            </w:r>
          </w:p>
        </w:tc>
        <w:tc>
          <w:tcPr>
            <w:tcW w:w="2122" w:type="dxa"/>
            <w:gridSpan w:val="3"/>
            <w:tcBorders>
              <w:top w:val="nil"/>
              <w:left w:val="nil"/>
              <w:bottom w:val="nil"/>
              <w:right w:val="nil"/>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86 171,00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мягких пород, диаметр стволов до 32 см</w:t>
            </w:r>
          </w:p>
        </w:tc>
        <w:tc>
          <w:tcPr>
            <w:tcW w:w="2122" w:type="dxa"/>
            <w:gridSpan w:val="3"/>
            <w:tcBorders>
              <w:top w:val="single" w:sz="4" w:space="0" w:color="auto"/>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141 179,00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мягких пород, диаметр стволов более 32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180 822,00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Чистка просеки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432 911,00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Валка ОСД</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1 543,00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Подрезка крон</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1 246,00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ж-б опоры</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2 139,00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ж-б опоры с 1 подкосом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6 142,00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ж-б опоры с 2 подкосами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8 958,00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опоры (с приставками)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4 203,00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опоры с 1 подкосом (с приставками)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8 263,00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lastRenderedPageBreak/>
              <w:t>74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опоры с 2 подкосами (с приставками)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12 699,00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проводов ВЛ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2 411,00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проводов ВЛ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3 219,00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МТП</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34 972,00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КТПН</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63 054,00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РЛНД</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3 658,00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ТМГ</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14 538,00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АВ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1 204,00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рубильника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3 144,00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ТТ</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2 482,00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ошиновки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9 054,00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КЛ-10 кВ методом ГНБ</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1 258 354,00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72.1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счетчик однофазный</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18 919,00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72.2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Счетчик фазный косвенного включения</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175 186,00</w:t>
            </w:r>
          </w:p>
        </w:tc>
      </w:tr>
      <w:tr w:rsidR="00B66FD7" w:rsidRPr="00800992" w:rsidTr="003B7B37">
        <w:trPr>
          <w:trHeight w:val="291"/>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72.3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Счетчик фазный полукосвенного включения</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171 412,00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72.4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Счетчик фазный прямого включения</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26 977,00</w:t>
            </w:r>
          </w:p>
        </w:tc>
      </w:tr>
    </w:tbl>
    <w:p w:rsidR="00956450" w:rsidRPr="00800992" w:rsidRDefault="00956450" w:rsidP="00800992">
      <w:pPr>
        <w:tabs>
          <w:tab w:val="left" w:pos="1425"/>
        </w:tabs>
        <w:rPr>
          <w:rFonts w:ascii="Times New Roman" w:eastAsia="Calibri" w:hAnsi="Times New Roman"/>
          <w:sz w:val="26"/>
          <w:szCs w:val="26"/>
        </w:rPr>
      </w:pPr>
    </w:p>
    <w:sectPr w:rsidR="00956450" w:rsidRPr="00800992" w:rsidSect="002C5309">
      <w:headerReference w:type="even" r:id="rId8"/>
      <w:headerReference w:type="default" r:id="rId9"/>
      <w:pgSz w:w="11906" w:h="16838"/>
      <w:pgMar w:top="1418" w:right="566" w:bottom="1134" w:left="993"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9FA" w:rsidRDefault="00E959FA">
      <w:r>
        <w:separator/>
      </w:r>
    </w:p>
  </w:endnote>
  <w:endnote w:type="continuationSeparator" w:id="0">
    <w:p w:rsidR="00E959FA" w:rsidRDefault="00E95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9FA" w:rsidRDefault="00E959FA">
      <w:r>
        <w:separator/>
      </w:r>
    </w:p>
  </w:footnote>
  <w:footnote w:type="continuationSeparator" w:id="0">
    <w:p w:rsidR="00E959FA" w:rsidRDefault="00E95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4C773D">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5AEC"/>
    <w:rsid w:val="00006C20"/>
    <w:rsid w:val="00010859"/>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353BB"/>
    <w:rsid w:val="0017740A"/>
    <w:rsid w:val="00191155"/>
    <w:rsid w:val="001A7777"/>
    <w:rsid w:val="001D117F"/>
    <w:rsid w:val="001E2CE9"/>
    <w:rsid w:val="001E65DF"/>
    <w:rsid w:val="001F2571"/>
    <w:rsid w:val="00203E1D"/>
    <w:rsid w:val="002041E1"/>
    <w:rsid w:val="00206A95"/>
    <w:rsid w:val="00220E4B"/>
    <w:rsid w:val="00242305"/>
    <w:rsid w:val="00243C89"/>
    <w:rsid w:val="00243DD0"/>
    <w:rsid w:val="00257933"/>
    <w:rsid w:val="00265837"/>
    <w:rsid w:val="00265EB1"/>
    <w:rsid w:val="002B3A8E"/>
    <w:rsid w:val="002B6ADB"/>
    <w:rsid w:val="002C5309"/>
    <w:rsid w:val="00304CA3"/>
    <w:rsid w:val="00317A4D"/>
    <w:rsid w:val="003255D6"/>
    <w:rsid w:val="00336344"/>
    <w:rsid w:val="0035676E"/>
    <w:rsid w:val="003614C4"/>
    <w:rsid w:val="003619CB"/>
    <w:rsid w:val="0036656B"/>
    <w:rsid w:val="00375A92"/>
    <w:rsid w:val="003805A9"/>
    <w:rsid w:val="003A15E7"/>
    <w:rsid w:val="003A36D5"/>
    <w:rsid w:val="003C4F50"/>
    <w:rsid w:val="00402A46"/>
    <w:rsid w:val="00415278"/>
    <w:rsid w:val="00451A4A"/>
    <w:rsid w:val="00457B4B"/>
    <w:rsid w:val="0049024A"/>
    <w:rsid w:val="004B7C44"/>
    <w:rsid w:val="004C2077"/>
    <w:rsid w:val="004C2248"/>
    <w:rsid w:val="004C773D"/>
    <w:rsid w:val="004E464F"/>
    <w:rsid w:val="004F4D81"/>
    <w:rsid w:val="004F78BF"/>
    <w:rsid w:val="00510C31"/>
    <w:rsid w:val="005158A2"/>
    <w:rsid w:val="0052278B"/>
    <w:rsid w:val="00545AC0"/>
    <w:rsid w:val="005518AE"/>
    <w:rsid w:val="00570020"/>
    <w:rsid w:val="00585529"/>
    <w:rsid w:val="005A41DC"/>
    <w:rsid w:val="005E08C5"/>
    <w:rsid w:val="005F30B7"/>
    <w:rsid w:val="006045C9"/>
    <w:rsid w:val="00620E96"/>
    <w:rsid w:val="00632222"/>
    <w:rsid w:val="00664449"/>
    <w:rsid w:val="00665678"/>
    <w:rsid w:val="00680FD6"/>
    <w:rsid w:val="006B7434"/>
    <w:rsid w:val="006C14F9"/>
    <w:rsid w:val="006E1FA7"/>
    <w:rsid w:val="006E6DE3"/>
    <w:rsid w:val="006F668B"/>
    <w:rsid w:val="00734ABD"/>
    <w:rsid w:val="00744264"/>
    <w:rsid w:val="00757EAB"/>
    <w:rsid w:val="00760F3C"/>
    <w:rsid w:val="007B7F12"/>
    <w:rsid w:val="007D28B5"/>
    <w:rsid w:val="00800992"/>
    <w:rsid w:val="00802F00"/>
    <w:rsid w:val="008151A0"/>
    <w:rsid w:val="00823239"/>
    <w:rsid w:val="00825CD1"/>
    <w:rsid w:val="00847B99"/>
    <w:rsid w:val="00860579"/>
    <w:rsid w:val="008A14A9"/>
    <w:rsid w:val="008C0F5D"/>
    <w:rsid w:val="008C73DE"/>
    <w:rsid w:val="008D1E5C"/>
    <w:rsid w:val="008D3453"/>
    <w:rsid w:val="008D3D81"/>
    <w:rsid w:val="008F7426"/>
    <w:rsid w:val="0091329B"/>
    <w:rsid w:val="00914244"/>
    <w:rsid w:val="00914A42"/>
    <w:rsid w:val="009208D9"/>
    <w:rsid w:val="00923F04"/>
    <w:rsid w:val="009429DA"/>
    <w:rsid w:val="00956450"/>
    <w:rsid w:val="0095701B"/>
    <w:rsid w:val="009732BF"/>
    <w:rsid w:val="0097396D"/>
    <w:rsid w:val="009C129A"/>
    <w:rsid w:val="009D7410"/>
    <w:rsid w:val="009E568D"/>
    <w:rsid w:val="009F6445"/>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66FD7"/>
    <w:rsid w:val="00B826FE"/>
    <w:rsid w:val="00B84CE8"/>
    <w:rsid w:val="00B85244"/>
    <w:rsid w:val="00B9315D"/>
    <w:rsid w:val="00B96454"/>
    <w:rsid w:val="00BA25BC"/>
    <w:rsid w:val="00BA730A"/>
    <w:rsid w:val="00BB06C8"/>
    <w:rsid w:val="00BC7000"/>
    <w:rsid w:val="00BC7861"/>
    <w:rsid w:val="00BD513C"/>
    <w:rsid w:val="00BD5AF3"/>
    <w:rsid w:val="00BD5DD4"/>
    <w:rsid w:val="00BE0355"/>
    <w:rsid w:val="00BF0976"/>
    <w:rsid w:val="00BF44AA"/>
    <w:rsid w:val="00C0400B"/>
    <w:rsid w:val="00C11E0A"/>
    <w:rsid w:val="00C13822"/>
    <w:rsid w:val="00C15D52"/>
    <w:rsid w:val="00C27055"/>
    <w:rsid w:val="00C338E8"/>
    <w:rsid w:val="00C46AC7"/>
    <w:rsid w:val="00C52CE8"/>
    <w:rsid w:val="00C6496E"/>
    <w:rsid w:val="00C70B69"/>
    <w:rsid w:val="00C83C49"/>
    <w:rsid w:val="00C95C0C"/>
    <w:rsid w:val="00CC33EC"/>
    <w:rsid w:val="00CC4CB5"/>
    <w:rsid w:val="00CC619E"/>
    <w:rsid w:val="00D002CA"/>
    <w:rsid w:val="00D00EA5"/>
    <w:rsid w:val="00D02E81"/>
    <w:rsid w:val="00D15FE6"/>
    <w:rsid w:val="00D41DF7"/>
    <w:rsid w:val="00D475C4"/>
    <w:rsid w:val="00D6795A"/>
    <w:rsid w:val="00DB6785"/>
    <w:rsid w:val="00DE30DF"/>
    <w:rsid w:val="00DE3F5B"/>
    <w:rsid w:val="00DE7684"/>
    <w:rsid w:val="00DF4D67"/>
    <w:rsid w:val="00E15367"/>
    <w:rsid w:val="00E43F77"/>
    <w:rsid w:val="00E46755"/>
    <w:rsid w:val="00E52742"/>
    <w:rsid w:val="00E60255"/>
    <w:rsid w:val="00E821AF"/>
    <w:rsid w:val="00E90A07"/>
    <w:rsid w:val="00E959FA"/>
    <w:rsid w:val="00EA479A"/>
    <w:rsid w:val="00EA5E21"/>
    <w:rsid w:val="00EE12AF"/>
    <w:rsid w:val="00F204F1"/>
    <w:rsid w:val="00F31D5D"/>
    <w:rsid w:val="00F335C9"/>
    <w:rsid w:val="00F65315"/>
    <w:rsid w:val="00F7595B"/>
    <w:rsid w:val="00F81499"/>
    <w:rsid w:val="00F91C3E"/>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6659">
      <w:bodyDiv w:val="1"/>
      <w:marLeft w:val="0"/>
      <w:marRight w:val="0"/>
      <w:marTop w:val="0"/>
      <w:marBottom w:val="0"/>
      <w:divBdr>
        <w:top w:val="none" w:sz="0" w:space="0" w:color="auto"/>
        <w:left w:val="none" w:sz="0" w:space="0" w:color="auto"/>
        <w:bottom w:val="none" w:sz="0" w:space="0" w:color="auto"/>
        <w:right w:val="none" w:sz="0" w:space="0" w:color="auto"/>
      </w:divBdr>
    </w:div>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203062510">
      <w:bodyDiv w:val="1"/>
      <w:marLeft w:val="0"/>
      <w:marRight w:val="0"/>
      <w:marTop w:val="0"/>
      <w:marBottom w:val="0"/>
      <w:divBdr>
        <w:top w:val="none" w:sz="0" w:space="0" w:color="auto"/>
        <w:left w:val="none" w:sz="0" w:space="0" w:color="auto"/>
        <w:bottom w:val="none" w:sz="0" w:space="0" w:color="auto"/>
        <w:right w:val="none" w:sz="0" w:space="0" w:color="auto"/>
      </w:divBdr>
    </w:div>
    <w:div w:id="228687023">
      <w:bodyDiv w:val="1"/>
      <w:marLeft w:val="0"/>
      <w:marRight w:val="0"/>
      <w:marTop w:val="0"/>
      <w:marBottom w:val="0"/>
      <w:divBdr>
        <w:top w:val="none" w:sz="0" w:space="0" w:color="auto"/>
        <w:left w:val="none" w:sz="0" w:space="0" w:color="auto"/>
        <w:bottom w:val="none" w:sz="0" w:space="0" w:color="auto"/>
        <w:right w:val="none" w:sz="0" w:space="0" w:color="auto"/>
      </w:divBdr>
    </w:div>
    <w:div w:id="472676652">
      <w:bodyDiv w:val="1"/>
      <w:marLeft w:val="0"/>
      <w:marRight w:val="0"/>
      <w:marTop w:val="0"/>
      <w:marBottom w:val="0"/>
      <w:divBdr>
        <w:top w:val="none" w:sz="0" w:space="0" w:color="auto"/>
        <w:left w:val="none" w:sz="0" w:space="0" w:color="auto"/>
        <w:bottom w:val="none" w:sz="0" w:space="0" w:color="auto"/>
        <w:right w:val="none" w:sz="0" w:space="0" w:color="auto"/>
      </w:divBdr>
    </w:div>
    <w:div w:id="507403461">
      <w:bodyDiv w:val="1"/>
      <w:marLeft w:val="0"/>
      <w:marRight w:val="0"/>
      <w:marTop w:val="0"/>
      <w:marBottom w:val="0"/>
      <w:divBdr>
        <w:top w:val="none" w:sz="0" w:space="0" w:color="auto"/>
        <w:left w:val="none" w:sz="0" w:space="0" w:color="auto"/>
        <w:bottom w:val="none" w:sz="0" w:space="0" w:color="auto"/>
        <w:right w:val="none" w:sz="0" w:space="0" w:color="auto"/>
      </w:divBdr>
    </w:div>
    <w:div w:id="1071587637">
      <w:bodyDiv w:val="1"/>
      <w:marLeft w:val="0"/>
      <w:marRight w:val="0"/>
      <w:marTop w:val="0"/>
      <w:marBottom w:val="0"/>
      <w:divBdr>
        <w:top w:val="none" w:sz="0" w:space="0" w:color="auto"/>
        <w:left w:val="none" w:sz="0" w:space="0" w:color="auto"/>
        <w:bottom w:val="none" w:sz="0" w:space="0" w:color="auto"/>
        <w:right w:val="none" w:sz="0" w:space="0" w:color="auto"/>
      </w:divBdr>
    </w:div>
    <w:div w:id="1166825647">
      <w:bodyDiv w:val="1"/>
      <w:marLeft w:val="0"/>
      <w:marRight w:val="0"/>
      <w:marTop w:val="0"/>
      <w:marBottom w:val="0"/>
      <w:divBdr>
        <w:top w:val="none" w:sz="0" w:space="0" w:color="auto"/>
        <w:left w:val="none" w:sz="0" w:space="0" w:color="auto"/>
        <w:bottom w:val="none" w:sz="0" w:space="0" w:color="auto"/>
        <w:right w:val="none" w:sz="0" w:space="0" w:color="auto"/>
      </w:divBdr>
    </w:div>
    <w:div w:id="1558202961">
      <w:bodyDiv w:val="1"/>
      <w:marLeft w:val="0"/>
      <w:marRight w:val="0"/>
      <w:marTop w:val="0"/>
      <w:marBottom w:val="0"/>
      <w:divBdr>
        <w:top w:val="none" w:sz="0" w:space="0" w:color="auto"/>
        <w:left w:val="none" w:sz="0" w:space="0" w:color="auto"/>
        <w:bottom w:val="none" w:sz="0" w:space="0" w:color="auto"/>
        <w:right w:val="none" w:sz="0" w:space="0" w:color="auto"/>
      </w:divBdr>
    </w:div>
    <w:div w:id="1657763573">
      <w:bodyDiv w:val="1"/>
      <w:marLeft w:val="0"/>
      <w:marRight w:val="0"/>
      <w:marTop w:val="0"/>
      <w:marBottom w:val="0"/>
      <w:divBdr>
        <w:top w:val="none" w:sz="0" w:space="0" w:color="auto"/>
        <w:left w:val="none" w:sz="0" w:space="0" w:color="auto"/>
        <w:bottom w:val="none" w:sz="0" w:space="0" w:color="auto"/>
        <w:right w:val="none" w:sz="0" w:space="0" w:color="auto"/>
      </w:divBdr>
    </w:div>
    <w:div w:id="1706516260">
      <w:bodyDiv w:val="1"/>
      <w:marLeft w:val="0"/>
      <w:marRight w:val="0"/>
      <w:marTop w:val="0"/>
      <w:marBottom w:val="0"/>
      <w:divBdr>
        <w:top w:val="none" w:sz="0" w:space="0" w:color="auto"/>
        <w:left w:val="none" w:sz="0" w:space="0" w:color="auto"/>
        <w:bottom w:val="none" w:sz="0" w:space="0" w:color="auto"/>
        <w:right w:val="none" w:sz="0" w:space="0" w:color="auto"/>
      </w:divBdr>
    </w:div>
    <w:div w:id="20221942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0C2EB-C09E-47EA-8BC3-CC50A4765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Pages>
  <Words>801</Words>
  <Characters>4568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27</cp:revision>
  <cp:lastPrinted>2021-07-07T23:33:00Z</cp:lastPrinted>
  <dcterms:created xsi:type="dcterms:W3CDTF">2021-07-05T12:53:00Z</dcterms:created>
  <dcterms:modified xsi:type="dcterms:W3CDTF">2022-10-02T23:55:00Z</dcterms:modified>
</cp:coreProperties>
</file>