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C5505C" w:rsidRPr="00770F21">
        <w:rPr>
          <w:rFonts w:ascii="Times New Roman" w:hAnsi="Times New Roman"/>
          <w:caps/>
          <w:sz w:val="24"/>
          <w:szCs w:val="24"/>
        </w:rPr>
        <w:t>-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775F89" w:rsidRPr="00775F89">
        <w:rPr>
          <w:b/>
          <w:bCs/>
          <w:sz w:val="24"/>
        </w:rPr>
        <w:t>по аукциону в электронной форме на право заключение договора Лот № 132201-ПРО ДЭК-2023-ДРСК-ПЭС Технической обслуживание автоматических систем и установок противопожарной защиты зданий и сооружений ПЭС»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20"/>
      </w:tblGrid>
      <w:tr w:rsidR="00770F21" w:rsidRPr="00770F21" w:rsidTr="007E0986">
        <w:tc>
          <w:tcPr>
            <w:tcW w:w="4998" w:type="dxa"/>
          </w:tcPr>
          <w:p w:rsidR="00770F21" w:rsidRPr="00770F21" w:rsidRDefault="00770F21" w:rsidP="00770F21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770F21">
              <w:rPr>
                <w:b/>
                <w:sz w:val="24"/>
              </w:rPr>
              <w:t xml:space="preserve">г. Благовещенск           </w:t>
            </w:r>
          </w:p>
        </w:tc>
        <w:tc>
          <w:tcPr>
            <w:tcW w:w="4999" w:type="dxa"/>
          </w:tcPr>
          <w:p w:rsidR="00770F21" w:rsidRPr="00770F21" w:rsidRDefault="00770F21" w:rsidP="00775F89">
            <w:pPr>
              <w:pStyle w:val="a6"/>
              <w:tabs>
                <w:tab w:val="left" w:pos="1134"/>
              </w:tabs>
              <w:rPr>
                <w:b/>
                <w:bCs/>
                <w:sz w:val="24"/>
              </w:rPr>
            </w:pPr>
            <w:r w:rsidRPr="00770F21">
              <w:rPr>
                <w:b/>
                <w:sz w:val="24"/>
              </w:rPr>
              <w:t xml:space="preserve">                             </w:t>
            </w:r>
            <w:r>
              <w:rPr>
                <w:b/>
                <w:sz w:val="24"/>
              </w:rPr>
              <w:t xml:space="preserve">     </w:t>
            </w:r>
            <w:r w:rsidRPr="00770F21">
              <w:rPr>
                <w:b/>
                <w:sz w:val="24"/>
              </w:rPr>
              <w:t xml:space="preserve">     </w:t>
            </w:r>
            <w:r w:rsidR="00775F89">
              <w:rPr>
                <w:b/>
                <w:sz w:val="24"/>
              </w:rPr>
              <w:t>28</w:t>
            </w:r>
            <w:r w:rsidRPr="00770F21">
              <w:rPr>
                <w:b/>
                <w:sz w:val="24"/>
              </w:rPr>
              <w:t xml:space="preserve"> </w:t>
            </w:r>
            <w:r w:rsidR="00775F89">
              <w:rPr>
                <w:b/>
                <w:sz w:val="24"/>
              </w:rPr>
              <w:t xml:space="preserve">ноября </w:t>
            </w:r>
            <w:r w:rsidRPr="00770F21">
              <w:rPr>
                <w:b/>
                <w:sz w:val="24"/>
              </w:rPr>
              <w:t xml:space="preserve"> 2022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775F89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  <w:r w:rsidRPr="00770F21">
        <w:rPr>
          <w:b/>
          <w:sz w:val="24"/>
        </w:rPr>
        <w:t xml:space="preserve">СПОСОБ И ПРЕДМЕТ </w:t>
      </w:r>
      <w:r w:rsidR="00775F89" w:rsidRPr="00770F21">
        <w:rPr>
          <w:b/>
          <w:sz w:val="24"/>
        </w:rPr>
        <w:t>ЗАКУПКИ:</w:t>
      </w:r>
      <w:r w:rsidR="00775F89" w:rsidRPr="00770F21">
        <w:rPr>
          <w:b/>
          <w:bCs/>
          <w:sz w:val="24"/>
        </w:rPr>
        <w:t xml:space="preserve"> </w:t>
      </w:r>
      <w:r w:rsidR="00775F89" w:rsidRPr="00775F89">
        <w:rPr>
          <w:bCs/>
          <w:snapToGrid w:val="0"/>
          <w:sz w:val="24"/>
        </w:rPr>
        <w:t>аукцион в</w:t>
      </w:r>
      <w:r w:rsidR="00775F89" w:rsidRPr="00775F89">
        <w:rPr>
          <w:bCs/>
          <w:snapToGrid w:val="0"/>
          <w:sz w:val="24"/>
        </w:rPr>
        <w:t xml:space="preserve"> электронной форме на право заключение договора Лот № 132201-ПРО ДЭК-2023-ДРСК-ПЭС Технической обслуживание автоматических систем и установок противопожарной защиты зданий и сооружений ПЭС»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775F89">
        <w:rPr>
          <w:b/>
          <w:i/>
          <w:sz w:val="24"/>
          <w:szCs w:val="24"/>
        </w:rPr>
        <w:t>3</w:t>
      </w:r>
      <w:r w:rsidRPr="00770F21">
        <w:rPr>
          <w:b/>
          <w:i/>
          <w:sz w:val="24"/>
          <w:szCs w:val="24"/>
        </w:rPr>
        <w:t xml:space="preserve"> (</w:t>
      </w:r>
      <w:r w:rsidR="00775F89">
        <w:rPr>
          <w:b/>
          <w:i/>
          <w:sz w:val="24"/>
          <w:szCs w:val="24"/>
        </w:rPr>
        <w:t>три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6904C3">
        <w:rPr>
          <w:sz w:val="24"/>
          <w:szCs w:val="24"/>
        </w:rPr>
        <w:t>к</w:t>
      </w:r>
      <w:r w:rsidR="00775F89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1724"/>
        <w:gridCol w:w="7199"/>
      </w:tblGrid>
      <w:tr w:rsidR="006904C3" w:rsidRPr="00770F21" w:rsidTr="006C4D01">
        <w:trPr>
          <w:trHeight w:val="442"/>
          <w:jc w:val="center"/>
        </w:trPr>
        <w:tc>
          <w:tcPr>
            <w:tcW w:w="433" w:type="dxa"/>
            <w:hideMark/>
          </w:tcPr>
          <w:p w:rsidR="006904C3" w:rsidRPr="00770F21" w:rsidRDefault="006904C3" w:rsidP="006904C3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24" w:type="dxa"/>
            <w:vAlign w:val="center"/>
            <w:hideMark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199" w:type="dxa"/>
            <w:vAlign w:val="center"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6904C3" w:rsidRPr="00770F21" w:rsidTr="00775F89">
        <w:trPr>
          <w:trHeight w:val="292"/>
          <w:jc w:val="center"/>
        </w:trPr>
        <w:tc>
          <w:tcPr>
            <w:tcW w:w="433" w:type="dxa"/>
            <w:vAlign w:val="center"/>
          </w:tcPr>
          <w:p w:rsidR="006904C3" w:rsidRPr="00770F21" w:rsidRDefault="006904C3" w:rsidP="006904C3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16.09.2022 05:11:34 MCK</w:t>
            </w:r>
          </w:p>
        </w:tc>
        <w:tc>
          <w:tcPr>
            <w:tcW w:w="7199" w:type="dxa"/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Заявка №89918</w:t>
            </w:r>
            <w:r w:rsidRPr="00446930">
              <w:br/>
              <w:t>ООО  "БИТРОНИКС", ИНН – 2539100305, 690090, КРАЙ ПРИМОРСКИЙ, Г ВЛАДИВОСТОК, УЛ АВРОРОВСКАЯ, ДОМ 17, ОФИС 5</w:t>
            </w:r>
          </w:p>
        </w:tc>
      </w:tr>
      <w:tr w:rsidR="006904C3" w:rsidRPr="00770F21" w:rsidTr="00775F89">
        <w:trPr>
          <w:trHeight w:val="292"/>
          <w:jc w:val="center"/>
        </w:trPr>
        <w:tc>
          <w:tcPr>
            <w:tcW w:w="433" w:type="dxa"/>
            <w:vAlign w:val="center"/>
          </w:tcPr>
          <w:p w:rsidR="006904C3" w:rsidRPr="00770F21" w:rsidRDefault="006904C3" w:rsidP="006904C3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19.09.2022 06:49:52 MCK</w:t>
            </w:r>
          </w:p>
        </w:tc>
        <w:tc>
          <w:tcPr>
            <w:tcW w:w="7199" w:type="dxa"/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Заявка №90243</w:t>
            </w:r>
            <w:r w:rsidRPr="00446930">
              <w:br/>
              <w:t>ООО "УРАЛЭНЕРГОТЕЛ", ИНН – 6670171718, 620078, ОБЛ СВЕРДЛОВСКАЯ, Г ЕКАТЕРИНБУРГ, УЛ МАЛЫШЕВА, СТРОЕНИЕ 164,</w:t>
            </w:r>
          </w:p>
        </w:tc>
      </w:tr>
      <w:tr w:rsidR="006904C3" w:rsidRPr="00770F21" w:rsidTr="00775F89">
        <w:trPr>
          <w:trHeight w:val="292"/>
          <w:jc w:val="center"/>
        </w:trPr>
        <w:tc>
          <w:tcPr>
            <w:tcW w:w="433" w:type="dxa"/>
            <w:vAlign w:val="center"/>
          </w:tcPr>
          <w:p w:rsidR="006904C3" w:rsidRPr="00770F21" w:rsidRDefault="006904C3" w:rsidP="006904C3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19.09.2022 06:54:57 MCK</w:t>
            </w:r>
          </w:p>
        </w:tc>
        <w:tc>
          <w:tcPr>
            <w:tcW w:w="7199" w:type="dxa"/>
            <w:shd w:val="clear" w:color="auto" w:fill="auto"/>
            <w:vAlign w:val="center"/>
          </w:tcPr>
          <w:p w:rsidR="006904C3" w:rsidRPr="00446930" w:rsidRDefault="006904C3" w:rsidP="006904C3">
            <w:pPr>
              <w:pStyle w:val="TableContents"/>
              <w:jc w:val="center"/>
            </w:pPr>
            <w:r w:rsidRPr="00446930">
              <w:t>Заявка №90244</w:t>
            </w:r>
            <w:r w:rsidRPr="00446930">
              <w:br/>
              <w:t>ООО "ПЕРСПЕКТИВНЫЕ ИНЖЕНЕРНЫЕ РЕШЕНИЯ", ИНН – 2543034140, 690068, КРАЙ ПРИМОРСКИЙ, Г ВЛАДИВОСТОК, ПР-КТ 100-ЛЕТИЯ ВЛАДИВОСТОКА, 153, 48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75F89" w:rsidRPr="00775F89">
        <w:rPr>
          <w:sz w:val="24"/>
          <w:szCs w:val="24"/>
        </w:rPr>
        <w:t>0</w:t>
      </w:r>
      <w:r w:rsidR="006904C3" w:rsidRPr="00775F89">
        <w:rPr>
          <w:sz w:val="24"/>
          <w:szCs w:val="24"/>
        </w:rPr>
        <w:t xml:space="preserve"> </w:t>
      </w:r>
      <w:r w:rsidRPr="00775F89">
        <w:rPr>
          <w:sz w:val="24"/>
          <w:szCs w:val="24"/>
        </w:rPr>
        <w:t>(</w:t>
      </w:r>
      <w:r w:rsidR="00775F89" w:rsidRPr="00775F89">
        <w:rPr>
          <w:sz w:val="24"/>
          <w:szCs w:val="24"/>
        </w:rPr>
        <w:t>ноль</w:t>
      </w:r>
      <w:r w:rsidRPr="00775F89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</w:t>
      </w:r>
      <w:r w:rsidR="00775F89">
        <w:rPr>
          <w:sz w:val="24"/>
          <w:szCs w:val="24"/>
        </w:rPr>
        <w:t>о</w:t>
      </w:r>
      <w:r w:rsidRPr="00770F21">
        <w:rPr>
          <w:sz w:val="24"/>
          <w:szCs w:val="24"/>
        </w:rPr>
        <w:t>к.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 </w:t>
      </w:r>
    </w:p>
    <w:p w:rsidR="006904C3" w:rsidRPr="006904C3" w:rsidRDefault="006904C3" w:rsidP="009F6FDA">
      <w:pPr>
        <w:numPr>
          <w:ilvl w:val="0"/>
          <w:numId w:val="3"/>
        </w:numPr>
        <w:tabs>
          <w:tab w:val="left" w:pos="142"/>
          <w:tab w:val="left" w:pos="426"/>
        </w:tabs>
        <w:spacing w:after="200" w:line="240" w:lineRule="auto"/>
        <w:ind w:left="0" w:firstLine="0"/>
        <w:contextualSpacing/>
        <w:jc w:val="left"/>
        <w:rPr>
          <w:bCs/>
          <w:i/>
          <w:iCs/>
          <w:snapToGrid/>
          <w:sz w:val="24"/>
          <w:szCs w:val="24"/>
        </w:rPr>
      </w:pPr>
      <w:r w:rsidRPr="006904C3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6904C3" w:rsidRPr="006904C3" w:rsidRDefault="006904C3" w:rsidP="006904C3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 xml:space="preserve">  </w:t>
      </w:r>
    </w:p>
    <w:p w:rsidR="00775F89" w:rsidRPr="006904C3" w:rsidRDefault="00775F89" w:rsidP="00775F89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775F89" w:rsidRPr="00775F89" w:rsidRDefault="00775F89" w:rsidP="00775F89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775F89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775F89">
        <w:rPr>
          <w:b/>
          <w:bCs/>
          <w:i/>
          <w:iCs/>
          <w:sz w:val="24"/>
          <w:szCs w:val="24"/>
        </w:rPr>
        <w:t>«О рассмотрении результатов оценки заявок Участников»</w:t>
      </w:r>
    </w:p>
    <w:p w:rsidR="00775F89" w:rsidRPr="00775F89" w:rsidRDefault="00775F89" w:rsidP="00775F89">
      <w:pPr>
        <w:widowControl w:val="0"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bCs/>
          <w:sz w:val="24"/>
          <w:szCs w:val="24"/>
        </w:rPr>
      </w:pPr>
      <w:r w:rsidRPr="00775F89">
        <w:rPr>
          <w:bCs/>
          <w:sz w:val="24"/>
          <w:szCs w:val="24"/>
        </w:rPr>
        <w:t>Признать объем полученной информации достаточным для принятия решения.</w:t>
      </w:r>
    </w:p>
    <w:p w:rsidR="00775F89" w:rsidRPr="00775F89" w:rsidRDefault="00775F89" w:rsidP="00775F89">
      <w:pPr>
        <w:widowControl w:val="0"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bCs/>
          <w:sz w:val="24"/>
          <w:szCs w:val="24"/>
        </w:rPr>
      </w:pPr>
      <w:r w:rsidRPr="00775F89">
        <w:rPr>
          <w:bCs/>
          <w:sz w:val="24"/>
          <w:szCs w:val="24"/>
        </w:rPr>
        <w:t>Принять к рассмотрению заявки следующих участников.</w:t>
      </w:r>
    </w:p>
    <w:tbl>
      <w:tblPr>
        <w:tblStyle w:val="120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40"/>
        <w:gridCol w:w="1559"/>
        <w:gridCol w:w="5528"/>
        <w:gridCol w:w="2016"/>
        <w:gridCol w:w="21"/>
      </w:tblGrid>
      <w:tr w:rsidR="00775F89" w:rsidRPr="00775F89" w:rsidTr="008D2AAC">
        <w:trPr>
          <w:trHeight w:val="436"/>
          <w:jc w:val="center"/>
        </w:trPr>
        <w:tc>
          <w:tcPr>
            <w:tcW w:w="340" w:type="dxa"/>
            <w:hideMark/>
          </w:tcPr>
          <w:p w:rsidR="00775F89" w:rsidRPr="00775F89" w:rsidRDefault="00775F89" w:rsidP="00775F89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75F89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59" w:type="dxa"/>
            <w:hideMark/>
          </w:tcPr>
          <w:p w:rsidR="00775F89" w:rsidRPr="00775F89" w:rsidRDefault="00775F89" w:rsidP="00775F89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75F89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775F89" w:rsidRPr="00775F89" w:rsidRDefault="00775F89" w:rsidP="00775F89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75F89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037" w:type="dxa"/>
            <w:gridSpan w:val="2"/>
            <w:hideMark/>
          </w:tcPr>
          <w:p w:rsidR="00775F89" w:rsidRPr="00775F89" w:rsidRDefault="00775F89" w:rsidP="00775F89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775F89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775F89" w:rsidRPr="00775F89" w:rsidTr="008D2AAC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775F89" w:rsidRPr="00775F89" w:rsidRDefault="00775F89" w:rsidP="00775F8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775F89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28.10.2022 08:26:42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Заявка №97892</w:t>
            </w: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br/>
              <w:t>ООО "РЕГИОНАЛЬНОЕ ПРЕДПРИЯТИЕ МЕХАНИЗАЦИИ СТРОИТЕЛЬНОГО ПРОИЗВОДСТВА", ИНН - 2536070927</w:t>
            </w: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br/>
              <w:t>Приморский край, УЛ БОРОДИНСКАЯ</w:t>
            </w:r>
          </w:p>
        </w:tc>
        <w:tc>
          <w:tcPr>
            <w:tcW w:w="20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7 663 560.00</w:t>
            </w:r>
          </w:p>
        </w:tc>
      </w:tr>
      <w:tr w:rsidR="00775F89" w:rsidRPr="00775F89" w:rsidTr="008D2AAC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775F89" w:rsidRPr="00775F89" w:rsidRDefault="00775F89" w:rsidP="00775F8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775F89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28.10.2022 11:54:05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Заявка №98013</w:t>
            </w: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br/>
              <w:t>ШОРНИКОВ АЛЕКСАНДР МИХАЙЛОВИЧ, ИНН – 253714686300, КРАЙ ПРИМОРСКИЙ, Р-Н НАДЕЖДИНСКИЙ, С ПРОХЛАДНОЕ,</w:t>
            </w:r>
          </w:p>
        </w:tc>
        <w:tc>
          <w:tcPr>
            <w:tcW w:w="201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7 600 000.00</w:t>
            </w:r>
          </w:p>
        </w:tc>
      </w:tr>
      <w:tr w:rsidR="00775F89" w:rsidRPr="00775F89" w:rsidTr="008D2AAC">
        <w:trPr>
          <w:gridAfter w:val="1"/>
          <w:wAfter w:w="21" w:type="dxa"/>
          <w:trHeight w:val="288"/>
          <w:jc w:val="center"/>
        </w:trPr>
        <w:tc>
          <w:tcPr>
            <w:tcW w:w="340" w:type="dxa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775F89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30.10.2022 19:41:16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Заявка №98279</w:t>
            </w: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br/>
              <w:t>ООО "ФЕРУМ", ИНН – 7720483273, 111524, Г МОСКВА, УЛ ЭЛЕКТРОДНАЯ, Д. 10, СТР. 11, ПОМЕЩ. 1 КОМ. 9,10,11,13,14,16</w:t>
            </w:r>
          </w:p>
        </w:tc>
        <w:tc>
          <w:tcPr>
            <w:tcW w:w="201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7 625 242.20</w:t>
            </w:r>
          </w:p>
        </w:tc>
      </w:tr>
    </w:tbl>
    <w:p w:rsidR="00775F89" w:rsidRDefault="00775F89" w:rsidP="00775F89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775F89" w:rsidRPr="00775F89" w:rsidRDefault="00775F89" w:rsidP="00775F89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775F89">
        <w:rPr>
          <w:b/>
          <w:bCs/>
          <w:i/>
          <w:iCs/>
          <w:snapToGrid/>
          <w:sz w:val="24"/>
          <w:szCs w:val="24"/>
          <w:u w:val="single"/>
        </w:rPr>
        <w:t xml:space="preserve">ВОПРОС № 2 </w:t>
      </w:r>
      <w:r w:rsidRPr="00775F89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775F89" w:rsidRPr="00775F89" w:rsidRDefault="00775F89" w:rsidP="00775F89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775F89">
        <w:rPr>
          <w:b/>
          <w:sz w:val="24"/>
          <w:szCs w:val="24"/>
        </w:rPr>
        <w:t xml:space="preserve">   </w:t>
      </w:r>
    </w:p>
    <w:p w:rsidR="00775F89" w:rsidRPr="00775F89" w:rsidRDefault="00775F89" w:rsidP="00775F89">
      <w:pPr>
        <w:numPr>
          <w:ilvl w:val="0"/>
          <w:numId w:val="5"/>
        </w:numPr>
        <w:tabs>
          <w:tab w:val="left" w:pos="426"/>
          <w:tab w:val="right" w:pos="709"/>
        </w:tabs>
        <w:spacing w:after="200" w:line="240" w:lineRule="auto"/>
        <w:ind w:left="0" w:firstLine="284"/>
        <w:contextualSpacing/>
        <w:jc w:val="left"/>
        <w:rPr>
          <w:sz w:val="24"/>
          <w:szCs w:val="24"/>
        </w:rPr>
      </w:pPr>
      <w:r w:rsidRPr="00775F89">
        <w:rPr>
          <w:sz w:val="24"/>
          <w:szCs w:val="24"/>
        </w:rPr>
        <w:t>Признать заявки:</w:t>
      </w:r>
    </w:p>
    <w:tbl>
      <w:tblPr>
        <w:tblStyle w:val="120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9464"/>
      </w:tblGrid>
      <w:tr w:rsidR="00775F89" w:rsidRPr="00775F89" w:rsidTr="008D2AAC">
        <w:trPr>
          <w:trHeight w:val="288"/>
          <w:jc w:val="center"/>
        </w:trPr>
        <w:tc>
          <w:tcPr>
            <w:tcW w:w="946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Заявка №97892</w:t>
            </w: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br/>
              <w:t>ООО "РЕГИОНАЛЬНОЕ ПРЕДПРИЯТИЕ МЕХАНИЗАЦИИ СТРОИТЕЛЬНОГО ПРОИЗВОДСТВА", ИНН – 2536070927, Приморский край, УЛ БОРОДИНСКАЯ</w:t>
            </w:r>
          </w:p>
        </w:tc>
      </w:tr>
      <w:tr w:rsidR="00775F89" w:rsidRPr="00775F89" w:rsidTr="008D2AAC">
        <w:trPr>
          <w:trHeight w:val="288"/>
          <w:jc w:val="center"/>
        </w:trPr>
        <w:tc>
          <w:tcPr>
            <w:tcW w:w="946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Заявка №98013</w:t>
            </w: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br/>
              <w:t>ШОРНИКОВ АЛЕКСАНДР МИХАЙЛОВИЧ, ИНН – 253714686300, КРАЙ ПРИМОРСКИЙ, Р-Н НАДЕЖДИНСКИЙ, С ПРОХЛАДНОЕ,</w:t>
            </w:r>
          </w:p>
        </w:tc>
      </w:tr>
      <w:tr w:rsidR="00775F89" w:rsidRPr="00775F89" w:rsidTr="008D2AAC">
        <w:trPr>
          <w:trHeight w:val="288"/>
          <w:jc w:val="center"/>
        </w:trPr>
        <w:tc>
          <w:tcPr>
            <w:tcW w:w="946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5F89" w:rsidRPr="00775F89" w:rsidRDefault="00775F89" w:rsidP="00775F89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t>Заявка №98279</w:t>
            </w:r>
            <w:r w:rsidRPr="00775F89">
              <w:rPr>
                <w:rFonts w:eastAsia="Lucida Sans Unicode" w:cs="Tahoma"/>
                <w:snapToGrid/>
                <w:sz w:val="22"/>
                <w:szCs w:val="22"/>
              </w:rPr>
              <w:br/>
              <w:t>ООО "ФЕРУМ", ИНН – 7720483273, 111524, Г МОСКВА, УЛ ЭЛЕКТРОДНАЯ, Д. 10, СТР. 11, ПОМЕЩ. 1 КОМ. 9,10,11,13,14,16</w:t>
            </w:r>
          </w:p>
        </w:tc>
      </w:tr>
    </w:tbl>
    <w:p w:rsidR="00775F89" w:rsidRPr="00775F89" w:rsidRDefault="00775F89" w:rsidP="00775F89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775F89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775F89" w:rsidRPr="00775F89" w:rsidRDefault="00775F89" w:rsidP="00775F89">
      <w:pPr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0"/>
        <w:contextualSpacing/>
        <w:rPr>
          <w:snapToGrid/>
          <w:sz w:val="24"/>
        </w:rPr>
      </w:pPr>
      <w:r w:rsidRPr="00775F89">
        <w:rPr>
          <w:snapToGrid/>
          <w:sz w:val="24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 «15%» или «30 % (в связи с допуском к участию в аукционе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878, с суммарной долей такой продукции 50% и более (согласно порядку расчета, установленному в п. 4.15.7 Документации о закупке)) от предложенной им в ходе аукциона цены договора.</w:t>
      </w:r>
    </w:p>
    <w:p w:rsidR="00770F21" w:rsidRP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Pr="00770F21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4B1BED">
        <w:rPr>
          <w:i/>
          <w:snapToGrid/>
          <w:sz w:val="20"/>
        </w:rPr>
        <w:t xml:space="preserve">(4162)  </w:t>
      </w:r>
      <w:r w:rsidRPr="004B1BED">
        <w:rPr>
          <w:i/>
          <w:snapToGrid/>
          <w:color w:val="000000"/>
          <w:sz w:val="20"/>
          <w:szCs w:val="24"/>
        </w:rPr>
        <w:t>397-147</w:t>
      </w:r>
    </w:p>
    <w:p w:rsidR="004B1BED" w:rsidRPr="004B1BED" w:rsidRDefault="004B1BED" w:rsidP="004B1BED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bookmarkStart w:id="2" w:name="_GoBack"/>
      <w:bookmarkEnd w:id="2"/>
      <w:r w:rsidRPr="004B1BED">
        <w:rPr>
          <w:i/>
          <w:snapToGrid/>
          <w:color w:val="595959"/>
          <w:sz w:val="20"/>
        </w:rPr>
        <w:t xml:space="preserve">  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119" w:rsidRDefault="00264119" w:rsidP="00355095">
      <w:pPr>
        <w:spacing w:line="240" w:lineRule="auto"/>
      </w:pPr>
      <w:r>
        <w:separator/>
      </w:r>
    </w:p>
  </w:endnote>
  <w:endnote w:type="continuationSeparator" w:id="0">
    <w:p w:rsidR="00264119" w:rsidRDefault="0026411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674F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674F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119" w:rsidRDefault="00264119" w:rsidP="00355095">
      <w:pPr>
        <w:spacing w:line="240" w:lineRule="auto"/>
      </w:pPr>
      <w:r>
        <w:separator/>
      </w:r>
    </w:p>
  </w:footnote>
  <w:footnote w:type="continuationSeparator" w:id="0">
    <w:p w:rsidR="00264119" w:rsidRDefault="0026411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89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904C3">
      <w:rPr>
        <w:i/>
        <w:sz w:val="20"/>
      </w:rPr>
      <w:t>1</w:t>
    </w:r>
    <w:r w:rsidR="00775F89">
      <w:rPr>
        <w:i/>
        <w:sz w:val="20"/>
      </w:rPr>
      <w:t>/</w:t>
    </w:r>
    <w:r w:rsidR="006904C3">
      <w:rPr>
        <w:i/>
        <w:sz w:val="20"/>
      </w:rPr>
      <w:t xml:space="preserve">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775F89">
      <w:rPr>
        <w:i/>
        <w:sz w:val="20"/>
      </w:rPr>
      <w:t>132201</w:t>
    </w:r>
  </w:p>
  <w:p w:rsidR="00355095" w:rsidRPr="00355095" w:rsidRDefault="005B7EE3" w:rsidP="0033570A">
    <w:pPr>
      <w:pStyle w:val="ad"/>
      <w:jc w:val="right"/>
      <w:rPr>
        <w:i/>
        <w:sz w:val="20"/>
      </w:rPr>
    </w:pPr>
    <w:r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20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64119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1BED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04C3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75F89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F0E"/>
    <w:rsid w:val="009E2BF3"/>
    <w:rsid w:val="009E3825"/>
    <w:rsid w:val="009E45B0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674F5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11204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1"/>
    <w:uiPriority w:val="99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0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1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0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1">
    <w:name w:val="Заголовок 2 Знак"/>
    <w:aliases w:val="H2 Знак1,H2 Знак Знак,Заголовок 21 Знак"/>
    <w:basedOn w:val="a1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0"/>
    <w:uiPriority w:val="99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0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2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2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2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f3"/>
    <w:uiPriority w:val="59"/>
    <w:rsid w:val="0077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202</cp:revision>
  <cp:lastPrinted>2019-03-31T23:59:00Z</cp:lastPrinted>
  <dcterms:created xsi:type="dcterms:W3CDTF">2015-03-25T00:17:00Z</dcterms:created>
  <dcterms:modified xsi:type="dcterms:W3CDTF">2022-11-24T07:40:00Z</dcterms:modified>
</cp:coreProperties>
</file>