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7E003EB5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</w:t>
      </w:r>
      <w:r w:rsidR="009B353A" w:rsidRPr="009B353A">
        <w:rPr>
          <w:b/>
          <w:sz w:val="24"/>
          <w:szCs w:val="24"/>
        </w:rPr>
        <w:t>1 - 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63874F15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</w:t>
      </w:r>
      <w:r w:rsidR="009B353A">
        <w:rPr>
          <w:b/>
          <w:bCs/>
          <w:sz w:val="24"/>
          <w:szCs w:val="24"/>
        </w:rPr>
        <w:t>поставку</w:t>
      </w:r>
      <w:r w:rsidRPr="00003A9D">
        <w:rPr>
          <w:b/>
          <w:bCs/>
          <w:sz w:val="24"/>
          <w:szCs w:val="24"/>
        </w:rPr>
        <w:t xml:space="preserve">: </w:t>
      </w:r>
    </w:p>
    <w:p w14:paraId="3D9486F1" w14:textId="77777777" w:rsidR="009B353A" w:rsidRPr="009B353A" w:rsidRDefault="009B353A" w:rsidP="009B353A">
      <w:pPr>
        <w:pStyle w:val="afffe"/>
        <w:rPr>
          <w:rFonts w:ascii="Times New Roman" w:eastAsia="Times New Roman" w:hAnsi="Times New Roman"/>
          <w:i/>
          <w:caps w:val="0"/>
          <w:lang w:eastAsia="ru-RU"/>
        </w:rPr>
      </w:pPr>
      <w:r w:rsidRPr="009B353A">
        <w:rPr>
          <w:rFonts w:ascii="Times New Roman" w:eastAsia="Times New Roman" w:hAnsi="Times New Roman"/>
          <w:i/>
          <w:caps w:val="0"/>
          <w:lang w:eastAsia="ru-RU"/>
        </w:rPr>
        <w:t xml:space="preserve">«Расходные материалы и комплектующие для ИТ для управления  Филиала, СП ВЭС, СП ЗЭС АЭС» </w:t>
      </w:r>
    </w:p>
    <w:p w14:paraId="06099762" w14:textId="77777777" w:rsidR="009B353A" w:rsidRPr="0013469C" w:rsidRDefault="009B353A" w:rsidP="009B353A">
      <w:pPr>
        <w:pStyle w:val="afffe"/>
      </w:pPr>
      <w:r w:rsidRPr="009B353A">
        <w:rPr>
          <w:rFonts w:ascii="Times New Roman" w:eastAsia="Times New Roman" w:hAnsi="Times New Roman"/>
          <w:caps w:val="0"/>
          <w:lang w:eastAsia="ru-RU"/>
        </w:rPr>
        <w:t>(Лот № 163701-ТО ДИТ-2023-ДРСК-АЭС)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6F6FE7CA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4238F7" w:rsidRPr="004238F7">
              <w:rPr>
                <w:sz w:val="24"/>
                <w:szCs w:val="24"/>
              </w:rPr>
              <w:t xml:space="preserve"> </w:t>
            </w:r>
            <w:r w:rsidR="009B353A">
              <w:rPr>
                <w:sz w:val="24"/>
                <w:szCs w:val="24"/>
              </w:rPr>
              <w:t>32211725156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1FC0999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524F82">
              <w:rPr>
                <w:sz w:val="24"/>
                <w:szCs w:val="24"/>
              </w:rPr>
              <w:t>07</w:t>
            </w:r>
            <w:r w:rsidRPr="00FC0900">
              <w:rPr>
                <w:sz w:val="24"/>
                <w:szCs w:val="24"/>
              </w:rPr>
              <w:t xml:space="preserve">» </w:t>
            </w:r>
            <w:r w:rsidR="00524F82">
              <w:rPr>
                <w:sz w:val="24"/>
                <w:szCs w:val="24"/>
              </w:rPr>
              <w:t>ноября</w:t>
            </w:r>
            <w:bookmarkStart w:id="3" w:name="_GoBack"/>
            <w:bookmarkEnd w:id="3"/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9B353A">
              <w:rPr>
                <w:sz w:val="24"/>
                <w:szCs w:val="24"/>
              </w:rPr>
              <w:t>2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3828D5C1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</w:t>
      </w:r>
      <w:r w:rsidR="0007568F">
        <w:rPr>
          <w:bCs/>
          <w:sz w:val="24"/>
          <w:szCs w:val="24"/>
        </w:rPr>
        <w:t>поставку</w:t>
      </w:r>
      <w:r w:rsidRPr="00FC0900">
        <w:rPr>
          <w:bCs/>
          <w:sz w:val="24"/>
          <w:szCs w:val="24"/>
        </w:rPr>
        <w:t>:</w:t>
      </w:r>
      <w:r w:rsidRPr="00951857">
        <w:rPr>
          <w:bCs/>
          <w:sz w:val="24"/>
          <w:szCs w:val="24"/>
        </w:rPr>
        <w:t xml:space="preserve"> «</w:t>
      </w:r>
      <w:r w:rsidR="009B353A" w:rsidRPr="009B353A">
        <w:rPr>
          <w:bCs/>
          <w:sz w:val="24"/>
          <w:szCs w:val="24"/>
        </w:rPr>
        <w:t>Расходные материалы и комплектующие для ИТ для управления  Филиала, СП ВЭС, СП ЗЭС АЭС</w:t>
      </w:r>
      <w:r w:rsidR="009C0B0C" w:rsidRPr="00951857">
        <w:rPr>
          <w:bCs/>
          <w:sz w:val="24"/>
          <w:szCs w:val="24"/>
        </w:rPr>
        <w:t>».</w:t>
      </w:r>
      <w:r w:rsidR="009C0B0C" w:rsidRPr="009B353A">
        <w:rPr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9B353A" w:rsidRPr="009B353A">
        <w:rPr>
          <w:bCs/>
          <w:sz w:val="24"/>
          <w:szCs w:val="24"/>
        </w:rPr>
        <w:t>163701-ТО ДИТ-2023-ДРСК-АЭС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07D77AFB" w:rsidR="00A35C9C" w:rsidRPr="00EF3BB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9B353A">
        <w:rPr>
          <w:sz w:val="24"/>
          <w:szCs w:val="24"/>
        </w:rPr>
        <w:t>3</w:t>
      </w:r>
      <w:r w:rsidR="00EF3BBF" w:rsidRPr="00EF3BBF">
        <w:rPr>
          <w:sz w:val="24"/>
          <w:szCs w:val="24"/>
        </w:rPr>
        <w:t xml:space="preserve"> (</w:t>
      </w:r>
      <w:r w:rsidR="009B353A">
        <w:rPr>
          <w:sz w:val="24"/>
          <w:szCs w:val="24"/>
        </w:rPr>
        <w:t>три</w:t>
      </w:r>
      <w:r w:rsidR="00EF3BBF" w:rsidRPr="00EF3BBF">
        <w:rPr>
          <w:sz w:val="24"/>
          <w:szCs w:val="24"/>
        </w:rPr>
        <w:t>) заяв</w:t>
      </w:r>
      <w:r w:rsidR="0007568F">
        <w:rPr>
          <w:sz w:val="24"/>
          <w:szCs w:val="24"/>
        </w:rPr>
        <w:t>ки</w:t>
      </w:r>
      <w:r w:rsidRPr="00EF3BBF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FC0900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9B353A" w:rsidRPr="00FC0900" w14:paraId="1C732457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9B353A" w:rsidRPr="00FC0900" w:rsidRDefault="009B353A" w:rsidP="009B353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477AC56C" w:rsidR="009B353A" w:rsidRPr="009B353A" w:rsidRDefault="009B353A" w:rsidP="009B35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353A">
              <w:rPr>
                <w:noProof/>
                <w:sz w:val="24"/>
                <w:szCs w:val="24"/>
              </w:rPr>
              <w:t>06.10.2022 11:33:33</w:t>
            </w:r>
          </w:p>
        </w:tc>
        <w:tc>
          <w:tcPr>
            <w:tcW w:w="7087" w:type="dxa"/>
          </w:tcPr>
          <w:p w14:paraId="609DAFEE" w14:textId="023D7747" w:rsidR="009B353A" w:rsidRPr="009B353A" w:rsidRDefault="009B353A" w:rsidP="009B353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B353A">
              <w:rPr>
                <w:noProof/>
                <w:sz w:val="24"/>
                <w:szCs w:val="24"/>
              </w:rPr>
              <w:t>ООО "Компания Полиграффъ" (г. Хабаровск), ИНН: 2725048839</w:t>
            </w:r>
          </w:p>
        </w:tc>
      </w:tr>
      <w:tr w:rsidR="009B353A" w:rsidRPr="00FC0900" w14:paraId="2DBB9233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9B353A" w:rsidRPr="00FC0900" w:rsidRDefault="009B353A" w:rsidP="009B353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5334EE49" w:rsidR="009B353A" w:rsidRPr="009B353A" w:rsidRDefault="009B353A" w:rsidP="009B35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353A">
              <w:rPr>
                <w:noProof/>
                <w:sz w:val="24"/>
                <w:szCs w:val="24"/>
              </w:rPr>
              <w:t>07.10.2022 8:23:23</w:t>
            </w:r>
          </w:p>
        </w:tc>
        <w:tc>
          <w:tcPr>
            <w:tcW w:w="7087" w:type="dxa"/>
          </w:tcPr>
          <w:p w14:paraId="433A46D1" w14:textId="47A40BA7" w:rsidR="009B353A" w:rsidRPr="009B353A" w:rsidRDefault="009B353A" w:rsidP="009B35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B353A">
              <w:rPr>
                <w:noProof/>
                <w:sz w:val="24"/>
                <w:szCs w:val="24"/>
              </w:rPr>
              <w:t>ООО "ПОЗИТРОНИКА-АМУР" (</w:t>
            </w:r>
            <w:r w:rsidR="0007568F" w:rsidRPr="000E7971">
              <w:rPr>
                <w:sz w:val="24"/>
                <w:szCs w:val="24"/>
              </w:rPr>
              <w:t xml:space="preserve">675001, </w:t>
            </w:r>
            <w:r w:rsidR="0007568F">
              <w:rPr>
                <w:sz w:val="24"/>
                <w:szCs w:val="24"/>
              </w:rPr>
              <w:t>Амур. обл.,</w:t>
            </w:r>
            <w:r w:rsidR="0007568F" w:rsidRPr="000E7971">
              <w:rPr>
                <w:sz w:val="24"/>
                <w:szCs w:val="24"/>
              </w:rPr>
              <w:t xml:space="preserve"> </w:t>
            </w:r>
            <w:r w:rsidR="0007568F">
              <w:rPr>
                <w:sz w:val="24"/>
                <w:szCs w:val="24"/>
              </w:rPr>
              <w:t>г.</w:t>
            </w:r>
            <w:r w:rsidR="0007568F" w:rsidRPr="000E7971">
              <w:rPr>
                <w:sz w:val="24"/>
                <w:szCs w:val="24"/>
              </w:rPr>
              <w:t xml:space="preserve"> Б</w:t>
            </w:r>
            <w:r w:rsidR="0007568F">
              <w:rPr>
                <w:sz w:val="24"/>
                <w:szCs w:val="24"/>
              </w:rPr>
              <w:t>лаговещенск</w:t>
            </w:r>
            <w:r w:rsidR="0007568F" w:rsidRPr="000E7971">
              <w:rPr>
                <w:sz w:val="24"/>
                <w:szCs w:val="24"/>
              </w:rPr>
              <w:t xml:space="preserve">, </w:t>
            </w:r>
            <w:r w:rsidR="0007568F">
              <w:rPr>
                <w:sz w:val="24"/>
                <w:szCs w:val="24"/>
              </w:rPr>
              <w:t>ул.</w:t>
            </w:r>
            <w:r w:rsidR="0007568F" w:rsidRPr="000E7971">
              <w:rPr>
                <w:sz w:val="24"/>
                <w:szCs w:val="24"/>
              </w:rPr>
              <w:t xml:space="preserve"> 50 ЛЕТ ОКТЯБРЯ, 65, А</w:t>
            </w:r>
            <w:r w:rsidRPr="009B353A">
              <w:rPr>
                <w:noProof/>
                <w:sz w:val="24"/>
                <w:szCs w:val="24"/>
              </w:rPr>
              <w:t>), ИНН: 2801112302</w:t>
            </w:r>
          </w:p>
        </w:tc>
      </w:tr>
      <w:tr w:rsidR="009B353A" w:rsidRPr="00FC0900" w14:paraId="15E2DC04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9B353A" w:rsidRPr="00FC0900" w:rsidRDefault="009B353A" w:rsidP="009B353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254F9C67" w:rsidR="009B353A" w:rsidRPr="009B353A" w:rsidRDefault="009B353A" w:rsidP="009B35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353A">
              <w:rPr>
                <w:noProof/>
                <w:sz w:val="24"/>
                <w:szCs w:val="24"/>
              </w:rPr>
              <w:t>11.10.2022 10:33:53</w:t>
            </w:r>
          </w:p>
        </w:tc>
        <w:tc>
          <w:tcPr>
            <w:tcW w:w="7087" w:type="dxa"/>
          </w:tcPr>
          <w:p w14:paraId="03C41EEB" w14:textId="2C10916D" w:rsidR="009B353A" w:rsidRPr="009B353A" w:rsidRDefault="009B353A" w:rsidP="000756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B353A">
              <w:rPr>
                <w:sz w:val="24"/>
                <w:szCs w:val="24"/>
              </w:rPr>
              <w:t>ООО «Технотрейд»</w:t>
            </w:r>
            <w:r w:rsidRPr="009B353A">
              <w:rPr>
                <w:noProof/>
                <w:sz w:val="24"/>
                <w:szCs w:val="24"/>
              </w:rPr>
              <w:t xml:space="preserve"> (680021, г. Хабаровск, ул. Синельникова, д.20), ИНН: 2724137081</w:t>
            </w:r>
          </w:p>
        </w:tc>
      </w:tr>
    </w:tbl>
    <w:p w14:paraId="2C8C7251" w14:textId="7BAAAFC7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1857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951857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1857">
        <w:rPr>
          <w:sz w:val="24"/>
          <w:szCs w:val="24"/>
        </w:rPr>
        <w:t>ка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C66E94E" w14:textId="77777777" w:rsidR="009B353A" w:rsidRPr="00CC7503" w:rsidRDefault="009B353A" w:rsidP="009B353A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C7503">
        <w:rPr>
          <w:sz w:val="24"/>
        </w:rPr>
        <w:t>О  рассмотрении результатов оценки заявок.</w:t>
      </w:r>
    </w:p>
    <w:p w14:paraId="4311558A" w14:textId="77777777" w:rsidR="009B353A" w:rsidRPr="00CC7503" w:rsidRDefault="009B353A" w:rsidP="009B353A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C7503">
        <w:rPr>
          <w:sz w:val="24"/>
        </w:rPr>
        <w:t>Об отклонении заявки участника ООО «Технотрейд».</w:t>
      </w:r>
    </w:p>
    <w:p w14:paraId="0B0B60E2" w14:textId="77777777" w:rsidR="009B353A" w:rsidRPr="00CC7503" w:rsidRDefault="009B353A" w:rsidP="009B353A">
      <w:pPr>
        <w:pStyle w:val="25"/>
        <w:numPr>
          <w:ilvl w:val="0"/>
          <w:numId w:val="12"/>
        </w:numPr>
        <w:ind w:left="426" w:hanging="426"/>
        <w:jc w:val="left"/>
        <w:rPr>
          <w:bCs/>
          <w:iCs/>
          <w:sz w:val="24"/>
        </w:rPr>
      </w:pPr>
      <w:r w:rsidRPr="00CC7503">
        <w:rPr>
          <w:sz w:val="24"/>
        </w:rPr>
        <w:t>О признании заявок соответствующими условиям Документации о закупке.</w:t>
      </w:r>
    </w:p>
    <w:p w14:paraId="4E907818" w14:textId="77777777" w:rsidR="009B353A" w:rsidRPr="00CC7503" w:rsidRDefault="009B353A" w:rsidP="009B353A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C7503">
        <w:rPr>
          <w:sz w:val="24"/>
        </w:rPr>
        <w:t>О ранжировке заявок.</w:t>
      </w:r>
    </w:p>
    <w:p w14:paraId="32383E70" w14:textId="175C2130" w:rsidR="007E743F" w:rsidRPr="004238F7" w:rsidRDefault="009B353A" w:rsidP="009B353A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CC7503">
        <w:rPr>
          <w:sz w:val="24"/>
        </w:rPr>
        <w:t>О выборе победителя закупки</w:t>
      </w:r>
      <w:r w:rsidR="001726ED" w:rsidRPr="004238F7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269DDEC5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11FC7BAC" w14:textId="77777777" w:rsidR="0007568F" w:rsidRPr="00BF0407" w:rsidRDefault="0007568F" w:rsidP="0007568F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BF0407">
        <w:rPr>
          <w:lang w:val="ru-RU"/>
        </w:rPr>
        <w:t>Признать объем полученной информации достаточным для принятия решения.</w:t>
      </w:r>
    </w:p>
    <w:p w14:paraId="1E2121EB" w14:textId="77777777" w:rsidR="0007568F" w:rsidRPr="00BF0407" w:rsidRDefault="0007568F" w:rsidP="0007568F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BF0407">
        <w:rPr>
          <w:lang w:val="ru-RU"/>
        </w:rPr>
        <w:t>Принять к рассмотрению заявки следующих участников: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4"/>
        <w:gridCol w:w="1709"/>
        <w:gridCol w:w="3543"/>
        <w:gridCol w:w="2087"/>
        <w:gridCol w:w="2125"/>
      </w:tblGrid>
      <w:tr w:rsidR="0007568F" w:rsidRPr="004665DE" w14:paraId="662BCC2E" w14:textId="77777777" w:rsidTr="00FA6F4D">
        <w:tc>
          <w:tcPr>
            <w:tcW w:w="360" w:type="pct"/>
            <w:vAlign w:val="center"/>
          </w:tcPr>
          <w:p w14:paraId="781F0331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№</w:t>
            </w:r>
          </w:p>
          <w:p w14:paraId="58CA724C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п/п</w:t>
            </w:r>
          </w:p>
        </w:tc>
        <w:tc>
          <w:tcPr>
            <w:tcW w:w="838" w:type="pct"/>
            <w:vAlign w:val="center"/>
          </w:tcPr>
          <w:p w14:paraId="698FC56B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1737" w:type="pct"/>
            <w:vAlign w:val="center"/>
          </w:tcPr>
          <w:p w14:paraId="4B9584B8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23" w:type="pct"/>
            <w:vAlign w:val="center"/>
          </w:tcPr>
          <w:p w14:paraId="4211616F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Цена заявки, руб. без НДС</w:t>
            </w:r>
          </w:p>
        </w:tc>
        <w:tc>
          <w:tcPr>
            <w:tcW w:w="1042" w:type="pct"/>
            <w:vAlign w:val="center"/>
          </w:tcPr>
          <w:p w14:paraId="2FD3A9F4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Стоимость единичных расценок расходных материалов и комплектующих, руб. без НДС</w:t>
            </w:r>
          </w:p>
        </w:tc>
      </w:tr>
      <w:tr w:rsidR="0007568F" w:rsidRPr="004665DE" w14:paraId="66043476" w14:textId="77777777" w:rsidTr="00FA6F4D">
        <w:tc>
          <w:tcPr>
            <w:tcW w:w="360" w:type="pct"/>
          </w:tcPr>
          <w:p w14:paraId="3944F90C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1</w:t>
            </w:r>
          </w:p>
        </w:tc>
        <w:tc>
          <w:tcPr>
            <w:tcW w:w="838" w:type="pct"/>
          </w:tcPr>
          <w:p w14:paraId="26131043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06.10.2022 11:33:33</w:t>
            </w:r>
          </w:p>
        </w:tc>
        <w:tc>
          <w:tcPr>
            <w:tcW w:w="1737" w:type="pct"/>
          </w:tcPr>
          <w:p w14:paraId="44639815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ООО "Компания Полиграффъ" (г. Хабаровск), ИНН: 2725048839</w:t>
            </w:r>
          </w:p>
        </w:tc>
        <w:tc>
          <w:tcPr>
            <w:tcW w:w="1023" w:type="pct"/>
          </w:tcPr>
          <w:p w14:paraId="3BCE2AE1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 xml:space="preserve">1 730 000,00 </w:t>
            </w:r>
          </w:p>
        </w:tc>
        <w:tc>
          <w:tcPr>
            <w:tcW w:w="1042" w:type="pct"/>
          </w:tcPr>
          <w:p w14:paraId="6F4FDDFD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798 295,00</w:t>
            </w:r>
          </w:p>
        </w:tc>
      </w:tr>
      <w:tr w:rsidR="0007568F" w:rsidRPr="004665DE" w14:paraId="13F6C5A8" w14:textId="77777777" w:rsidTr="00FA6F4D">
        <w:tc>
          <w:tcPr>
            <w:tcW w:w="360" w:type="pct"/>
          </w:tcPr>
          <w:p w14:paraId="4A5D6EF4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lastRenderedPageBreak/>
              <w:t>2</w:t>
            </w:r>
          </w:p>
        </w:tc>
        <w:tc>
          <w:tcPr>
            <w:tcW w:w="838" w:type="pct"/>
          </w:tcPr>
          <w:p w14:paraId="7D76698B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07.10.2022 8:23:23</w:t>
            </w:r>
          </w:p>
        </w:tc>
        <w:tc>
          <w:tcPr>
            <w:tcW w:w="1737" w:type="pct"/>
          </w:tcPr>
          <w:p w14:paraId="42BBF0B5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ООО "ПОЗИТРОНИКА-АМУР" (675001, Амур. обл., г. Благовещенск, ул. 50 ЛЕТ ОКТЯБРЯ, 65, А ), ИНН: 2801112302</w:t>
            </w:r>
          </w:p>
        </w:tc>
        <w:tc>
          <w:tcPr>
            <w:tcW w:w="1023" w:type="pct"/>
          </w:tcPr>
          <w:p w14:paraId="3F0E294B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 xml:space="preserve">1 730 000,00 </w:t>
            </w:r>
          </w:p>
        </w:tc>
        <w:tc>
          <w:tcPr>
            <w:tcW w:w="1042" w:type="pct"/>
          </w:tcPr>
          <w:p w14:paraId="1D52FE69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705 058,33</w:t>
            </w:r>
          </w:p>
        </w:tc>
      </w:tr>
      <w:tr w:rsidR="0007568F" w:rsidRPr="004665DE" w14:paraId="77024FEB" w14:textId="77777777" w:rsidTr="00FA6F4D">
        <w:tc>
          <w:tcPr>
            <w:tcW w:w="360" w:type="pct"/>
          </w:tcPr>
          <w:p w14:paraId="7D098AC1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3</w:t>
            </w:r>
          </w:p>
        </w:tc>
        <w:tc>
          <w:tcPr>
            <w:tcW w:w="838" w:type="pct"/>
          </w:tcPr>
          <w:p w14:paraId="721D0E50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11.10.2022 10:33:53</w:t>
            </w:r>
          </w:p>
        </w:tc>
        <w:tc>
          <w:tcPr>
            <w:tcW w:w="1737" w:type="pct"/>
          </w:tcPr>
          <w:p w14:paraId="5FBB0B2C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ООО «Технотрейд» (680021, г. Хабаровск, ул. Синельникова, д.20), ИНН: 2724137081</w:t>
            </w:r>
          </w:p>
        </w:tc>
        <w:tc>
          <w:tcPr>
            <w:tcW w:w="1023" w:type="pct"/>
          </w:tcPr>
          <w:p w14:paraId="25A8776B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 xml:space="preserve">1 730 000,00 (на ЭТП: 799 808,33) </w:t>
            </w:r>
          </w:p>
        </w:tc>
        <w:tc>
          <w:tcPr>
            <w:tcW w:w="1042" w:type="pct"/>
          </w:tcPr>
          <w:p w14:paraId="4AFA14F1" w14:textId="77777777" w:rsidR="0007568F" w:rsidRPr="0007568F" w:rsidRDefault="0007568F" w:rsidP="00F810B0">
            <w:pPr>
              <w:pStyle w:val="afff9"/>
              <w:rPr>
                <w:b w:val="0"/>
                <w:i w:val="0"/>
              </w:rPr>
            </w:pPr>
            <w:r w:rsidRPr="0007568F">
              <w:rPr>
                <w:b w:val="0"/>
                <w:i w:val="0"/>
              </w:rPr>
              <w:t>799 808,33</w:t>
            </w:r>
          </w:p>
        </w:tc>
      </w:tr>
    </w:tbl>
    <w:p w14:paraId="783F7A97" w14:textId="77777777" w:rsidR="00EF3BBF" w:rsidRDefault="00EF3BB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1875BF7A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50AE5B70" w14:textId="2616FF7C" w:rsidR="0007568F" w:rsidRPr="00BF0407" w:rsidRDefault="00EF3BBF" w:rsidP="0007568F">
      <w:pPr>
        <w:pStyle w:val="afffb"/>
      </w:pPr>
      <w:r w:rsidRPr="007D1133">
        <w:t xml:space="preserve"> </w:t>
      </w:r>
      <w:r w:rsidR="0007568F" w:rsidRPr="00BF0407">
        <w:t xml:space="preserve">Отклонить заявку Участника </w:t>
      </w:r>
      <w:r w:rsidR="00483876">
        <w:t>ООО «Технотрейд»</w:t>
      </w:r>
      <w:r w:rsidR="0007568F" w:rsidRPr="00BF0407">
        <w:t xml:space="preserve"> от дальнейшего рассмотрения на основании </w:t>
      </w:r>
      <w:r w:rsidR="0007568F" w:rsidRPr="00AD0495">
        <w:rPr>
          <w:noProof/>
        </w:rPr>
        <w:t>п. 4.9.6 а)</w:t>
      </w:r>
      <w:r w:rsidR="0007568F" w:rsidRPr="00BF0407">
        <w:t xml:space="preserve"> Документации о закупке, как несоответствующую следующим требованиям: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648"/>
      </w:tblGrid>
      <w:tr w:rsidR="0007568F" w:rsidRPr="00DC2C2F" w14:paraId="651904B4" w14:textId="77777777" w:rsidTr="00FA6F4D">
        <w:tc>
          <w:tcPr>
            <w:tcW w:w="271" w:type="pct"/>
          </w:tcPr>
          <w:p w14:paraId="4BF6C216" w14:textId="77777777" w:rsidR="0007568F" w:rsidRPr="00DC2C2F" w:rsidRDefault="0007568F" w:rsidP="00F810B0">
            <w:pPr>
              <w:pStyle w:val="afff9"/>
            </w:pPr>
            <w:r w:rsidRPr="00DC2C2F">
              <w:t>№ п/п</w:t>
            </w:r>
          </w:p>
        </w:tc>
        <w:tc>
          <w:tcPr>
            <w:tcW w:w="4729" w:type="pct"/>
          </w:tcPr>
          <w:p w14:paraId="54809D22" w14:textId="77777777" w:rsidR="0007568F" w:rsidRPr="00DC2C2F" w:rsidRDefault="0007568F" w:rsidP="00F810B0">
            <w:pPr>
              <w:pStyle w:val="afff9"/>
            </w:pPr>
            <w:r w:rsidRPr="00DC2C2F">
              <w:t>Основания для отклонения</w:t>
            </w:r>
          </w:p>
        </w:tc>
      </w:tr>
      <w:tr w:rsidR="0007568F" w:rsidRPr="00DC2C2F" w14:paraId="4C27354F" w14:textId="77777777" w:rsidTr="00FA6F4D">
        <w:tc>
          <w:tcPr>
            <w:tcW w:w="271" w:type="pct"/>
          </w:tcPr>
          <w:p w14:paraId="0BD6680D" w14:textId="77777777" w:rsidR="0007568F" w:rsidRPr="00DC2C2F" w:rsidRDefault="0007568F" w:rsidP="00F810B0">
            <w:pPr>
              <w:pStyle w:val="afffb"/>
            </w:pPr>
            <w:r>
              <w:t>1</w:t>
            </w:r>
          </w:p>
        </w:tc>
        <w:tc>
          <w:tcPr>
            <w:tcW w:w="4729" w:type="pct"/>
          </w:tcPr>
          <w:p w14:paraId="3B627B76" w14:textId="77777777" w:rsidR="0007568F" w:rsidRPr="00BF0407" w:rsidRDefault="0007568F" w:rsidP="00F810B0">
            <w:pPr>
              <w:pStyle w:val="afffb"/>
            </w:pPr>
            <w:r w:rsidRPr="00BF0407">
              <w:t>Участник указал ставку на ЭТП – 799 808,33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1 730 000,00 руб. без учета НДС, что не соответствует условиям п. 7.2.2.3. Документации о закупке:  «</w:t>
            </w:r>
            <w:r w:rsidRPr="00D36332">
              <w:rPr>
                <w:i/>
              </w:rPr>
              <w:t>Участнику необходимо на ЭТП РАД указать ставку 1 730 000,00 руб. без НДС</w:t>
            </w:r>
            <w:r w:rsidRPr="00BF0407">
              <w:t>».</w:t>
            </w:r>
          </w:p>
        </w:tc>
      </w:tr>
    </w:tbl>
    <w:p w14:paraId="75BEF13C" w14:textId="16FBB07D" w:rsidR="00EF3BBF" w:rsidRPr="009B353A" w:rsidRDefault="00EF3BBF" w:rsidP="0007568F">
      <w:pPr>
        <w:pStyle w:val="afffb"/>
        <w:rPr>
          <w:b/>
          <w:spacing w:val="4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7BACB480" w14:textId="77777777" w:rsidR="00B458FD" w:rsidRPr="00FB789B" w:rsidRDefault="00686C9D" w:rsidP="00B458FD">
      <w:pPr>
        <w:pStyle w:val="afffb"/>
      </w:pPr>
      <w:r>
        <w:t xml:space="preserve"> </w:t>
      </w:r>
      <w:r w:rsidR="00B458FD" w:rsidRPr="00FB789B">
        <w:t xml:space="preserve">Признать заявки </w:t>
      </w:r>
    </w:p>
    <w:tbl>
      <w:tblPr>
        <w:tblStyle w:val="afff1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B458FD" w:rsidRPr="00FB789B" w14:paraId="250CEAFF" w14:textId="77777777" w:rsidTr="00F810B0">
        <w:trPr>
          <w:trHeight w:val="339"/>
        </w:trPr>
        <w:tc>
          <w:tcPr>
            <w:tcW w:w="8646" w:type="dxa"/>
          </w:tcPr>
          <w:p w14:paraId="2B9598A0" w14:textId="79530907" w:rsidR="00B458FD" w:rsidRPr="00BF0407" w:rsidRDefault="00B458FD" w:rsidP="00483876">
            <w:pPr>
              <w:pStyle w:val="afffb"/>
            </w:pPr>
            <w:r w:rsidRPr="00BF0407">
              <w:t>1. ООО "Компания Полиграффъ" (, г. Хабаровск), ИНН: 2725048839</w:t>
            </w:r>
          </w:p>
        </w:tc>
      </w:tr>
      <w:tr w:rsidR="00B458FD" w:rsidRPr="00FB789B" w14:paraId="462B4CEA" w14:textId="77777777" w:rsidTr="00F810B0">
        <w:trPr>
          <w:trHeight w:val="339"/>
        </w:trPr>
        <w:tc>
          <w:tcPr>
            <w:tcW w:w="8646" w:type="dxa"/>
          </w:tcPr>
          <w:p w14:paraId="7BA00D4D" w14:textId="77777777" w:rsidR="00B458FD" w:rsidRPr="00BF0407" w:rsidRDefault="00B458FD" w:rsidP="00F810B0">
            <w:pPr>
              <w:pStyle w:val="afffb"/>
            </w:pPr>
            <w:r w:rsidRPr="00BF0407">
              <w:t>2. ООО "ПОЗИТРОНИКА-АМУР" (</w:t>
            </w:r>
            <w:r w:rsidRPr="007849E6">
              <w:t>675001, Амур. обл., г. Благовещенск, ул. 50 ЛЕТ ОКТЯБРЯ, 65, А</w:t>
            </w:r>
            <w:r w:rsidRPr="00BF0407">
              <w:t>), ИНН: 2801112302</w:t>
            </w:r>
          </w:p>
        </w:tc>
      </w:tr>
    </w:tbl>
    <w:p w14:paraId="06329649" w14:textId="77777777" w:rsidR="00B458FD" w:rsidRPr="00BF0407" w:rsidRDefault="00B458FD" w:rsidP="00B458FD">
      <w:pPr>
        <w:pStyle w:val="afffb"/>
      </w:pPr>
      <w:r w:rsidRPr="00BF0407">
        <w:t>соответствующими условиям Документации о закупке и принять их к дальнейшему рассмотрению.</w:t>
      </w:r>
    </w:p>
    <w:p w14:paraId="5F437CAA" w14:textId="18F7F633" w:rsidR="009B353A" w:rsidRPr="00BF0407" w:rsidRDefault="009B353A" w:rsidP="00B458FD">
      <w:pPr>
        <w:pStyle w:val="afffb"/>
        <w:tabs>
          <w:tab w:val="clear" w:pos="277"/>
          <w:tab w:val="left" w:pos="0"/>
        </w:tabs>
        <w:ind w:left="0"/>
      </w:pPr>
    </w:p>
    <w:p w14:paraId="6044D7F2" w14:textId="56478407" w:rsidR="007D1133" w:rsidRDefault="007D1133" w:rsidP="009B353A">
      <w:pPr>
        <w:pStyle w:val="afffb"/>
      </w:pPr>
    </w:p>
    <w:p w14:paraId="35261DC7" w14:textId="66FDF526" w:rsidR="0026081B" w:rsidRDefault="007D1133" w:rsidP="007D1133">
      <w:pPr>
        <w:pStyle w:val="27"/>
        <w:tabs>
          <w:tab w:val="clear" w:pos="567"/>
          <w:tab w:val="left" w:pos="322"/>
        </w:tabs>
        <w:ind w:left="38"/>
        <w:rPr>
          <w:b/>
          <w:spacing w:val="4"/>
          <w:szCs w:val="28"/>
        </w:rPr>
      </w:pPr>
      <w:r>
        <w:rPr>
          <w:b/>
          <w:lang w:val="ru-RU"/>
        </w:rPr>
        <w:t xml:space="preserve">             </w:t>
      </w:r>
      <w:r w:rsidR="0026081B" w:rsidRPr="00577938">
        <w:rPr>
          <w:b/>
        </w:rPr>
        <w:t xml:space="preserve">По вопросу № </w:t>
      </w:r>
      <w:r w:rsidR="00B74ACF">
        <w:rPr>
          <w:b/>
        </w:rPr>
        <w:t>4</w:t>
      </w: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D1133" w:rsidRPr="008E64F0" w14:paraId="2D72C9D0" w14:textId="77777777" w:rsidTr="007D1133">
        <w:tc>
          <w:tcPr>
            <w:tcW w:w="9611" w:type="dxa"/>
          </w:tcPr>
          <w:tbl>
            <w:tblPr>
              <w:tblStyle w:val="afff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89"/>
            </w:tblGrid>
            <w:tr w:rsidR="00B458FD" w:rsidRPr="00000C27" w14:paraId="112EC98A" w14:textId="77777777" w:rsidTr="00F810B0">
              <w:tc>
                <w:tcPr>
                  <w:tcW w:w="9345" w:type="dxa"/>
                </w:tcPr>
                <w:p w14:paraId="5D7C76F3" w14:textId="77777777" w:rsidR="00B458FD" w:rsidRPr="00000C27" w:rsidRDefault="00B458FD" w:rsidP="00B458FD">
                  <w:pPr>
                    <w:pStyle w:val="27"/>
                    <w:numPr>
                      <w:ilvl w:val="0"/>
                      <w:numId w:val="29"/>
                    </w:numPr>
                    <w:tabs>
                      <w:tab w:val="clear" w:pos="567"/>
                      <w:tab w:val="left" w:pos="322"/>
                    </w:tabs>
                    <w:ind w:left="38" w:firstLine="0"/>
                  </w:pPr>
                  <w:r w:rsidRPr="00000C27">
                    <w:t xml:space="preserve">Утвердить ранжировку </w:t>
                  </w:r>
                  <w:r w:rsidRPr="00BF648B">
                    <w:t>заявок</w:t>
                  </w:r>
                  <w:r w:rsidRPr="00000C27">
                    <w:t>:</w:t>
                  </w:r>
                </w:p>
                <w:tbl>
                  <w:tblPr>
                    <w:tblStyle w:val="afff1"/>
                    <w:tblW w:w="9839" w:type="dxa"/>
                    <w:tblLook w:val="04A0" w:firstRow="1" w:lastRow="0" w:firstColumn="1" w:lastColumn="0" w:noHBand="0" w:noVBand="1"/>
                  </w:tblPr>
                  <w:tblGrid>
                    <w:gridCol w:w="1428"/>
                    <w:gridCol w:w="1385"/>
                    <w:gridCol w:w="2237"/>
                    <w:gridCol w:w="1370"/>
                    <w:gridCol w:w="1855"/>
                    <w:gridCol w:w="1488"/>
                  </w:tblGrid>
                  <w:tr w:rsidR="00B458FD" w:rsidRPr="00000C27" w14:paraId="1943367B" w14:textId="77777777" w:rsidTr="00F810B0">
                    <w:tc>
                      <w:tcPr>
                        <w:tcW w:w="1440" w:type="dxa"/>
                      </w:tcPr>
                      <w:p w14:paraId="0AEC3DEB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Место в ранжировке (порядковый № заявки)</w:t>
                        </w:r>
                      </w:p>
                    </w:tc>
                    <w:tc>
                      <w:tcPr>
                        <w:tcW w:w="1396" w:type="dxa"/>
                      </w:tcPr>
                      <w:p w14:paraId="24101A98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Дата и время регистрации заявки</w:t>
                        </w:r>
                      </w:p>
                    </w:tc>
                    <w:tc>
                      <w:tcPr>
                        <w:tcW w:w="2255" w:type="dxa"/>
                      </w:tcPr>
                      <w:p w14:paraId="18D8F1DE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Наименование, адрес, ИНН Участника и его идентификационный номер</w:t>
                        </w:r>
                      </w:p>
                    </w:tc>
                    <w:tc>
                      <w:tcPr>
                        <w:tcW w:w="1600" w:type="dxa"/>
                      </w:tcPr>
                      <w:p w14:paraId="55C39169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 xml:space="preserve">Итоговая цена заявки, </w:t>
                        </w:r>
                        <w:r w:rsidRPr="00B458FD">
                          <w:rPr>
                            <w:b w:val="0"/>
                            <w:i w:val="0"/>
                          </w:rPr>
                          <w:br/>
                          <w:t>руб. без НДС</w:t>
                        </w:r>
                      </w:p>
                    </w:tc>
                    <w:tc>
                      <w:tcPr>
                        <w:tcW w:w="1649" w:type="dxa"/>
                      </w:tcPr>
                      <w:p w14:paraId="4AAE5916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Стоимость единичных расценок расходных материалов и комплектующих, руб. без НДС</w:t>
                        </w:r>
                      </w:p>
                    </w:tc>
                    <w:tc>
                      <w:tcPr>
                        <w:tcW w:w="1499" w:type="dxa"/>
                      </w:tcPr>
                      <w:p w14:paraId="1D9C8912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Возможность применения приоритета в соответствии с 925-ПП</w:t>
                        </w:r>
                      </w:p>
                    </w:tc>
                  </w:tr>
                  <w:tr w:rsidR="00B458FD" w:rsidRPr="00000C27" w14:paraId="291A29D7" w14:textId="77777777" w:rsidTr="00F810B0">
                    <w:trPr>
                      <w:trHeight w:val="623"/>
                    </w:trPr>
                    <w:tc>
                      <w:tcPr>
                        <w:tcW w:w="1440" w:type="dxa"/>
                      </w:tcPr>
                      <w:p w14:paraId="428DD657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1 место</w:t>
                        </w:r>
                      </w:p>
                    </w:tc>
                    <w:tc>
                      <w:tcPr>
                        <w:tcW w:w="1396" w:type="dxa"/>
                      </w:tcPr>
                      <w:p w14:paraId="56649049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07.10.2022 8:23:23</w:t>
                        </w:r>
                      </w:p>
                    </w:tc>
                    <w:tc>
                      <w:tcPr>
                        <w:tcW w:w="2255" w:type="dxa"/>
                      </w:tcPr>
                      <w:p w14:paraId="6B0021B3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ООО "ПОЗИТРОНИКА-АМУР" (675001, Амур. обл., г. Благовещенск, ул. 50 ЛЕТ ОКТЯБРЯ, 65, А)</w:t>
                        </w:r>
                      </w:p>
                    </w:tc>
                    <w:tc>
                      <w:tcPr>
                        <w:tcW w:w="1600" w:type="dxa"/>
                      </w:tcPr>
                      <w:p w14:paraId="7F19C06B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 xml:space="preserve">1 730 000,00 </w:t>
                        </w:r>
                      </w:p>
                    </w:tc>
                    <w:tc>
                      <w:tcPr>
                        <w:tcW w:w="1649" w:type="dxa"/>
                      </w:tcPr>
                      <w:p w14:paraId="19F7B465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705 058,33</w:t>
                        </w:r>
                      </w:p>
                    </w:tc>
                    <w:tc>
                      <w:tcPr>
                        <w:tcW w:w="1499" w:type="dxa"/>
                      </w:tcPr>
                      <w:p w14:paraId="4ED05358" w14:textId="78F293E5" w:rsidR="00B458FD" w:rsidRPr="00B458FD" w:rsidRDefault="00B458FD" w:rsidP="00483876">
                        <w:pPr>
                          <w:pStyle w:val="afff9"/>
                          <w:rPr>
                            <w:b w:val="0"/>
                            <w:i w:val="0"/>
                            <w:lang w:val="en-US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НЕТ</w:t>
                        </w:r>
                        <w:r w:rsidRPr="00B458FD">
                          <w:rPr>
                            <w:b w:val="0"/>
                            <w:i w:val="0"/>
                            <w:lang w:val="en-US"/>
                          </w:rPr>
                          <w:t xml:space="preserve"> </w:t>
                        </w:r>
                      </w:p>
                    </w:tc>
                  </w:tr>
                  <w:tr w:rsidR="00B458FD" w:rsidRPr="00000C27" w14:paraId="17F43D8A" w14:textId="77777777" w:rsidTr="00F810B0">
                    <w:trPr>
                      <w:trHeight w:val="623"/>
                    </w:trPr>
                    <w:tc>
                      <w:tcPr>
                        <w:tcW w:w="1440" w:type="dxa"/>
                      </w:tcPr>
                      <w:p w14:paraId="6BC3F2E5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2 место</w:t>
                        </w:r>
                      </w:p>
                    </w:tc>
                    <w:tc>
                      <w:tcPr>
                        <w:tcW w:w="1396" w:type="dxa"/>
                      </w:tcPr>
                      <w:p w14:paraId="574A3A92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06.10.2022 11:33:33</w:t>
                        </w:r>
                      </w:p>
                    </w:tc>
                    <w:tc>
                      <w:tcPr>
                        <w:tcW w:w="2255" w:type="dxa"/>
                      </w:tcPr>
                      <w:p w14:paraId="55B5C4C9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ООО "Компания Полиграффъ" (г. Хабаровск)</w:t>
                        </w:r>
                      </w:p>
                    </w:tc>
                    <w:tc>
                      <w:tcPr>
                        <w:tcW w:w="1600" w:type="dxa"/>
                      </w:tcPr>
                      <w:p w14:paraId="394B3361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 xml:space="preserve">1 730 000,00 </w:t>
                        </w:r>
                      </w:p>
                    </w:tc>
                    <w:tc>
                      <w:tcPr>
                        <w:tcW w:w="1649" w:type="dxa"/>
                      </w:tcPr>
                      <w:p w14:paraId="14FEDA58" w14:textId="77777777" w:rsidR="00B458FD" w:rsidRPr="00B458FD" w:rsidRDefault="00B458FD" w:rsidP="00B458FD">
                        <w:pPr>
                          <w:pStyle w:val="afff9"/>
                          <w:rPr>
                            <w:b w:val="0"/>
                            <w:i w:val="0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798 295,00</w:t>
                        </w:r>
                      </w:p>
                    </w:tc>
                    <w:tc>
                      <w:tcPr>
                        <w:tcW w:w="1499" w:type="dxa"/>
                      </w:tcPr>
                      <w:p w14:paraId="100B2E19" w14:textId="0776959F" w:rsidR="00B458FD" w:rsidRPr="00B458FD" w:rsidRDefault="00B458FD" w:rsidP="00483876">
                        <w:pPr>
                          <w:pStyle w:val="afff9"/>
                          <w:rPr>
                            <w:b w:val="0"/>
                            <w:i w:val="0"/>
                            <w:lang w:val="en-US"/>
                          </w:rPr>
                        </w:pPr>
                        <w:r w:rsidRPr="00B458FD">
                          <w:rPr>
                            <w:b w:val="0"/>
                            <w:i w:val="0"/>
                          </w:rPr>
                          <w:t>НЕТ</w:t>
                        </w:r>
                        <w:r w:rsidRPr="00B458FD">
                          <w:rPr>
                            <w:b w:val="0"/>
                            <w:i w:val="0"/>
                            <w:lang w:val="en-US"/>
                          </w:rPr>
                          <w:t xml:space="preserve"> </w:t>
                        </w:r>
                      </w:p>
                    </w:tc>
                  </w:tr>
                </w:tbl>
                <w:p w14:paraId="0FE9A36A" w14:textId="77777777" w:rsidR="00B458FD" w:rsidRPr="00000C27" w:rsidRDefault="00B458FD" w:rsidP="00B458FD">
                  <w:pPr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F6772B" w14:textId="77777777" w:rsidR="00B458FD" w:rsidRPr="00000C27" w:rsidRDefault="00B458FD" w:rsidP="00B458FD">
            <w:pPr>
              <w:pStyle w:val="afffb"/>
            </w:pPr>
          </w:p>
          <w:p w14:paraId="0C68D9A8" w14:textId="77777777" w:rsidR="007D1133" w:rsidRPr="008E64F0" w:rsidRDefault="007D1133" w:rsidP="00651F52"/>
        </w:tc>
      </w:tr>
    </w:tbl>
    <w:p w14:paraId="52CBFA9B" w14:textId="719A8D64" w:rsidR="001726ED" w:rsidRDefault="007D1133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lastRenderedPageBreak/>
        <w:t xml:space="preserve">     </w:t>
      </w:r>
      <w:r w:rsidRPr="00577938">
        <w:rPr>
          <w:b/>
          <w:szCs w:val="24"/>
        </w:rPr>
        <w:t xml:space="preserve">По вопросу № </w:t>
      </w:r>
      <w:r>
        <w:rPr>
          <w:b/>
          <w:szCs w:val="24"/>
        </w:rPr>
        <w:t>5</w:t>
      </w:r>
    </w:p>
    <w:p w14:paraId="2C71D79A" w14:textId="77777777" w:rsidR="00483876" w:rsidRPr="000E7971" w:rsidRDefault="00483876" w:rsidP="00483876">
      <w:pPr>
        <w:pStyle w:val="afc"/>
        <w:numPr>
          <w:ilvl w:val="0"/>
          <w:numId w:val="31"/>
        </w:numPr>
        <w:tabs>
          <w:tab w:val="left" w:pos="45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E797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 / по мере повышения цены заявки: </w:t>
      </w:r>
      <w:r w:rsidRPr="000E7971">
        <w:rPr>
          <w:b/>
          <w:i/>
          <w:noProof/>
          <w:sz w:val="24"/>
          <w:szCs w:val="24"/>
        </w:rPr>
        <w:t xml:space="preserve">ООО "ПОЗИТРОНИКА-АМУР" </w:t>
      </w:r>
      <w:r w:rsidRPr="000E7971">
        <w:rPr>
          <w:sz w:val="24"/>
          <w:szCs w:val="24"/>
        </w:rPr>
        <w:t xml:space="preserve">(675001, </w:t>
      </w:r>
      <w:r>
        <w:rPr>
          <w:sz w:val="24"/>
          <w:szCs w:val="24"/>
        </w:rPr>
        <w:t>Амур. обл.,</w:t>
      </w:r>
      <w:r w:rsidRPr="000E7971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Pr="000E7971">
        <w:rPr>
          <w:sz w:val="24"/>
          <w:szCs w:val="24"/>
        </w:rPr>
        <w:t xml:space="preserve"> Б</w:t>
      </w:r>
      <w:r>
        <w:rPr>
          <w:sz w:val="24"/>
          <w:szCs w:val="24"/>
        </w:rPr>
        <w:t>лаговещенск</w:t>
      </w:r>
      <w:r w:rsidRPr="000E7971">
        <w:rPr>
          <w:sz w:val="24"/>
          <w:szCs w:val="24"/>
        </w:rPr>
        <w:t xml:space="preserve">, </w:t>
      </w:r>
      <w:r>
        <w:rPr>
          <w:sz w:val="24"/>
          <w:szCs w:val="24"/>
        </w:rPr>
        <w:t>ул.</w:t>
      </w:r>
      <w:r w:rsidRPr="000E7971">
        <w:rPr>
          <w:sz w:val="24"/>
          <w:szCs w:val="24"/>
        </w:rPr>
        <w:t xml:space="preserve"> 50 ЛЕТ ОКТЯБРЯ, 65, А, ИНН: 2801112302), с ценой заявки </w:t>
      </w:r>
      <w:r w:rsidRPr="000E7971">
        <w:rPr>
          <w:b/>
          <w:i/>
          <w:sz w:val="24"/>
          <w:szCs w:val="24"/>
        </w:rPr>
        <w:t>705 058,33 руб</w:t>
      </w:r>
      <w:r w:rsidRPr="000E7971">
        <w:rPr>
          <w:sz w:val="24"/>
          <w:szCs w:val="24"/>
        </w:rPr>
        <w:t xml:space="preserve">. без учета НДС, являющейся суммарной стоимостью единичных расценок (тарифов), зафиксированных в </w:t>
      </w:r>
      <w:r w:rsidRPr="000E7971">
        <w:rPr>
          <w:i/>
          <w:sz w:val="24"/>
          <w:szCs w:val="24"/>
        </w:rPr>
        <w:t xml:space="preserve"> </w:t>
      </w:r>
      <w:r w:rsidRPr="000E7971">
        <w:rPr>
          <w:sz w:val="24"/>
          <w:szCs w:val="24"/>
        </w:rPr>
        <w:t xml:space="preserve">заявке Участника, в соответствии с ориентировочным объемом, указанным в Технических требованиях Заказчика. Предельная стоимость договора в соответствии с п. 2.1 Проекта Договора (Приложение 2 к Документации о закупке) составляет  </w:t>
      </w:r>
      <w:r w:rsidRPr="000E7971">
        <w:rPr>
          <w:b/>
          <w:i/>
          <w:sz w:val="24"/>
          <w:szCs w:val="24"/>
        </w:rPr>
        <w:t>1 730 000,00</w:t>
      </w:r>
      <w:r w:rsidRPr="000E7971">
        <w:rPr>
          <w:sz w:val="24"/>
          <w:szCs w:val="24"/>
        </w:rPr>
        <w:t xml:space="preserve"> рублей без учета НДС.</w:t>
      </w:r>
    </w:p>
    <w:p w14:paraId="26690244" w14:textId="77777777" w:rsidR="00483876" w:rsidRPr="00F245AD" w:rsidRDefault="00483876" w:rsidP="00483876">
      <w:pPr>
        <w:shd w:val="clear" w:color="auto" w:fill="FFFFFF"/>
        <w:tabs>
          <w:tab w:val="num" w:pos="1134"/>
          <w:tab w:val="num" w:pos="1418"/>
          <w:tab w:val="num" w:pos="4690"/>
        </w:tabs>
        <w:spacing w:line="240" w:lineRule="auto"/>
        <w:ind w:firstLine="0"/>
        <w:rPr>
          <w:bCs/>
          <w:sz w:val="24"/>
          <w:szCs w:val="24"/>
        </w:rPr>
      </w:pPr>
      <w:r w:rsidRPr="00FF1722">
        <w:rPr>
          <w:snapToGrid/>
          <w:sz w:val="24"/>
          <w:szCs w:val="24"/>
        </w:rPr>
        <w:t>с</w:t>
      </w:r>
      <w:r w:rsidRPr="00FF1722">
        <w:rPr>
          <w:b/>
          <w:i/>
          <w:snapToGrid/>
          <w:sz w:val="24"/>
          <w:szCs w:val="24"/>
        </w:rPr>
        <w:t>роки поставки:</w:t>
      </w:r>
      <w:r>
        <w:rPr>
          <w:b/>
          <w:i/>
          <w:snapToGrid/>
          <w:sz w:val="24"/>
          <w:szCs w:val="24"/>
        </w:rPr>
        <w:t xml:space="preserve"> </w:t>
      </w:r>
      <w:r w:rsidRPr="00FF1722">
        <w:rPr>
          <w:snapToGrid/>
          <w:sz w:val="24"/>
          <w:szCs w:val="24"/>
        </w:rPr>
        <w:t>начало – 01.01.2023</w:t>
      </w:r>
      <w:r>
        <w:rPr>
          <w:snapToGrid/>
          <w:sz w:val="24"/>
          <w:szCs w:val="24"/>
        </w:rPr>
        <w:t xml:space="preserve"> г</w:t>
      </w:r>
      <w:r w:rsidRPr="00FF1722">
        <w:rPr>
          <w:snapToGrid/>
          <w:sz w:val="24"/>
          <w:szCs w:val="24"/>
        </w:rPr>
        <w:t>;</w:t>
      </w:r>
      <w:r>
        <w:rPr>
          <w:snapToGrid/>
          <w:sz w:val="24"/>
          <w:szCs w:val="24"/>
        </w:rPr>
        <w:t xml:space="preserve"> </w:t>
      </w:r>
      <w:r w:rsidRPr="00FF1722">
        <w:rPr>
          <w:snapToGrid/>
          <w:sz w:val="24"/>
          <w:szCs w:val="24"/>
        </w:rPr>
        <w:t>окончание – 31.12.2023</w:t>
      </w:r>
      <w:r>
        <w:rPr>
          <w:snapToGrid/>
          <w:sz w:val="24"/>
          <w:szCs w:val="24"/>
        </w:rPr>
        <w:t xml:space="preserve"> г</w:t>
      </w:r>
      <w:r w:rsidRPr="00FF1722">
        <w:rPr>
          <w:snapToGrid/>
          <w:sz w:val="24"/>
          <w:szCs w:val="24"/>
        </w:rPr>
        <w:t>.</w:t>
      </w:r>
    </w:p>
    <w:p w14:paraId="2588C3F2" w14:textId="77777777" w:rsidR="00483876" w:rsidRPr="00144FBC" w:rsidRDefault="00483876" w:rsidP="0048387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rPr>
          <w:snapToGrid/>
          <w:sz w:val="24"/>
          <w:szCs w:val="24"/>
        </w:rPr>
      </w:pPr>
      <w:r w:rsidRPr="00144FBC">
        <w:rPr>
          <w:b/>
          <w:i/>
          <w:snapToGrid/>
          <w:sz w:val="24"/>
          <w:szCs w:val="24"/>
        </w:rPr>
        <w:t>условия оплаты:</w:t>
      </w:r>
      <w:r w:rsidRPr="00144FBC">
        <w:rPr>
          <w:snapToGrid/>
          <w:sz w:val="24"/>
          <w:szCs w:val="24"/>
        </w:rPr>
        <w:t xml:space="preserve"> </w:t>
      </w:r>
      <w:r w:rsidRPr="00FF1722">
        <w:rPr>
          <w:snapToGrid/>
          <w:sz w:val="24"/>
          <w:szCs w:val="24"/>
        </w:rPr>
        <w:t>Оплата по Договору осуществляется Покупателем в размере стоимости Товара, определенной с учетом НДС по ставке, установленной статьей 164 Налогового кодекса РФ на дату подписания Сторонами накладной ТОРГ – 12, выплачиваются в течение 30 (тридцати) календарных дней / 7 (семи) рабочих дней</w:t>
      </w:r>
      <w:r w:rsidRPr="00FF1722">
        <w:rPr>
          <w:snapToGrid/>
          <w:szCs w:val="24"/>
        </w:rPr>
        <w:t xml:space="preserve"> </w:t>
      </w:r>
      <w:r w:rsidRPr="00FF1722">
        <w:rPr>
          <w:snapToGrid/>
          <w:sz w:val="24"/>
          <w:szCs w:val="24"/>
        </w:rPr>
        <w:t>(</w:t>
      </w:r>
      <w:r>
        <w:rPr>
          <w:snapToGrid/>
          <w:sz w:val="24"/>
          <w:szCs w:val="24"/>
        </w:rPr>
        <w:t>в</w:t>
      </w:r>
      <w:r w:rsidRPr="00FF1722">
        <w:rPr>
          <w:snapToGrid/>
          <w:sz w:val="24"/>
          <w:szCs w:val="24"/>
        </w:rPr>
        <w:t xml:space="preserve">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накладной ТОРГ-12, на основании счета, выставленного Поставщиком</w:t>
      </w:r>
      <w:r w:rsidRPr="00144FBC">
        <w:rPr>
          <w:snapToGrid/>
          <w:sz w:val="24"/>
          <w:szCs w:val="24"/>
        </w:rPr>
        <w:t>.</w:t>
      </w:r>
    </w:p>
    <w:p w14:paraId="0AD1DB35" w14:textId="77777777" w:rsidR="00483876" w:rsidRPr="00C96A5D" w:rsidRDefault="00483876" w:rsidP="00483876">
      <w:pPr>
        <w:pStyle w:val="a1"/>
        <w:numPr>
          <w:ilvl w:val="0"/>
          <w:numId w:val="0"/>
        </w:numPr>
        <w:autoSpaceDE w:val="0"/>
        <w:autoSpaceDN w:val="0"/>
        <w:ind w:left="38"/>
      </w:pPr>
      <w:r w:rsidRPr="00144FBC">
        <w:rPr>
          <w:b/>
          <w:i/>
        </w:rPr>
        <w:t>гарантийные обязательства:</w:t>
      </w:r>
      <w:r w:rsidRPr="00E175FD">
        <w:t xml:space="preserve"> </w:t>
      </w:r>
      <w:r w:rsidRPr="00B75447">
        <w:t xml:space="preserve">Гарантийный срок на Товар, поставленный по Договору, составляет указывается в паспортах (сертификатах) завода-изготовителя и начинает течь с даты подписания Сторонами накладной ТОРГ-12. </w:t>
      </w:r>
    </w:p>
    <w:p w14:paraId="2FD32DE3" w14:textId="77777777" w:rsidR="00483876" w:rsidRPr="000E7971" w:rsidRDefault="00483876" w:rsidP="00483876">
      <w:pPr>
        <w:pStyle w:val="afc"/>
        <w:numPr>
          <w:ilvl w:val="0"/>
          <w:numId w:val="31"/>
        </w:numPr>
        <w:tabs>
          <w:tab w:val="left" w:pos="459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E7971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512F1A7B" w14:textId="30306A74" w:rsidR="007D1133" w:rsidRPr="007D1133" w:rsidRDefault="00483876" w:rsidP="00483876">
      <w:pPr>
        <w:pStyle w:val="afc"/>
        <w:numPr>
          <w:ilvl w:val="0"/>
          <w:numId w:val="3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0E7971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E7971" w:rsidDel="004E6453">
        <w:rPr>
          <w:sz w:val="24"/>
          <w:szCs w:val="24"/>
        </w:rPr>
        <w:t xml:space="preserve"> </w:t>
      </w:r>
      <w:r w:rsidRPr="000E7971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109AF0E" w14:textId="77777777" w:rsidR="005D2FF0" w:rsidRDefault="005D2FF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0B2A8F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F23C2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A38D1" w14:textId="77777777" w:rsidR="00A85ABC" w:rsidRDefault="00A85ABC" w:rsidP="00AE0FE0">
      <w:pPr>
        <w:spacing w:line="240" w:lineRule="auto"/>
      </w:pPr>
      <w:r>
        <w:separator/>
      </w:r>
    </w:p>
  </w:endnote>
  <w:endnote w:type="continuationSeparator" w:id="0">
    <w:p w14:paraId="35E79E6F" w14:textId="77777777" w:rsidR="00A85ABC" w:rsidRDefault="00A85ABC" w:rsidP="00AE0FE0">
      <w:pPr>
        <w:spacing w:line="240" w:lineRule="auto"/>
      </w:pPr>
      <w:r>
        <w:continuationSeparator/>
      </w:r>
    </w:p>
  </w:endnote>
  <w:endnote w:type="continuationNotice" w:id="1">
    <w:p w14:paraId="0A89CD3C" w14:textId="77777777" w:rsidR="00A85ABC" w:rsidRDefault="00A85A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D5FCB5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524F82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524F82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592A443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524F82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524F82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5690B" w14:textId="77777777" w:rsidR="00A85ABC" w:rsidRDefault="00A85ABC" w:rsidP="00AE0FE0">
      <w:pPr>
        <w:spacing w:line="240" w:lineRule="auto"/>
      </w:pPr>
      <w:r>
        <w:separator/>
      </w:r>
    </w:p>
  </w:footnote>
  <w:footnote w:type="continuationSeparator" w:id="0">
    <w:p w14:paraId="01626DFE" w14:textId="77777777" w:rsidR="00A85ABC" w:rsidRDefault="00A85ABC" w:rsidP="00AE0FE0">
      <w:pPr>
        <w:spacing w:line="240" w:lineRule="auto"/>
      </w:pPr>
      <w:r>
        <w:continuationSeparator/>
      </w:r>
    </w:p>
  </w:footnote>
  <w:footnote w:type="continuationNotice" w:id="1">
    <w:p w14:paraId="1B246E37" w14:textId="77777777" w:rsidR="00A85ABC" w:rsidRDefault="00A85A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28334B6" w:rsidR="00337BBB" w:rsidRPr="0007568F" w:rsidRDefault="0007568F" w:rsidP="00337BBB">
    <w:pPr>
      <w:spacing w:line="240" w:lineRule="auto"/>
      <w:ind w:firstLine="0"/>
      <w:jc w:val="right"/>
      <w:rPr>
        <w:i/>
        <w:sz w:val="18"/>
        <w:szCs w:val="18"/>
      </w:rPr>
    </w:pPr>
    <w:r w:rsidRPr="0007568F">
      <w:rPr>
        <w:i/>
        <w:sz w:val="18"/>
        <w:szCs w:val="18"/>
      </w:rPr>
      <w:t>Протокол № 1 -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4"/>
  </w:num>
  <w:num w:numId="8">
    <w:abstractNumId w:val="5"/>
  </w:num>
  <w:num w:numId="9">
    <w:abstractNumId w:val="17"/>
  </w:num>
  <w:num w:numId="10">
    <w:abstractNumId w:val="29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6"/>
  </w:num>
  <w:num w:numId="27">
    <w:abstractNumId w:val="10"/>
  </w:num>
  <w:num w:numId="28">
    <w:abstractNumId w:val="21"/>
  </w:num>
  <w:num w:numId="29">
    <w:abstractNumId w:val="22"/>
  </w:num>
  <w:num w:numId="30">
    <w:abstractNumId w:val="12"/>
  </w:num>
  <w:num w:numId="31">
    <w:abstractNumId w:val="24"/>
    <w:lvlOverride w:ilvl="0">
      <w:startOverride w:val="1"/>
    </w:lvlOverride>
  </w:num>
  <w:num w:numId="32">
    <w:abstractNumId w:val="7"/>
  </w:num>
  <w:num w:numId="33">
    <w:abstractNumId w:val="19"/>
  </w:num>
  <w:num w:numId="3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8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87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4F82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3C2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353A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5ABC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58FD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2D3F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A6F4D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741BA8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741BA8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9B353A"/>
    <w:pPr>
      <w:tabs>
        <w:tab w:val="left" w:pos="277"/>
      </w:tabs>
      <w:spacing w:line="240" w:lineRule="auto"/>
      <w:ind w:left="-74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9B353A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066C2-A04E-4D9B-9127-8C7EFCF1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6348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32</cp:revision>
  <cp:lastPrinted>2022-10-26T00:04:00Z</cp:lastPrinted>
  <dcterms:created xsi:type="dcterms:W3CDTF">2020-03-10T07:14:00Z</dcterms:created>
  <dcterms:modified xsi:type="dcterms:W3CDTF">2022-11-07T07:31:00Z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