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1C5930" w:rsidRPr="00A71EAC" w:rsidRDefault="00861852" w:rsidP="001C5930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1C5930" w:rsidRPr="00A71EAC">
        <w:rPr>
          <w:b/>
          <w:bCs/>
          <w:caps/>
          <w:sz w:val="24"/>
        </w:rPr>
        <w:t xml:space="preserve">№ </w:t>
      </w:r>
      <w:r w:rsidR="001C5930">
        <w:rPr>
          <w:b/>
          <w:bCs/>
          <w:caps/>
          <w:sz w:val="24"/>
        </w:rPr>
        <w:t>3</w:t>
      </w:r>
      <w:r w:rsidR="001C5930" w:rsidRPr="00BD1D27">
        <w:rPr>
          <w:b/>
          <w:bCs/>
          <w:caps/>
          <w:sz w:val="24"/>
        </w:rPr>
        <w:t xml:space="preserve"> </w:t>
      </w:r>
      <w:r w:rsidR="001C5930">
        <w:rPr>
          <w:b/>
          <w:bCs/>
          <w:caps/>
          <w:sz w:val="24"/>
        </w:rPr>
        <w:t>–И ЕУ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1C5930" w:rsidRDefault="001C5930" w:rsidP="001C593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«</w:t>
      </w:r>
      <w:hyperlink r:id="rId9" w:history="1">
        <w:r w:rsidRPr="00425989">
          <w:rPr>
            <w:b/>
            <w:bCs/>
            <w:i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Pr="00425989">
        <w:rPr>
          <w:b/>
          <w:bCs/>
          <w:i/>
          <w:sz w:val="24"/>
          <w:szCs w:val="24"/>
        </w:rPr>
        <w:t xml:space="preserve">». </w:t>
      </w:r>
    </w:p>
    <w:p w:rsidR="001C5930" w:rsidRDefault="001C5930" w:rsidP="001C593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(Лот № 101201-КС ПИР СМР-2022-ДРСК).</w:t>
      </w:r>
    </w:p>
    <w:p w:rsidR="00B444FC" w:rsidRPr="00455714" w:rsidRDefault="00B444FC" w:rsidP="00B444FC">
      <w:pPr>
        <w:pStyle w:val="21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F64D41" w:rsidRPr="00861852" w:rsidRDefault="00F64D41" w:rsidP="0012176C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ЕИС № </w:t>
            </w:r>
            <w:r w:rsidR="0012176C">
              <w:rPr>
                <w:sz w:val="24"/>
                <w:szCs w:val="24"/>
              </w:rPr>
              <w:t>32211683173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EF1F1F">
              <w:rPr>
                <w:szCs w:val="24"/>
              </w:rPr>
              <w:t>09</w:t>
            </w:r>
            <w:r w:rsidR="00A14025" w:rsidRPr="005C4022">
              <w:rPr>
                <w:bCs/>
                <w:caps/>
              </w:rPr>
              <w:t xml:space="preserve">» </w:t>
            </w:r>
            <w:r w:rsidR="001C5930">
              <w:rPr>
                <w:bCs/>
              </w:rPr>
              <w:t>ноября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B444FC">
              <w:rPr>
                <w:bCs/>
              </w:rPr>
              <w:t>2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4025" w:rsidRPr="00A14025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1C5930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B444FC">
        <w:rPr>
          <w:bCs/>
          <w:sz w:val="24"/>
          <w:szCs w:val="24"/>
        </w:rPr>
        <w:t>«</w:t>
      </w:r>
      <w:hyperlink r:id="rId10" w:history="1">
        <w:r w:rsidR="001C5930" w:rsidRPr="001C5930">
          <w:rPr>
            <w:bCs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="00A14025" w:rsidRPr="00B444FC">
        <w:rPr>
          <w:bCs/>
          <w:sz w:val="24"/>
          <w:szCs w:val="24"/>
        </w:rPr>
        <w:t xml:space="preserve">».  </w:t>
      </w:r>
      <w:r w:rsidR="00A14025" w:rsidRPr="00A14025">
        <w:rPr>
          <w:bCs/>
          <w:sz w:val="24"/>
          <w:szCs w:val="24"/>
        </w:rPr>
        <w:t>(</w:t>
      </w:r>
      <w:r w:rsidR="00A14025" w:rsidRPr="00B444FC">
        <w:rPr>
          <w:bCs/>
          <w:sz w:val="24"/>
          <w:szCs w:val="24"/>
        </w:rPr>
        <w:t>Ло</w:t>
      </w:r>
      <w:r w:rsidR="00A14025" w:rsidRPr="004E62C8">
        <w:rPr>
          <w:bCs/>
          <w:sz w:val="24"/>
          <w:szCs w:val="24"/>
        </w:rPr>
        <w:t xml:space="preserve">т № </w:t>
      </w:r>
      <w:r w:rsidR="001C5930" w:rsidRPr="001C5930">
        <w:rPr>
          <w:bCs/>
          <w:sz w:val="24"/>
          <w:szCs w:val="24"/>
        </w:rPr>
        <w:t xml:space="preserve"> 101201-КС ПИР СМР-2022-ДРСК</w:t>
      </w:r>
      <w:r w:rsidR="00A14025" w:rsidRPr="00A14025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B53642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1C5930">
        <w:rPr>
          <w:sz w:val="24"/>
          <w:szCs w:val="24"/>
        </w:rPr>
        <w:t>1</w:t>
      </w:r>
      <w:r w:rsidR="002A4F48" w:rsidRPr="002A4F48">
        <w:rPr>
          <w:sz w:val="24"/>
          <w:szCs w:val="24"/>
        </w:rPr>
        <w:t xml:space="preserve"> (</w:t>
      </w:r>
      <w:r w:rsidR="001C5930">
        <w:rPr>
          <w:sz w:val="24"/>
          <w:szCs w:val="24"/>
        </w:rPr>
        <w:t>одна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1C5930">
        <w:rPr>
          <w:sz w:val="24"/>
          <w:szCs w:val="24"/>
        </w:rPr>
        <w:t>а</w:t>
      </w:r>
      <w:r w:rsidR="00CC31DA" w:rsidRPr="00135C70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544"/>
        <w:gridCol w:w="5412"/>
      </w:tblGrid>
      <w:tr w:rsidR="00EE2492" w:rsidRPr="00CC31DA" w:rsidTr="001C593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C3715A" w:rsidRPr="00CC31DA" w:rsidTr="001C5930">
        <w:trPr>
          <w:trHeight w:val="330"/>
        </w:trPr>
        <w:tc>
          <w:tcPr>
            <w:tcW w:w="683" w:type="dxa"/>
            <w:vAlign w:val="center"/>
          </w:tcPr>
          <w:p w:rsidR="00C3715A" w:rsidRPr="00CC31DA" w:rsidRDefault="00C3715A" w:rsidP="00C3715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C3715A" w:rsidRPr="003412D8" w:rsidRDefault="001C5930" w:rsidP="00C3715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AF6DFE">
              <w:rPr>
                <w:color w:val="000000"/>
                <w:sz w:val="24"/>
                <w:szCs w:val="24"/>
              </w:rPr>
              <w:t>28.09.2022 13:18:23 MCK</w:t>
            </w:r>
          </w:p>
        </w:tc>
        <w:tc>
          <w:tcPr>
            <w:tcW w:w="5412" w:type="dxa"/>
            <w:vAlign w:val="center"/>
          </w:tcPr>
          <w:p w:rsidR="00C3715A" w:rsidRPr="00E34A36" w:rsidRDefault="00C3715A" w:rsidP="00C3715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>
              <w:rPr>
                <w:sz w:val="24"/>
              </w:rPr>
              <w:t xml:space="preserve">Заявка </w:t>
            </w:r>
            <w:r w:rsidR="001C5930" w:rsidRPr="00AF6DFE">
              <w:rPr>
                <w:sz w:val="24"/>
                <w:szCs w:val="24"/>
              </w:rPr>
              <w:t>№92018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53642">
        <w:rPr>
          <w:sz w:val="24"/>
          <w:szCs w:val="24"/>
        </w:rPr>
        <w:t xml:space="preserve">0 (ноль) заявок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CB361E" w:rsidRPr="00786B8E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рассмотрении результатов оценки ценовых предложений Участников.</w:t>
      </w:r>
    </w:p>
    <w:p w:rsidR="00CB361E" w:rsidRPr="00786B8E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BC62AE" w:rsidRPr="00D072D1" w:rsidRDefault="00CB361E" w:rsidP="00CB361E">
      <w:pPr>
        <w:pStyle w:val="21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заключении договора с единственным участником несостоявшейся закупки</w:t>
      </w:r>
      <w:r w:rsidR="00F01410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C5930" w:rsidRPr="00E34A36" w:rsidRDefault="001C5930" w:rsidP="001C5930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Признать объем полученной информации достаточным для принятия решения.</w:t>
      </w:r>
    </w:p>
    <w:p w:rsidR="001C5930" w:rsidRPr="00E34A36" w:rsidRDefault="001C5930" w:rsidP="001C5930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Принять к рассмотрению ценовые предложения следующих участников:</w:t>
      </w:r>
    </w:p>
    <w:tbl>
      <w:tblPr>
        <w:tblW w:w="4973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2"/>
        <w:gridCol w:w="3212"/>
        <w:gridCol w:w="3181"/>
      </w:tblGrid>
      <w:tr w:rsidR="001C5930" w:rsidRPr="00E34A36" w:rsidTr="00C026FF">
        <w:tc>
          <w:tcPr>
            <w:tcW w:w="3369" w:type="dxa"/>
            <w:shd w:val="clear" w:color="auto" w:fill="auto"/>
            <w:vAlign w:val="center"/>
          </w:tcPr>
          <w:p w:rsidR="001C5930" w:rsidRPr="00E34A36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Номер участника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5930" w:rsidRPr="00E34A36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Предложение о цене</w:t>
            </w:r>
            <w:r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 xml:space="preserve">, руб. </w:t>
            </w: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без НДС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1C5930" w:rsidRPr="00E34A36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2"/>
                <w:szCs w:val="24"/>
                <w:lang w:bidi="ru-RU"/>
              </w:rPr>
            </w:pPr>
            <w:r w:rsidRPr="00E34A36">
              <w:rPr>
                <w:rFonts w:eastAsia="Lucida Sans Unicode"/>
                <w:b/>
                <w:kern w:val="2"/>
                <w:sz w:val="22"/>
                <w:szCs w:val="24"/>
                <w:lang w:bidi="ru-RU"/>
              </w:rPr>
              <w:t>Дата и время регистрации предложения участника</w:t>
            </w:r>
          </w:p>
        </w:tc>
      </w:tr>
      <w:tr w:rsidR="001C5930" w:rsidRPr="00E34A36" w:rsidTr="00C026FF">
        <w:tc>
          <w:tcPr>
            <w:tcW w:w="3369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>№92015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>33 510 719.00 (не участвовал в торгах)</w:t>
            </w:r>
          </w:p>
        </w:tc>
        <w:tc>
          <w:tcPr>
            <w:tcW w:w="3369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color w:val="000000"/>
                <w:sz w:val="24"/>
                <w:szCs w:val="24"/>
              </w:rPr>
              <w:t>28.09.2022 13:03:55 MCK</w:t>
            </w:r>
          </w:p>
        </w:tc>
      </w:tr>
      <w:tr w:rsidR="001C5930" w:rsidRPr="00E34A36" w:rsidTr="00C026FF">
        <w:tc>
          <w:tcPr>
            <w:tcW w:w="3369" w:type="dxa"/>
            <w:shd w:val="clear" w:color="auto" w:fill="auto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>№92018</w:t>
            </w:r>
            <w:r w:rsidRPr="00586F07">
              <w:rPr>
                <w:sz w:val="24"/>
                <w:szCs w:val="24"/>
              </w:rPr>
              <w:t xml:space="preserve"> ООО "ЭНЕРГО СЕТЬ ПРОЕКТ" ИНН 2812008720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 xml:space="preserve">33 300 000.00                                  </w:t>
            </w:r>
          </w:p>
        </w:tc>
        <w:tc>
          <w:tcPr>
            <w:tcW w:w="3369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color w:val="000000"/>
                <w:sz w:val="24"/>
                <w:szCs w:val="24"/>
              </w:rPr>
              <w:t>28.09.2022 13:18:23 MCK</w:t>
            </w:r>
          </w:p>
        </w:tc>
      </w:tr>
      <w:tr w:rsidR="001C5930" w:rsidRPr="00E34A36" w:rsidTr="00C026FF">
        <w:tc>
          <w:tcPr>
            <w:tcW w:w="3369" w:type="dxa"/>
            <w:shd w:val="clear" w:color="auto" w:fill="auto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>№92142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sz w:val="24"/>
                <w:szCs w:val="24"/>
              </w:rPr>
              <w:t>33 510 719.00 (не участвовал в торгах)</w:t>
            </w:r>
          </w:p>
        </w:tc>
        <w:tc>
          <w:tcPr>
            <w:tcW w:w="3369" w:type="dxa"/>
            <w:shd w:val="clear" w:color="auto" w:fill="auto"/>
            <w:vAlign w:val="bottom"/>
          </w:tcPr>
          <w:p w:rsidR="001C5930" w:rsidRPr="00AF6DFE" w:rsidRDefault="001C5930" w:rsidP="00C026F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AF6DFE">
              <w:rPr>
                <w:color w:val="000000"/>
                <w:sz w:val="24"/>
                <w:szCs w:val="24"/>
              </w:rPr>
              <w:t>29.09.2022 07:30:25 MCK</w:t>
            </w:r>
          </w:p>
        </w:tc>
      </w:tr>
    </w:tbl>
    <w:p w:rsidR="00F64D41" w:rsidRDefault="00F64D41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1C5930" w:rsidRPr="00420F5E" w:rsidRDefault="001C5930" w:rsidP="001C5930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bCs/>
          <w:i/>
          <w:iCs/>
          <w:szCs w:val="24"/>
        </w:rPr>
      </w:pPr>
      <w:r w:rsidRPr="00420F5E">
        <w:rPr>
          <w:szCs w:val="24"/>
        </w:rPr>
        <w:t>Признать ценов</w:t>
      </w:r>
      <w:r>
        <w:rPr>
          <w:szCs w:val="24"/>
        </w:rPr>
        <w:t>о</w:t>
      </w:r>
      <w:r w:rsidRPr="00420F5E">
        <w:rPr>
          <w:szCs w:val="24"/>
        </w:rPr>
        <w:t>е предложени</w:t>
      </w:r>
      <w:r>
        <w:rPr>
          <w:szCs w:val="24"/>
        </w:rPr>
        <w:t>е</w:t>
      </w:r>
      <w:r w:rsidRPr="00420F5E">
        <w:rPr>
          <w:szCs w:val="24"/>
        </w:rPr>
        <w:t xml:space="preserve"> следующ</w:t>
      </w:r>
      <w:r>
        <w:rPr>
          <w:szCs w:val="24"/>
        </w:rPr>
        <w:t>его</w:t>
      </w:r>
      <w:r w:rsidRPr="00420F5E">
        <w:rPr>
          <w:szCs w:val="24"/>
        </w:rPr>
        <w:t xml:space="preserve"> Участник</w:t>
      </w:r>
      <w:r>
        <w:rPr>
          <w:szCs w:val="24"/>
        </w:rPr>
        <w:t>а</w:t>
      </w:r>
      <w:r w:rsidRPr="00420F5E">
        <w:rPr>
          <w:szCs w:val="24"/>
        </w:rPr>
        <w:t>:</w:t>
      </w:r>
      <w:r w:rsidRPr="00420F5E">
        <w:rPr>
          <w:b/>
          <w:szCs w:val="24"/>
        </w:rPr>
        <w:t xml:space="preserve"> </w:t>
      </w:r>
      <w:r w:rsidRPr="00AF6DFE">
        <w:rPr>
          <w:szCs w:val="24"/>
        </w:rPr>
        <w:t>№92018</w:t>
      </w:r>
      <w:r w:rsidRPr="00586F07">
        <w:rPr>
          <w:szCs w:val="24"/>
        </w:rPr>
        <w:t xml:space="preserve"> ООО "ЭНЕРГО СЕТЬ ПРОЕКТ" ИНН 2812008720</w:t>
      </w:r>
      <w:r w:rsidRPr="00420F5E">
        <w:rPr>
          <w:szCs w:val="24"/>
        </w:rPr>
        <w:t xml:space="preserve"> удовлетворяющим по существу условиям Документации о закупке и принять </w:t>
      </w:r>
      <w:r>
        <w:rPr>
          <w:szCs w:val="24"/>
        </w:rPr>
        <w:t>его</w:t>
      </w:r>
      <w:r w:rsidRPr="00420F5E">
        <w:rPr>
          <w:szCs w:val="24"/>
        </w:rPr>
        <w:t xml:space="preserve"> к дальнейшему рассмотрению</w:t>
      </w:r>
      <w:r>
        <w:rPr>
          <w:szCs w:val="24"/>
        </w:rPr>
        <w:t>.</w:t>
      </w:r>
    </w:p>
    <w:p w:rsidR="00F64D41" w:rsidRPr="00B53642" w:rsidRDefault="00F64D41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5936FF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F1F1F" w:rsidRDefault="00EF1F1F" w:rsidP="00EF1F1F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</w:t>
      </w:r>
      <w:r w:rsidRPr="005E2BCF">
        <w:rPr>
          <w:sz w:val="24"/>
          <w:szCs w:val="24"/>
        </w:rPr>
        <w:t xml:space="preserve">выполнение работ: </w:t>
      </w:r>
      <w:r w:rsidRPr="005E2BCF">
        <w:rPr>
          <w:b/>
          <w:i/>
          <w:sz w:val="24"/>
          <w:szCs w:val="24"/>
        </w:rPr>
        <w:t>«</w:t>
      </w:r>
      <w:hyperlink r:id="rId11" w:history="1">
        <w:r w:rsidRPr="005E2BCF">
          <w:rPr>
            <w:b/>
            <w:i/>
            <w:sz w:val="24"/>
            <w:szCs w:val="24"/>
          </w:rPr>
          <w:t>Строительство административно-бытового корпуса и гаража на базе Джалиндинского СУ</w:t>
        </w:r>
      </w:hyperlink>
      <w:r w:rsidRPr="005E2BCF">
        <w:rPr>
          <w:b/>
          <w:i/>
          <w:sz w:val="24"/>
          <w:szCs w:val="24"/>
        </w:rPr>
        <w:t>»</w:t>
      </w:r>
      <w:r w:rsidRPr="005E2BCF">
        <w:rPr>
          <w:sz w:val="24"/>
          <w:szCs w:val="24"/>
        </w:rPr>
        <w:t xml:space="preserve"> (Лот</w:t>
      </w:r>
      <w:r>
        <w:rPr>
          <w:sz w:val="24"/>
          <w:szCs w:val="24"/>
        </w:rPr>
        <w:t xml:space="preserve"> № 101201-КС ПИР СМР-2022-ДРСК)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5E2BCF">
        <w:rPr>
          <w:b/>
          <w:i/>
          <w:sz w:val="24"/>
          <w:szCs w:val="24"/>
        </w:rPr>
        <w:t>ООО "ЭНЕРГО СЕТЬ ПРОЕКТ"</w:t>
      </w:r>
      <w:r w:rsidRPr="00586F07">
        <w:rPr>
          <w:sz w:val="24"/>
          <w:szCs w:val="24"/>
        </w:rPr>
        <w:t xml:space="preserve"> ИНН 2812008720</w:t>
      </w:r>
      <w:r w:rsidRPr="00B02606">
        <w:rPr>
          <w:sz w:val="24"/>
          <w:szCs w:val="24"/>
        </w:rPr>
        <w:t xml:space="preserve">  на </w:t>
      </w:r>
      <w:r w:rsidRPr="00457BAB">
        <w:rPr>
          <w:sz w:val="24"/>
          <w:szCs w:val="24"/>
        </w:rPr>
        <w:t xml:space="preserve">сумму не более </w:t>
      </w:r>
      <w:r w:rsidRPr="005E2BCF">
        <w:rPr>
          <w:b/>
          <w:i/>
          <w:sz w:val="24"/>
          <w:szCs w:val="24"/>
        </w:rPr>
        <w:t>33 300</w:t>
      </w:r>
      <w:r>
        <w:rPr>
          <w:b/>
          <w:i/>
          <w:sz w:val="24"/>
          <w:szCs w:val="24"/>
        </w:rPr>
        <w:t> </w:t>
      </w:r>
      <w:r w:rsidRPr="005E2BCF">
        <w:rPr>
          <w:b/>
          <w:i/>
          <w:sz w:val="24"/>
          <w:szCs w:val="24"/>
        </w:rPr>
        <w:t>000</w:t>
      </w:r>
      <w:r>
        <w:rPr>
          <w:b/>
          <w:i/>
          <w:sz w:val="24"/>
          <w:szCs w:val="24"/>
        </w:rPr>
        <w:t>,</w:t>
      </w:r>
      <w:r w:rsidRPr="005E2BCF">
        <w:rPr>
          <w:b/>
          <w:i/>
          <w:sz w:val="24"/>
          <w:szCs w:val="24"/>
        </w:rPr>
        <w:t xml:space="preserve">00 </w:t>
      </w:r>
      <w:r w:rsidRPr="00552949">
        <w:rPr>
          <w:sz w:val="24"/>
          <w:szCs w:val="24"/>
        </w:rPr>
        <w:t>руб. без учета НДС.</w:t>
      </w:r>
    </w:p>
    <w:p w:rsidR="00EF1F1F" w:rsidRPr="004715CE" w:rsidRDefault="00EF1F1F" w:rsidP="00EF1F1F">
      <w:pPr>
        <w:spacing w:line="240" w:lineRule="auto"/>
        <w:ind w:firstLine="0"/>
        <w:rPr>
          <w:sz w:val="24"/>
          <w:szCs w:val="24"/>
        </w:rPr>
      </w:pPr>
      <w:r w:rsidRPr="005E2BCF">
        <w:rPr>
          <w:b/>
          <w:i/>
          <w:sz w:val="24"/>
          <w:szCs w:val="24"/>
        </w:rPr>
        <w:t>сроки выполнения работ:</w:t>
      </w:r>
      <w:r w:rsidRPr="004715CE">
        <w:rPr>
          <w:b/>
          <w:i/>
          <w:sz w:val="24"/>
          <w:szCs w:val="24"/>
        </w:rPr>
        <w:t xml:space="preserve"> </w:t>
      </w:r>
      <w:r w:rsidRPr="004715CE">
        <w:rPr>
          <w:sz w:val="24"/>
          <w:szCs w:val="24"/>
        </w:rPr>
        <w:t>Срок начала работ – с момента заключения договора. Срок окончания работ – не позднее 30 ноября 2023 г.</w:t>
      </w:r>
    </w:p>
    <w:p w:rsidR="00EF1F1F" w:rsidRPr="00457BAB" w:rsidRDefault="00EF1F1F" w:rsidP="00EF1F1F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4715CE">
        <w:rPr>
          <w:b/>
          <w:i/>
          <w:sz w:val="24"/>
          <w:szCs w:val="24"/>
        </w:rPr>
        <w:t>условия оплаты:</w:t>
      </w:r>
      <w:r w:rsidRPr="004715CE">
        <w:rPr>
          <w:sz w:val="24"/>
          <w:szCs w:val="24"/>
        </w:rPr>
        <w:t xml:space="preserve"> 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3.5.2, 3.5.4, 3.5.5,  Договора.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3.5.4, 3.5.5 Договора</w:t>
      </w:r>
      <w:r w:rsidRPr="00751D13">
        <w:rPr>
          <w:sz w:val="24"/>
          <w:szCs w:val="24"/>
        </w:rPr>
        <w:t xml:space="preserve">. </w:t>
      </w:r>
    </w:p>
    <w:p w:rsidR="00EF1F1F" w:rsidRPr="005E2BCF" w:rsidRDefault="00EF1F1F" w:rsidP="00EF1F1F">
      <w:pPr>
        <w:spacing w:line="240" w:lineRule="auto"/>
        <w:ind w:firstLine="0"/>
        <w:rPr>
          <w:sz w:val="24"/>
          <w:szCs w:val="24"/>
        </w:rPr>
      </w:pPr>
      <w:bookmarkStart w:id="1" w:name="_Ref361337777"/>
      <w:r w:rsidRPr="005E2BCF">
        <w:rPr>
          <w:b/>
          <w:i/>
          <w:sz w:val="24"/>
          <w:szCs w:val="24"/>
        </w:rPr>
        <w:t xml:space="preserve">гарантийные обязательства: </w:t>
      </w:r>
      <w:bookmarkEnd w:id="1"/>
      <w:r w:rsidRPr="002719A9">
        <w:rPr>
          <w:sz w:val="24"/>
          <w:szCs w:val="24"/>
        </w:rPr>
        <w:t>Гарантийный</w:t>
      </w:r>
      <w:r w:rsidRPr="004715CE">
        <w:rPr>
          <w:sz w:val="24"/>
          <w:szCs w:val="24"/>
        </w:rPr>
        <w:t xml:space="preserve"> срок по Договору составляет 60 (шестьдесят) месяцев и начинает течь с даты подписания Сторонами А</w:t>
      </w:r>
      <w:r w:rsidRPr="002719A9">
        <w:rPr>
          <w:sz w:val="24"/>
          <w:szCs w:val="24"/>
        </w:rPr>
        <w:t>кта КС-11</w:t>
      </w:r>
      <w:r w:rsidRPr="004715CE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</w:t>
      </w:r>
      <w:r w:rsidRPr="005E2BCF">
        <w:rPr>
          <w:sz w:val="24"/>
          <w:szCs w:val="24"/>
        </w:rPr>
        <w:t>.</w:t>
      </w:r>
    </w:p>
    <w:p w:rsidR="00EF1F1F" w:rsidRDefault="00EF1F1F" w:rsidP="00EF1F1F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4C4F7B">
        <w:rPr>
          <w:sz w:val="24"/>
          <w:szCs w:val="24"/>
        </w:rPr>
        <w:t>.</w:t>
      </w:r>
    </w:p>
    <w:p w:rsidR="00EF1F1F" w:rsidRPr="00820777" w:rsidRDefault="00EF1F1F" w:rsidP="00EF1F1F">
      <w:pPr>
        <w:numPr>
          <w:ilvl w:val="6"/>
          <w:numId w:val="24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5E2BCF">
        <w:rPr>
          <w:sz w:val="24"/>
          <w:szCs w:val="24"/>
        </w:rPr>
        <w:t>ООО "ЭНЕРГО СЕТЬ ПРОЕКТ"</w:t>
      </w:r>
      <w:r w:rsidRPr="00B0260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:rsidR="00EF1F1F" w:rsidRPr="00420F5E" w:rsidRDefault="00EF1F1F" w:rsidP="00EF1F1F">
      <w:pPr>
        <w:pStyle w:val="25"/>
        <w:widowControl w:val="0"/>
        <w:tabs>
          <w:tab w:val="left" w:pos="0"/>
        </w:tabs>
        <w:ind w:left="567" w:firstLine="0"/>
        <w:rPr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425425">
      <w:headerReference w:type="default" r:id="rId12"/>
      <w:footerReference w:type="default" r:id="rId13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4A" w:rsidRDefault="009E714A" w:rsidP="00355095">
      <w:pPr>
        <w:spacing w:line="240" w:lineRule="auto"/>
      </w:pPr>
      <w:r>
        <w:separator/>
      </w:r>
    </w:p>
  </w:endnote>
  <w:endnote w:type="continuationSeparator" w:id="0">
    <w:p w:rsidR="009E714A" w:rsidRDefault="009E71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736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5736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4A" w:rsidRDefault="009E714A" w:rsidP="00355095">
      <w:pPr>
        <w:spacing w:line="240" w:lineRule="auto"/>
      </w:pPr>
      <w:r>
        <w:separator/>
      </w:r>
    </w:p>
  </w:footnote>
  <w:footnote w:type="continuationSeparator" w:id="0">
    <w:p w:rsidR="009E714A" w:rsidRDefault="009E71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№</w:t>
    </w:r>
    <w:r w:rsidRPr="00355095">
      <w:rPr>
        <w:i/>
        <w:sz w:val="20"/>
      </w:rPr>
      <w:t xml:space="preserve"> </w:t>
    </w:r>
    <w:r w:rsidR="001C5930">
      <w:rPr>
        <w:i/>
        <w:sz w:val="20"/>
      </w:rPr>
      <w:t>3</w:t>
    </w:r>
    <w:r w:rsidR="009136C4" w:rsidRPr="009136C4">
      <w:rPr>
        <w:i/>
        <w:sz w:val="20"/>
      </w:rPr>
      <w:t>-</w:t>
    </w:r>
    <w:r w:rsidR="001C5930">
      <w:rPr>
        <w:i/>
        <w:sz w:val="20"/>
      </w:rPr>
      <w:t>И ЕУ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7"/>
  </w:num>
  <w:num w:numId="6">
    <w:abstractNumId w:val="10"/>
  </w:num>
  <w:num w:numId="7">
    <w:abstractNumId w:val="22"/>
  </w:num>
  <w:num w:numId="8">
    <w:abstractNumId w:val="2"/>
  </w:num>
  <w:num w:numId="9">
    <w:abstractNumId w:val="14"/>
  </w:num>
  <w:num w:numId="10">
    <w:abstractNumId w:val="20"/>
  </w:num>
  <w:num w:numId="11">
    <w:abstractNumId w:val="16"/>
  </w:num>
  <w:num w:numId="12">
    <w:abstractNumId w:val="21"/>
  </w:num>
  <w:num w:numId="13">
    <w:abstractNumId w:val="15"/>
  </w:num>
  <w:num w:numId="14">
    <w:abstractNumId w:val="3"/>
  </w:num>
  <w:num w:numId="15">
    <w:abstractNumId w:val="5"/>
  </w:num>
  <w:num w:numId="16">
    <w:abstractNumId w:val="19"/>
  </w:num>
  <w:num w:numId="17">
    <w:abstractNumId w:val="6"/>
  </w:num>
  <w:num w:numId="18">
    <w:abstractNumId w:val="0"/>
  </w:num>
  <w:num w:numId="19">
    <w:abstractNumId w:val="18"/>
  </w:num>
  <w:num w:numId="20">
    <w:abstractNumId w:val="1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293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76C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4AD6"/>
    <w:rsid w:val="001A7DE2"/>
    <w:rsid w:val="001B13FD"/>
    <w:rsid w:val="001B37A3"/>
    <w:rsid w:val="001B4173"/>
    <w:rsid w:val="001C04F0"/>
    <w:rsid w:val="001C5930"/>
    <w:rsid w:val="001D3C39"/>
    <w:rsid w:val="001D53EA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10E"/>
    <w:rsid w:val="003049D1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5736D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919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1201"/>
    <w:rsid w:val="006529A6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14A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2753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361E"/>
    <w:rsid w:val="00CB5269"/>
    <w:rsid w:val="00CB56A4"/>
    <w:rsid w:val="00CC31DA"/>
    <w:rsid w:val="00CC31EF"/>
    <w:rsid w:val="00CC5E95"/>
    <w:rsid w:val="00CD318D"/>
    <w:rsid w:val="00CE1D7E"/>
    <w:rsid w:val="00CE3F1D"/>
    <w:rsid w:val="00CE4AF0"/>
    <w:rsid w:val="00CE7E99"/>
    <w:rsid w:val="00D05F7D"/>
    <w:rsid w:val="00D20085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3B2E"/>
    <w:rsid w:val="00DC56A4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1F1F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38B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9305?returnUrl=%2FPlanning%2FProgram%2FIndex_all%3Fnotnull%3DTrue%26page%3D1%26pageSize%3D50%26Filter.Index%3D1012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8C5C-7DE6-42A6-B080-52C13741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14</cp:revision>
  <cp:lastPrinted>2022-07-19T23:56:00Z</cp:lastPrinted>
  <dcterms:created xsi:type="dcterms:W3CDTF">2022-07-27T04:19:00Z</dcterms:created>
  <dcterms:modified xsi:type="dcterms:W3CDTF">2022-11-09T04:50:00Z</dcterms:modified>
</cp:coreProperties>
</file>