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182E" w:rsidRPr="00C13822" w:rsidRDefault="0030182E" w:rsidP="0030182E">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30182E" w:rsidRPr="00C13822" w:rsidRDefault="0030182E" w:rsidP="0030182E">
      <w:pPr>
        <w:spacing w:before="120" w:line="360" w:lineRule="exact"/>
        <w:jc w:val="both"/>
        <w:rPr>
          <w:rFonts w:ascii="Times New Roman" w:eastAsia="Calibri" w:hAnsi="Times New Roman"/>
          <w:i/>
          <w:noProof w:val="0"/>
          <w:sz w:val="26"/>
          <w:szCs w:val="26"/>
          <w:highlight w:val="yellow"/>
        </w:rPr>
      </w:pPr>
    </w:p>
    <w:p w:rsidR="0030182E" w:rsidRPr="00C13822" w:rsidRDefault="0030182E" w:rsidP="0030182E">
      <w:pPr>
        <w:numPr>
          <w:ilvl w:val="0"/>
          <w:numId w:val="1"/>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tblInd w:w="-34" w:type="dxa"/>
        <w:tblLook w:val="04A0" w:firstRow="1" w:lastRow="0" w:firstColumn="1" w:lastColumn="0" w:noHBand="0" w:noVBand="1"/>
      </w:tblPr>
      <w:tblGrid>
        <w:gridCol w:w="1022"/>
        <w:gridCol w:w="3372"/>
        <w:gridCol w:w="5558"/>
      </w:tblGrid>
      <w:tr w:rsidR="0030182E" w:rsidRPr="00C13822" w:rsidTr="001818EF">
        <w:tc>
          <w:tcPr>
            <w:tcW w:w="1022" w:type="dxa"/>
          </w:tcPr>
          <w:p w:rsidR="0030182E" w:rsidRPr="001818EF" w:rsidRDefault="0030182E" w:rsidP="00162975">
            <w:pPr>
              <w:spacing w:before="120" w:line="360" w:lineRule="exact"/>
              <w:contextualSpacing/>
              <w:rPr>
                <w:rFonts w:ascii="Times New Roman" w:eastAsia="Calibri" w:hAnsi="Times New Roman"/>
                <w:b/>
                <w:noProof w:val="0"/>
                <w:sz w:val="22"/>
                <w:szCs w:val="22"/>
              </w:rPr>
            </w:pPr>
            <w:r w:rsidRPr="001818EF">
              <w:rPr>
                <w:rFonts w:ascii="Times New Roman" w:eastAsia="Calibri" w:hAnsi="Times New Roman"/>
                <w:b/>
                <w:noProof w:val="0"/>
                <w:sz w:val="22"/>
                <w:szCs w:val="22"/>
              </w:rPr>
              <w:t>№ п/п</w:t>
            </w:r>
          </w:p>
        </w:tc>
        <w:tc>
          <w:tcPr>
            <w:tcW w:w="3372" w:type="dxa"/>
          </w:tcPr>
          <w:p w:rsidR="0030182E" w:rsidRPr="001818EF" w:rsidRDefault="0030182E" w:rsidP="00162975">
            <w:pPr>
              <w:spacing w:before="120" w:line="360" w:lineRule="exact"/>
              <w:contextualSpacing/>
              <w:rPr>
                <w:rFonts w:ascii="Times New Roman" w:eastAsia="Calibri" w:hAnsi="Times New Roman"/>
                <w:b/>
                <w:noProof w:val="0"/>
                <w:sz w:val="22"/>
                <w:szCs w:val="22"/>
              </w:rPr>
            </w:pPr>
            <w:r w:rsidRPr="001818EF">
              <w:rPr>
                <w:rFonts w:ascii="Times New Roman" w:eastAsia="Calibri" w:hAnsi="Times New Roman"/>
                <w:b/>
                <w:noProof w:val="0"/>
                <w:sz w:val="22"/>
                <w:szCs w:val="22"/>
              </w:rPr>
              <w:t>Наименование</w:t>
            </w:r>
          </w:p>
        </w:tc>
        <w:tc>
          <w:tcPr>
            <w:tcW w:w="5558" w:type="dxa"/>
          </w:tcPr>
          <w:p w:rsidR="0030182E" w:rsidRPr="001818EF" w:rsidRDefault="0030182E" w:rsidP="00162975">
            <w:pPr>
              <w:spacing w:before="120" w:line="360" w:lineRule="exact"/>
              <w:contextualSpacing/>
              <w:rPr>
                <w:rFonts w:ascii="Times New Roman" w:eastAsia="Calibri" w:hAnsi="Times New Roman"/>
                <w:b/>
                <w:noProof w:val="0"/>
                <w:sz w:val="22"/>
                <w:szCs w:val="22"/>
              </w:rPr>
            </w:pPr>
            <w:r w:rsidRPr="001818EF">
              <w:rPr>
                <w:rFonts w:ascii="Times New Roman" w:eastAsia="Calibri" w:hAnsi="Times New Roman"/>
                <w:b/>
                <w:noProof w:val="0"/>
                <w:sz w:val="22"/>
                <w:szCs w:val="22"/>
              </w:rPr>
              <w:t>Информация по лоту</w:t>
            </w:r>
          </w:p>
        </w:tc>
      </w:tr>
      <w:tr w:rsidR="0030182E" w:rsidRPr="00C13822" w:rsidTr="001818EF">
        <w:tc>
          <w:tcPr>
            <w:tcW w:w="1022" w:type="dxa"/>
          </w:tcPr>
          <w:p w:rsidR="0030182E" w:rsidRPr="00870EA1" w:rsidRDefault="0030182E" w:rsidP="0030182E">
            <w:pPr>
              <w:numPr>
                <w:ilvl w:val="1"/>
                <w:numId w:val="1"/>
              </w:numPr>
              <w:spacing w:before="120" w:after="120" w:line="360" w:lineRule="exact"/>
              <w:ind w:left="0" w:firstLine="0"/>
              <w:contextualSpacing/>
              <w:rPr>
                <w:rFonts w:ascii="Times New Roman" w:eastAsia="Calibri" w:hAnsi="Times New Roman"/>
                <w:noProof w:val="0"/>
                <w:sz w:val="22"/>
                <w:szCs w:val="22"/>
              </w:rPr>
            </w:pPr>
          </w:p>
        </w:tc>
        <w:tc>
          <w:tcPr>
            <w:tcW w:w="3372" w:type="dxa"/>
          </w:tcPr>
          <w:p w:rsidR="0030182E" w:rsidRPr="00870EA1" w:rsidRDefault="0030182E" w:rsidP="00162975">
            <w:pPr>
              <w:spacing w:before="120" w:line="360" w:lineRule="exact"/>
              <w:contextualSpacing/>
              <w:rPr>
                <w:rFonts w:ascii="Times New Roman" w:eastAsia="Calibri" w:hAnsi="Times New Roman"/>
                <w:noProof w:val="0"/>
                <w:sz w:val="22"/>
                <w:szCs w:val="22"/>
              </w:rPr>
            </w:pPr>
            <w:r w:rsidRPr="00870EA1">
              <w:rPr>
                <w:rFonts w:ascii="Times New Roman" w:eastAsia="Calibri" w:hAnsi="Times New Roman"/>
                <w:noProof w:val="0"/>
                <w:sz w:val="22"/>
                <w:szCs w:val="22"/>
              </w:rPr>
              <w:t>Наименование лота</w:t>
            </w:r>
          </w:p>
        </w:tc>
        <w:tc>
          <w:tcPr>
            <w:tcW w:w="5558" w:type="dxa"/>
          </w:tcPr>
          <w:p w:rsidR="0030182E" w:rsidRPr="00187EBD" w:rsidRDefault="00187EBD" w:rsidP="00187EBD">
            <w:pPr>
              <w:spacing w:before="60" w:after="60" w:line="360" w:lineRule="exact"/>
              <w:rPr>
                <w:rFonts w:ascii="Times New Roman" w:hAnsi="Times New Roman"/>
                <w:i/>
                <w:sz w:val="22"/>
                <w:szCs w:val="22"/>
              </w:rPr>
            </w:pPr>
            <w:r w:rsidRPr="00187EBD">
              <w:rPr>
                <w:rFonts w:ascii="Times New Roman" w:hAnsi="Times New Roman"/>
                <w:i/>
                <w:sz w:val="22"/>
                <w:szCs w:val="22"/>
              </w:rPr>
              <w:t>Оборудование ИТ</w:t>
            </w:r>
          </w:p>
        </w:tc>
      </w:tr>
      <w:tr w:rsidR="0030182E" w:rsidRPr="00C13822" w:rsidTr="001818EF">
        <w:tc>
          <w:tcPr>
            <w:tcW w:w="1022" w:type="dxa"/>
          </w:tcPr>
          <w:p w:rsidR="0030182E" w:rsidRPr="00870EA1" w:rsidRDefault="0030182E" w:rsidP="0030182E">
            <w:pPr>
              <w:numPr>
                <w:ilvl w:val="1"/>
                <w:numId w:val="1"/>
              </w:numPr>
              <w:spacing w:before="120" w:after="120" w:line="360" w:lineRule="exact"/>
              <w:ind w:left="0" w:firstLine="0"/>
              <w:contextualSpacing/>
              <w:rPr>
                <w:rFonts w:ascii="Times New Roman" w:eastAsia="Calibri" w:hAnsi="Times New Roman"/>
                <w:noProof w:val="0"/>
                <w:sz w:val="22"/>
                <w:szCs w:val="22"/>
              </w:rPr>
            </w:pPr>
          </w:p>
        </w:tc>
        <w:tc>
          <w:tcPr>
            <w:tcW w:w="3372" w:type="dxa"/>
          </w:tcPr>
          <w:p w:rsidR="0030182E" w:rsidRPr="00870EA1" w:rsidRDefault="0030182E" w:rsidP="00162975">
            <w:pPr>
              <w:spacing w:before="120" w:line="360" w:lineRule="exact"/>
              <w:contextualSpacing/>
              <w:rPr>
                <w:rFonts w:ascii="Times New Roman" w:eastAsia="Calibri" w:hAnsi="Times New Roman"/>
                <w:noProof w:val="0"/>
                <w:sz w:val="22"/>
                <w:szCs w:val="22"/>
              </w:rPr>
            </w:pPr>
            <w:r w:rsidRPr="00870EA1">
              <w:rPr>
                <w:rFonts w:ascii="Times New Roman" w:eastAsia="Calibri" w:hAnsi="Times New Roman"/>
                <w:noProof w:val="0"/>
                <w:sz w:val="22"/>
                <w:szCs w:val="22"/>
              </w:rPr>
              <w:t>Номер лота</w:t>
            </w:r>
          </w:p>
        </w:tc>
        <w:tc>
          <w:tcPr>
            <w:tcW w:w="5558" w:type="dxa"/>
          </w:tcPr>
          <w:p w:rsidR="00BF330E" w:rsidRPr="00187EBD" w:rsidRDefault="009C1555" w:rsidP="00162975">
            <w:pPr>
              <w:spacing w:before="60" w:after="60" w:line="360" w:lineRule="exact"/>
              <w:rPr>
                <w:rFonts w:ascii="Times New Roman" w:hAnsi="Times New Roman"/>
                <w:i/>
                <w:sz w:val="22"/>
                <w:szCs w:val="22"/>
              </w:rPr>
            </w:pPr>
            <w:r w:rsidRPr="009C1555">
              <w:rPr>
                <w:rFonts w:ascii="Times New Roman" w:hAnsi="Times New Roman"/>
                <w:i/>
                <w:sz w:val="22"/>
                <w:szCs w:val="22"/>
              </w:rPr>
              <w:t>308001-ТПИР ОНМ ИТ-2022-ДРСК</w:t>
            </w:r>
          </w:p>
        </w:tc>
      </w:tr>
      <w:tr w:rsidR="0030182E" w:rsidRPr="00C13822" w:rsidTr="001818EF">
        <w:tc>
          <w:tcPr>
            <w:tcW w:w="1022" w:type="dxa"/>
          </w:tcPr>
          <w:p w:rsidR="0030182E" w:rsidRPr="00870EA1" w:rsidRDefault="0030182E" w:rsidP="0030182E">
            <w:pPr>
              <w:numPr>
                <w:ilvl w:val="1"/>
                <w:numId w:val="1"/>
              </w:numPr>
              <w:spacing w:before="120" w:after="120" w:line="360" w:lineRule="exact"/>
              <w:ind w:left="0" w:firstLine="0"/>
              <w:contextualSpacing/>
              <w:rPr>
                <w:rFonts w:ascii="Times New Roman" w:eastAsia="Calibri" w:hAnsi="Times New Roman"/>
                <w:noProof w:val="0"/>
                <w:sz w:val="22"/>
                <w:szCs w:val="22"/>
              </w:rPr>
            </w:pPr>
          </w:p>
        </w:tc>
        <w:tc>
          <w:tcPr>
            <w:tcW w:w="3372" w:type="dxa"/>
          </w:tcPr>
          <w:p w:rsidR="0030182E" w:rsidRPr="00870EA1" w:rsidRDefault="0030182E" w:rsidP="00162975">
            <w:pPr>
              <w:spacing w:before="120" w:line="360" w:lineRule="exact"/>
              <w:contextualSpacing/>
              <w:rPr>
                <w:rFonts w:ascii="Times New Roman" w:eastAsia="Calibri" w:hAnsi="Times New Roman"/>
                <w:noProof w:val="0"/>
                <w:sz w:val="22"/>
                <w:szCs w:val="22"/>
              </w:rPr>
            </w:pPr>
            <w:r w:rsidRPr="00870EA1">
              <w:rPr>
                <w:rFonts w:ascii="Times New Roman" w:eastAsia="Calibri" w:hAnsi="Times New Roman"/>
                <w:noProof w:val="0"/>
                <w:sz w:val="22"/>
                <w:szCs w:val="22"/>
              </w:rPr>
              <w:t>НМЦ лота</w:t>
            </w:r>
          </w:p>
        </w:tc>
        <w:tc>
          <w:tcPr>
            <w:tcW w:w="5558" w:type="dxa"/>
          </w:tcPr>
          <w:p w:rsidR="0030182E" w:rsidRPr="00187EBD" w:rsidRDefault="00BF330E" w:rsidP="00D77EC5">
            <w:pPr>
              <w:spacing w:before="60" w:after="60" w:line="360" w:lineRule="exact"/>
              <w:rPr>
                <w:rFonts w:ascii="Times New Roman" w:hAnsi="Times New Roman"/>
                <w:i/>
                <w:sz w:val="22"/>
                <w:szCs w:val="22"/>
              </w:rPr>
            </w:pPr>
            <w:r w:rsidRPr="00D77EC5">
              <w:rPr>
                <w:rFonts w:ascii="Times New Roman" w:hAnsi="Times New Roman"/>
                <w:i/>
                <w:sz w:val="22"/>
                <w:szCs w:val="22"/>
              </w:rPr>
              <w:t>7</w:t>
            </w:r>
            <w:r w:rsidR="009C1555" w:rsidRPr="00D77EC5">
              <w:rPr>
                <w:rFonts w:ascii="Times New Roman" w:hAnsi="Times New Roman"/>
                <w:i/>
                <w:sz w:val="22"/>
                <w:szCs w:val="22"/>
              </w:rPr>
              <w:t> </w:t>
            </w:r>
            <w:r w:rsidRPr="00D77EC5">
              <w:rPr>
                <w:rFonts w:ascii="Times New Roman" w:hAnsi="Times New Roman"/>
                <w:i/>
                <w:sz w:val="22"/>
                <w:szCs w:val="22"/>
              </w:rPr>
              <w:t>200</w:t>
            </w:r>
            <w:r w:rsidR="00D77EC5" w:rsidRPr="00D77EC5">
              <w:rPr>
                <w:rFonts w:ascii="Times New Roman" w:hAnsi="Times New Roman"/>
                <w:i/>
                <w:sz w:val="22"/>
                <w:szCs w:val="22"/>
              </w:rPr>
              <w:t> </w:t>
            </w:r>
            <w:r w:rsidRPr="00D77EC5">
              <w:rPr>
                <w:rFonts w:ascii="Times New Roman" w:hAnsi="Times New Roman"/>
                <w:i/>
                <w:sz w:val="22"/>
                <w:szCs w:val="22"/>
              </w:rPr>
              <w:t>721</w:t>
            </w:r>
            <w:r w:rsidR="00D77EC5" w:rsidRPr="00D77EC5">
              <w:rPr>
                <w:rFonts w:ascii="Times New Roman" w:hAnsi="Times New Roman"/>
                <w:i/>
                <w:sz w:val="22"/>
                <w:szCs w:val="22"/>
                <w:lang w:val="en-US"/>
              </w:rPr>
              <w:t>,</w:t>
            </w:r>
            <w:r w:rsidRPr="00D77EC5">
              <w:rPr>
                <w:rFonts w:ascii="Times New Roman" w:hAnsi="Times New Roman"/>
                <w:i/>
                <w:sz w:val="22"/>
                <w:szCs w:val="22"/>
              </w:rPr>
              <w:t>00</w:t>
            </w:r>
            <w:r w:rsidR="00870EA1" w:rsidRPr="00D77EC5">
              <w:rPr>
                <w:rFonts w:ascii="Times New Roman" w:hAnsi="Times New Roman"/>
                <w:i/>
                <w:sz w:val="22"/>
                <w:szCs w:val="22"/>
              </w:rPr>
              <w:t xml:space="preserve"> </w:t>
            </w:r>
            <w:r w:rsidR="00870EA1" w:rsidRPr="00870EA1">
              <w:rPr>
                <w:rFonts w:ascii="Times New Roman" w:hAnsi="Times New Roman"/>
                <w:i/>
                <w:sz w:val="22"/>
                <w:szCs w:val="22"/>
              </w:rPr>
              <w:t>руб. без НДС</w:t>
            </w:r>
          </w:p>
        </w:tc>
      </w:tr>
    </w:tbl>
    <w:p w:rsidR="0030182E" w:rsidRPr="00C13822" w:rsidRDefault="0030182E" w:rsidP="0030182E">
      <w:pPr>
        <w:numPr>
          <w:ilvl w:val="0"/>
          <w:numId w:val="1"/>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9C1555" w:rsidRDefault="009C1555" w:rsidP="0030182E">
      <w:pPr>
        <w:spacing w:after="120"/>
        <w:jc w:val="both"/>
        <w:rPr>
          <w:rFonts w:ascii="Times New Roman" w:eastAsia="Calibri" w:hAnsi="Times New Roman"/>
          <w:noProof w:val="0"/>
          <w:sz w:val="26"/>
          <w:szCs w:val="26"/>
        </w:rPr>
      </w:pPr>
      <w:r w:rsidRPr="009C1555">
        <w:rPr>
          <w:rFonts w:ascii="Times New Roman" w:eastAsia="Calibri" w:hAnsi="Times New Roman"/>
          <w:noProof w:val="0"/>
          <w:sz w:val="26"/>
          <w:szCs w:val="26"/>
        </w:rPr>
        <w:t>Совмещенный метод анализа технико-коммерческих предложений</w:t>
      </w:r>
    </w:p>
    <w:p w:rsidR="0030182E" w:rsidRPr="00C13822" w:rsidRDefault="0030182E" w:rsidP="0030182E">
      <w:pPr>
        <w:spacing w:after="120"/>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w:t>
      </w:r>
    </w:p>
    <w:tbl>
      <w:tblPr>
        <w:tblW w:w="1049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8"/>
        <w:gridCol w:w="2855"/>
        <w:gridCol w:w="1895"/>
        <w:gridCol w:w="1971"/>
        <w:gridCol w:w="1791"/>
      </w:tblGrid>
      <w:tr w:rsidR="0030182E" w:rsidRPr="00C13822" w:rsidTr="001818EF">
        <w:trPr>
          <w:trHeight w:val="70"/>
        </w:trPr>
        <w:tc>
          <w:tcPr>
            <w:tcW w:w="1978" w:type="dxa"/>
            <w:tcBorders>
              <w:top w:val="single" w:sz="4" w:space="0" w:color="auto"/>
              <w:left w:val="single" w:sz="4" w:space="0" w:color="auto"/>
              <w:bottom w:val="single" w:sz="4" w:space="0" w:color="auto"/>
              <w:right w:val="single" w:sz="4" w:space="0" w:color="auto"/>
            </w:tcBorders>
            <w:shd w:val="clear" w:color="000000" w:fill="E7E6E6"/>
          </w:tcPr>
          <w:p w:rsidR="0030182E" w:rsidRPr="00C13822" w:rsidRDefault="0030182E" w:rsidP="00162975">
            <w:pPr>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Наименование товара/ работы/ услуги в составе лота</w:t>
            </w:r>
          </w:p>
        </w:tc>
        <w:tc>
          <w:tcPr>
            <w:tcW w:w="2855" w:type="dxa"/>
            <w:tcBorders>
              <w:top w:val="single" w:sz="4" w:space="0" w:color="auto"/>
              <w:left w:val="single" w:sz="4" w:space="0" w:color="auto"/>
              <w:bottom w:val="single" w:sz="4" w:space="0" w:color="auto"/>
              <w:right w:val="single" w:sz="4" w:space="0" w:color="auto"/>
            </w:tcBorders>
            <w:shd w:val="clear" w:color="000000" w:fill="E7E6E6"/>
            <w:hideMark/>
          </w:tcPr>
          <w:p w:rsidR="0030182E" w:rsidRPr="00C13822" w:rsidRDefault="0030182E" w:rsidP="00162975">
            <w:pPr>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Наименование источника ценовой информации (ИЦИ)</w:t>
            </w:r>
          </w:p>
        </w:tc>
        <w:tc>
          <w:tcPr>
            <w:tcW w:w="1895" w:type="dxa"/>
            <w:tcBorders>
              <w:top w:val="single" w:sz="4" w:space="0" w:color="auto"/>
              <w:left w:val="single" w:sz="4" w:space="0" w:color="auto"/>
              <w:bottom w:val="single" w:sz="4" w:space="0" w:color="auto"/>
              <w:right w:val="single" w:sz="4" w:space="0" w:color="auto"/>
            </w:tcBorders>
            <w:shd w:val="clear" w:color="000000" w:fill="E7E6E6"/>
          </w:tcPr>
          <w:p w:rsidR="0030182E" w:rsidRPr="00C13822" w:rsidRDefault="0030182E" w:rsidP="00162975">
            <w:pPr>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Цена</w:t>
            </w:r>
            <w:r w:rsidRPr="00D475C4">
              <w:rPr>
                <w:rFonts w:ascii="Times New Roman" w:eastAsia="Times New Roman" w:hAnsi="Times New Roman"/>
                <w:b/>
                <w:bCs/>
                <w:noProof w:val="0"/>
                <w:color w:val="000000"/>
                <w:sz w:val="20"/>
                <w:vertAlign w:val="superscript"/>
                <w:lang w:eastAsia="ru-RU"/>
              </w:rPr>
              <w:footnoteReference w:id="1"/>
            </w:r>
            <w:r w:rsidRPr="00C13822">
              <w:rPr>
                <w:rFonts w:ascii="Times New Roman" w:eastAsia="Times New Roman" w:hAnsi="Times New Roman"/>
                <w:b/>
                <w:bCs/>
                <w:noProof w:val="0"/>
                <w:color w:val="000000"/>
                <w:sz w:val="20"/>
                <w:lang w:eastAsia="ru-RU"/>
              </w:rPr>
              <w:t xml:space="preserve"> с учетом полученной информации из соответствующего ИЦИ, в руб. без НДС</w:t>
            </w:r>
          </w:p>
        </w:tc>
        <w:tc>
          <w:tcPr>
            <w:tcW w:w="1971" w:type="dxa"/>
            <w:tcBorders>
              <w:top w:val="single" w:sz="4" w:space="0" w:color="auto"/>
              <w:left w:val="single" w:sz="4" w:space="0" w:color="auto"/>
              <w:bottom w:val="single" w:sz="4" w:space="0" w:color="auto"/>
              <w:right w:val="single" w:sz="4" w:space="0" w:color="auto"/>
            </w:tcBorders>
            <w:shd w:val="clear" w:color="000000" w:fill="E7E6E6"/>
            <w:hideMark/>
          </w:tcPr>
          <w:p w:rsidR="0030182E" w:rsidRPr="00C13822" w:rsidRDefault="0030182E" w:rsidP="00162975">
            <w:pPr>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Цена итоговая, в руб. без НДС</w:t>
            </w:r>
          </w:p>
        </w:tc>
        <w:tc>
          <w:tcPr>
            <w:tcW w:w="1791" w:type="dxa"/>
            <w:tcBorders>
              <w:top w:val="single" w:sz="4" w:space="0" w:color="auto"/>
              <w:left w:val="single" w:sz="4" w:space="0" w:color="auto"/>
              <w:bottom w:val="single" w:sz="4" w:space="0" w:color="auto"/>
              <w:right w:val="single" w:sz="4" w:space="0" w:color="auto"/>
            </w:tcBorders>
            <w:shd w:val="clear" w:color="000000" w:fill="E7E6E6"/>
            <w:hideMark/>
          </w:tcPr>
          <w:p w:rsidR="0030182E" w:rsidRPr="00C13822" w:rsidRDefault="0030182E" w:rsidP="00162975">
            <w:pPr>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Комментарии</w:t>
            </w:r>
          </w:p>
        </w:tc>
      </w:tr>
      <w:tr w:rsidR="009C1555" w:rsidRPr="00C13822" w:rsidTr="001818EF">
        <w:trPr>
          <w:trHeight w:val="647"/>
        </w:trPr>
        <w:tc>
          <w:tcPr>
            <w:tcW w:w="1978" w:type="dxa"/>
            <w:vMerge w:val="restart"/>
            <w:tcBorders>
              <w:top w:val="single" w:sz="4" w:space="0" w:color="auto"/>
              <w:left w:val="single" w:sz="4" w:space="0" w:color="auto"/>
              <w:bottom w:val="single" w:sz="4" w:space="0" w:color="auto"/>
              <w:right w:val="single" w:sz="4" w:space="0" w:color="auto"/>
            </w:tcBorders>
          </w:tcPr>
          <w:p w:rsidR="009C1555" w:rsidRPr="009C1555" w:rsidRDefault="009C1555" w:rsidP="00162975">
            <w:pPr>
              <w:spacing w:before="60" w:after="60"/>
              <w:rPr>
                <w:rFonts w:ascii="Times New Roman" w:eastAsia="Times New Roman" w:hAnsi="Times New Roman"/>
                <w:noProof w:val="0"/>
                <w:snapToGrid w:val="0"/>
                <w:sz w:val="20"/>
                <w:shd w:val="clear" w:color="auto" w:fill="FFFF99"/>
                <w:lang w:val="en-US" w:eastAsia="ru-RU"/>
              </w:rPr>
            </w:pPr>
            <w:r w:rsidRPr="009C1555">
              <w:rPr>
                <w:rFonts w:ascii="Times New Roman" w:hAnsi="Times New Roman"/>
                <w:sz w:val="22"/>
                <w:szCs w:val="22"/>
              </w:rPr>
              <w:t>Оборудование ИТ</w:t>
            </w:r>
            <w:r w:rsidRPr="009C1555">
              <w:rPr>
                <w:rFonts w:ascii="Times New Roman" w:eastAsia="Times New Roman" w:hAnsi="Times New Roman"/>
                <w:noProof w:val="0"/>
                <w:snapToGrid w:val="0"/>
                <w:sz w:val="20"/>
                <w:shd w:val="clear" w:color="auto" w:fill="FFFF99"/>
                <w:lang w:val="en-US" w:eastAsia="ru-RU"/>
              </w:rPr>
              <w:t xml:space="preserve"> </w:t>
            </w:r>
          </w:p>
          <w:p w:rsidR="009C1555" w:rsidRPr="009C1555" w:rsidRDefault="009C1555" w:rsidP="00162975">
            <w:pPr>
              <w:spacing w:before="60" w:after="60"/>
              <w:rPr>
                <w:rFonts w:ascii="Times New Roman" w:eastAsia="Times New Roman" w:hAnsi="Times New Roman"/>
                <w:noProof w:val="0"/>
                <w:snapToGrid w:val="0"/>
                <w:sz w:val="20"/>
                <w:shd w:val="clear" w:color="auto" w:fill="FFFF99"/>
                <w:lang w:val="en-US" w:eastAsia="ru-RU"/>
              </w:rPr>
            </w:pPr>
          </w:p>
          <w:p w:rsidR="009C1555" w:rsidRPr="009C1555" w:rsidRDefault="009C1555" w:rsidP="00162975">
            <w:pPr>
              <w:spacing w:before="60" w:after="60"/>
              <w:rPr>
                <w:rFonts w:ascii="Times New Roman" w:eastAsia="Times New Roman" w:hAnsi="Times New Roman"/>
                <w:noProof w:val="0"/>
                <w:snapToGrid w:val="0"/>
                <w:sz w:val="20"/>
                <w:shd w:val="clear" w:color="auto" w:fill="FFFF99"/>
                <w:lang w:val="en-US" w:eastAsia="ru-RU"/>
              </w:rPr>
            </w:pPr>
          </w:p>
          <w:p w:rsidR="009C1555" w:rsidRPr="009C1555" w:rsidRDefault="009C1555" w:rsidP="00162975">
            <w:pPr>
              <w:spacing w:before="60" w:after="60"/>
              <w:rPr>
                <w:rFonts w:ascii="Times New Roman" w:eastAsia="Times New Roman" w:hAnsi="Times New Roman"/>
                <w:noProof w:val="0"/>
                <w:snapToGrid w:val="0"/>
                <w:sz w:val="20"/>
                <w:shd w:val="clear" w:color="auto" w:fill="FFFF99"/>
                <w:lang w:val="en-US" w:eastAsia="ru-RU"/>
              </w:rPr>
            </w:pP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9C1555" w:rsidRPr="009C1555" w:rsidRDefault="009C1555" w:rsidP="00112B48">
            <w:pPr>
              <w:spacing w:before="60" w:after="60"/>
              <w:rPr>
                <w:rFonts w:ascii="Times New Roman" w:hAnsi="Times New Roman"/>
                <w:sz w:val="20"/>
                <w:lang w:val="en-US"/>
              </w:rPr>
            </w:pPr>
            <w:r w:rsidRPr="009C1555">
              <w:rPr>
                <w:rFonts w:ascii="Times New Roman" w:hAnsi="Times New Roman"/>
                <w:sz w:val="22"/>
                <w:szCs w:val="22"/>
              </w:rPr>
              <w:t>ТКП 1</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9C1555" w:rsidRPr="00D77EC5" w:rsidRDefault="009C1555" w:rsidP="00D77EC5">
            <w:pPr>
              <w:spacing w:before="60" w:after="60"/>
              <w:rPr>
                <w:rFonts w:ascii="Times New Roman" w:eastAsia="Times New Roman" w:hAnsi="Times New Roman"/>
                <w:noProof w:val="0"/>
                <w:snapToGrid w:val="0"/>
                <w:sz w:val="20"/>
                <w:shd w:val="clear" w:color="auto" w:fill="FFFF99"/>
                <w:lang w:eastAsia="ru-RU"/>
              </w:rPr>
            </w:pPr>
            <w:r w:rsidRPr="00D77EC5">
              <w:rPr>
                <w:rFonts w:ascii="Times New Roman" w:hAnsi="Times New Roman"/>
                <w:sz w:val="22"/>
                <w:szCs w:val="22"/>
              </w:rPr>
              <w:t>7 190</w:t>
            </w:r>
            <w:r w:rsidR="00D77EC5" w:rsidRPr="00D77EC5">
              <w:rPr>
                <w:rFonts w:ascii="Times New Roman" w:hAnsi="Times New Roman"/>
                <w:sz w:val="22"/>
                <w:szCs w:val="22"/>
              </w:rPr>
              <w:t> </w:t>
            </w:r>
            <w:r w:rsidRPr="00D77EC5">
              <w:rPr>
                <w:rFonts w:ascii="Times New Roman" w:hAnsi="Times New Roman"/>
                <w:sz w:val="22"/>
                <w:szCs w:val="22"/>
              </w:rPr>
              <w:t>72</w:t>
            </w:r>
            <w:r w:rsidR="00D77EC5" w:rsidRPr="00D77EC5">
              <w:rPr>
                <w:rFonts w:ascii="Times New Roman" w:hAnsi="Times New Roman"/>
                <w:sz w:val="22"/>
                <w:szCs w:val="22"/>
              </w:rPr>
              <w:t>1</w:t>
            </w:r>
            <w:r w:rsidR="00D77EC5" w:rsidRPr="00D77EC5">
              <w:rPr>
                <w:rFonts w:ascii="Times New Roman" w:hAnsi="Times New Roman"/>
                <w:sz w:val="22"/>
                <w:szCs w:val="22"/>
                <w:lang w:val="en-US"/>
              </w:rPr>
              <w:t>,00</w:t>
            </w:r>
            <w:r w:rsidRPr="00D77EC5">
              <w:rPr>
                <w:rFonts w:ascii="Times New Roman" w:hAnsi="Times New Roman"/>
                <w:sz w:val="22"/>
                <w:szCs w:val="22"/>
              </w:rPr>
              <w:t xml:space="preserve"> руб. без НДС</w:t>
            </w:r>
          </w:p>
        </w:tc>
        <w:tc>
          <w:tcPr>
            <w:tcW w:w="1971" w:type="dxa"/>
            <w:vMerge w:val="restart"/>
            <w:tcBorders>
              <w:top w:val="single" w:sz="4" w:space="0" w:color="auto"/>
              <w:left w:val="single" w:sz="4" w:space="0" w:color="auto"/>
              <w:bottom w:val="single" w:sz="4" w:space="0" w:color="auto"/>
              <w:right w:val="single" w:sz="4" w:space="0" w:color="auto"/>
            </w:tcBorders>
            <w:shd w:val="clear" w:color="auto" w:fill="auto"/>
          </w:tcPr>
          <w:p w:rsidR="009C1555" w:rsidRDefault="009C1555" w:rsidP="009C1555">
            <w:pPr>
              <w:jc w:val="center"/>
              <w:rPr>
                <w:rFonts w:ascii="Times New Roman" w:eastAsia="Times New Roman" w:hAnsi="Times New Roman"/>
                <w:bCs/>
                <w:noProof w:val="0"/>
                <w:color w:val="000000"/>
                <w:sz w:val="20"/>
                <w:lang w:eastAsia="ru-RU"/>
              </w:rPr>
            </w:pPr>
            <w:r w:rsidRPr="00C13822">
              <w:rPr>
                <w:rFonts w:ascii="Times New Roman" w:eastAsia="Times New Roman" w:hAnsi="Times New Roman"/>
                <w:bCs/>
                <w:noProof w:val="0"/>
                <w:color w:val="000000"/>
                <w:sz w:val="20"/>
                <w:lang w:eastAsia="ru-RU"/>
              </w:rPr>
              <w:t>Среднее арифметическое значение полученной ценовой информации:</w:t>
            </w:r>
          </w:p>
          <w:p w:rsidR="00D77EC5" w:rsidRPr="00D77EC5" w:rsidRDefault="009C1555" w:rsidP="009C1555">
            <w:pPr>
              <w:jc w:val="center"/>
              <w:rPr>
                <w:rFonts w:ascii="Times New Roman" w:hAnsi="Times New Roman"/>
                <w:sz w:val="22"/>
                <w:szCs w:val="22"/>
                <w:lang w:val="en-US"/>
              </w:rPr>
            </w:pPr>
            <w:r w:rsidRPr="00D77EC5">
              <w:rPr>
                <w:rFonts w:ascii="Times New Roman" w:hAnsi="Times New Roman"/>
                <w:sz w:val="22"/>
                <w:szCs w:val="22"/>
              </w:rPr>
              <w:t>7 200</w:t>
            </w:r>
            <w:r w:rsidR="00D77EC5" w:rsidRPr="00D77EC5">
              <w:rPr>
                <w:rFonts w:ascii="Times New Roman" w:hAnsi="Times New Roman"/>
                <w:sz w:val="22"/>
                <w:szCs w:val="22"/>
              </w:rPr>
              <w:t> </w:t>
            </w:r>
            <w:r w:rsidRPr="00D77EC5">
              <w:rPr>
                <w:rFonts w:ascii="Times New Roman" w:hAnsi="Times New Roman"/>
                <w:sz w:val="22"/>
                <w:szCs w:val="22"/>
              </w:rPr>
              <w:t>72</w:t>
            </w:r>
            <w:r w:rsidR="00D77EC5" w:rsidRPr="00D77EC5">
              <w:rPr>
                <w:rFonts w:ascii="Times New Roman" w:hAnsi="Times New Roman"/>
                <w:sz w:val="22"/>
                <w:szCs w:val="22"/>
              </w:rPr>
              <w:t>1</w:t>
            </w:r>
            <w:r w:rsidR="00D77EC5" w:rsidRPr="00D77EC5">
              <w:rPr>
                <w:rFonts w:ascii="Times New Roman" w:hAnsi="Times New Roman"/>
                <w:sz w:val="22"/>
                <w:szCs w:val="22"/>
                <w:lang w:val="en-US"/>
              </w:rPr>
              <w:t>,00</w:t>
            </w:r>
          </w:p>
          <w:p w:rsidR="009C1555" w:rsidRPr="009C1555" w:rsidRDefault="009C1555" w:rsidP="009C1555">
            <w:pPr>
              <w:jc w:val="center"/>
              <w:rPr>
                <w:rFonts w:ascii="Times New Roman" w:hAnsi="Times New Roman"/>
                <w:sz w:val="22"/>
                <w:szCs w:val="22"/>
              </w:rPr>
            </w:pPr>
            <w:r w:rsidRPr="00D77EC5">
              <w:rPr>
                <w:rFonts w:ascii="Times New Roman" w:hAnsi="Times New Roman"/>
                <w:sz w:val="22"/>
                <w:szCs w:val="22"/>
              </w:rPr>
              <w:t xml:space="preserve"> </w:t>
            </w:r>
            <w:r w:rsidRPr="00D77EC5">
              <w:rPr>
                <w:rFonts w:ascii="Times New Roman" w:eastAsia="Times New Roman" w:hAnsi="Times New Roman"/>
                <w:bCs/>
                <w:noProof w:val="0"/>
                <w:sz w:val="20"/>
                <w:lang w:eastAsia="ru-RU"/>
              </w:rPr>
              <w:t>руб</w:t>
            </w:r>
            <w:r>
              <w:rPr>
                <w:rFonts w:ascii="Times New Roman" w:eastAsia="Times New Roman" w:hAnsi="Times New Roman"/>
                <w:bCs/>
                <w:noProof w:val="0"/>
                <w:color w:val="000000"/>
                <w:sz w:val="20"/>
                <w:lang w:eastAsia="ru-RU"/>
              </w:rPr>
              <w:t xml:space="preserve">. </w:t>
            </w:r>
            <w:r w:rsidRPr="009C1555">
              <w:rPr>
                <w:rFonts w:ascii="Times New Roman" w:eastAsia="Times New Roman" w:hAnsi="Times New Roman"/>
                <w:bCs/>
                <w:noProof w:val="0"/>
                <w:color w:val="000000"/>
                <w:sz w:val="20"/>
                <w:lang w:eastAsia="ru-RU"/>
              </w:rPr>
              <w:t>без НДС</w:t>
            </w:r>
          </w:p>
          <w:p w:rsidR="009C1555" w:rsidRPr="00C13822" w:rsidRDefault="009C1555" w:rsidP="00162975">
            <w:pPr>
              <w:spacing w:before="60" w:after="60"/>
              <w:rPr>
                <w:rFonts w:ascii="Times New Roman" w:eastAsia="Times New Roman" w:hAnsi="Times New Roman"/>
                <w:i/>
                <w:noProof w:val="0"/>
                <w:snapToGrid w:val="0"/>
                <w:sz w:val="20"/>
                <w:shd w:val="clear" w:color="auto" w:fill="FFFF99"/>
                <w:lang w:eastAsia="ru-RU"/>
              </w:rPr>
            </w:pPr>
          </w:p>
        </w:tc>
        <w:tc>
          <w:tcPr>
            <w:tcW w:w="1791" w:type="dxa"/>
            <w:vMerge w:val="restart"/>
            <w:tcBorders>
              <w:top w:val="single" w:sz="4" w:space="0" w:color="auto"/>
              <w:left w:val="single" w:sz="4" w:space="0" w:color="auto"/>
              <w:bottom w:val="single" w:sz="4" w:space="0" w:color="auto"/>
              <w:right w:val="single" w:sz="4" w:space="0" w:color="auto"/>
            </w:tcBorders>
            <w:shd w:val="clear" w:color="auto" w:fill="auto"/>
          </w:tcPr>
          <w:p w:rsidR="009C1555" w:rsidRPr="00C13822" w:rsidRDefault="009C1555" w:rsidP="00162975">
            <w:pPr>
              <w:spacing w:before="60" w:after="60"/>
              <w:rPr>
                <w:rFonts w:ascii="Times New Roman" w:eastAsia="Times New Roman" w:hAnsi="Times New Roman"/>
                <w:i/>
                <w:noProof w:val="0"/>
                <w:snapToGrid w:val="0"/>
                <w:sz w:val="20"/>
                <w:shd w:val="clear" w:color="auto" w:fill="FFFF99"/>
                <w:lang w:eastAsia="ru-RU"/>
              </w:rPr>
            </w:pPr>
          </w:p>
        </w:tc>
      </w:tr>
      <w:tr w:rsidR="009C1555" w:rsidRPr="00C13822" w:rsidTr="001818EF">
        <w:trPr>
          <w:trHeight w:val="713"/>
        </w:trPr>
        <w:tc>
          <w:tcPr>
            <w:tcW w:w="1978" w:type="dxa"/>
            <w:vMerge/>
            <w:tcBorders>
              <w:top w:val="single" w:sz="4" w:space="0" w:color="auto"/>
            </w:tcBorders>
          </w:tcPr>
          <w:p w:rsidR="009C1555" w:rsidRPr="009C1555" w:rsidRDefault="009C1555" w:rsidP="00AE644D">
            <w:pPr>
              <w:spacing w:before="60" w:after="60"/>
              <w:rPr>
                <w:rFonts w:ascii="Times New Roman" w:eastAsia="Times New Roman" w:hAnsi="Times New Roman"/>
                <w:noProof w:val="0"/>
                <w:snapToGrid w:val="0"/>
                <w:sz w:val="20"/>
                <w:shd w:val="clear" w:color="auto" w:fill="FFFF99"/>
                <w:lang w:eastAsia="ru-RU"/>
              </w:rPr>
            </w:pPr>
          </w:p>
        </w:tc>
        <w:tc>
          <w:tcPr>
            <w:tcW w:w="2855" w:type="dxa"/>
            <w:tcBorders>
              <w:top w:val="single" w:sz="4" w:space="0" w:color="auto"/>
            </w:tcBorders>
            <w:shd w:val="clear" w:color="auto" w:fill="auto"/>
          </w:tcPr>
          <w:p w:rsidR="009C1555" w:rsidRPr="009C1555" w:rsidRDefault="009C1555" w:rsidP="00AE644D">
            <w:pPr>
              <w:spacing w:before="60" w:after="60"/>
              <w:rPr>
                <w:rFonts w:ascii="Times New Roman" w:hAnsi="Times New Roman"/>
                <w:sz w:val="20"/>
              </w:rPr>
            </w:pPr>
            <w:r w:rsidRPr="009C1555">
              <w:rPr>
                <w:rFonts w:ascii="Times New Roman" w:hAnsi="Times New Roman"/>
                <w:sz w:val="22"/>
                <w:szCs w:val="22"/>
              </w:rPr>
              <w:t>ТКП 2</w:t>
            </w:r>
          </w:p>
          <w:p w:rsidR="009C1555" w:rsidRPr="009C1555" w:rsidRDefault="009C1555" w:rsidP="00112B48">
            <w:pPr>
              <w:spacing w:before="60" w:after="60"/>
              <w:rPr>
                <w:rFonts w:ascii="Times New Roman" w:eastAsia="Times New Roman" w:hAnsi="Times New Roman"/>
                <w:noProof w:val="0"/>
                <w:snapToGrid w:val="0"/>
                <w:sz w:val="20"/>
                <w:shd w:val="clear" w:color="auto" w:fill="FFFF99"/>
                <w:lang w:eastAsia="ru-RU"/>
              </w:rPr>
            </w:pPr>
          </w:p>
        </w:tc>
        <w:tc>
          <w:tcPr>
            <w:tcW w:w="1895" w:type="dxa"/>
            <w:tcBorders>
              <w:top w:val="single" w:sz="4" w:space="0" w:color="auto"/>
            </w:tcBorders>
            <w:shd w:val="clear" w:color="auto" w:fill="auto"/>
          </w:tcPr>
          <w:p w:rsidR="009C1555" w:rsidRPr="00D77EC5" w:rsidRDefault="00D77EC5" w:rsidP="00AE644D">
            <w:pPr>
              <w:spacing w:before="60" w:after="60"/>
              <w:rPr>
                <w:rFonts w:ascii="Times New Roman" w:hAnsi="Times New Roman"/>
                <w:sz w:val="22"/>
                <w:szCs w:val="22"/>
                <w:lang w:val="en-US"/>
              </w:rPr>
            </w:pPr>
            <w:r w:rsidRPr="00D77EC5">
              <w:rPr>
                <w:rFonts w:ascii="Times New Roman" w:hAnsi="Times New Roman"/>
                <w:sz w:val="22"/>
                <w:szCs w:val="22"/>
              </w:rPr>
              <w:t>7 200 721</w:t>
            </w:r>
            <w:r w:rsidRPr="00D77EC5">
              <w:rPr>
                <w:rFonts w:ascii="Times New Roman" w:hAnsi="Times New Roman"/>
                <w:sz w:val="22"/>
                <w:szCs w:val="22"/>
                <w:lang w:val="en-US"/>
              </w:rPr>
              <w:t>,00</w:t>
            </w:r>
          </w:p>
          <w:p w:rsidR="009C1555" w:rsidRPr="00D77EC5" w:rsidRDefault="009C1555" w:rsidP="009C1555">
            <w:pPr>
              <w:spacing w:before="60" w:after="60"/>
              <w:rPr>
                <w:rFonts w:ascii="Times New Roman" w:eastAsia="Times New Roman" w:hAnsi="Times New Roman"/>
                <w:noProof w:val="0"/>
                <w:snapToGrid w:val="0"/>
                <w:sz w:val="20"/>
                <w:shd w:val="clear" w:color="auto" w:fill="FFFF99"/>
                <w:lang w:eastAsia="ru-RU"/>
              </w:rPr>
            </w:pPr>
            <w:r w:rsidRPr="00D77EC5">
              <w:rPr>
                <w:rFonts w:ascii="Times New Roman" w:hAnsi="Times New Roman"/>
                <w:sz w:val="22"/>
                <w:szCs w:val="22"/>
              </w:rPr>
              <w:t xml:space="preserve"> руб. без НДС</w:t>
            </w:r>
          </w:p>
        </w:tc>
        <w:tc>
          <w:tcPr>
            <w:tcW w:w="1971" w:type="dxa"/>
            <w:vMerge/>
            <w:tcBorders>
              <w:top w:val="single" w:sz="4" w:space="0" w:color="auto"/>
            </w:tcBorders>
            <w:shd w:val="clear" w:color="auto" w:fill="auto"/>
          </w:tcPr>
          <w:p w:rsidR="009C1555" w:rsidRPr="00C13822" w:rsidRDefault="009C1555" w:rsidP="00AE644D">
            <w:pPr>
              <w:spacing w:before="60" w:after="60"/>
              <w:rPr>
                <w:rFonts w:ascii="Times New Roman" w:eastAsia="Times New Roman" w:hAnsi="Times New Roman"/>
                <w:i/>
                <w:noProof w:val="0"/>
                <w:snapToGrid w:val="0"/>
                <w:sz w:val="20"/>
                <w:shd w:val="clear" w:color="auto" w:fill="FFFF99"/>
                <w:lang w:eastAsia="ru-RU"/>
              </w:rPr>
            </w:pPr>
          </w:p>
        </w:tc>
        <w:tc>
          <w:tcPr>
            <w:tcW w:w="1791" w:type="dxa"/>
            <w:vMerge/>
            <w:tcBorders>
              <w:top w:val="single" w:sz="4" w:space="0" w:color="auto"/>
              <w:left w:val="nil"/>
              <w:right w:val="single" w:sz="4" w:space="0" w:color="auto"/>
            </w:tcBorders>
            <w:shd w:val="clear" w:color="auto" w:fill="auto"/>
          </w:tcPr>
          <w:p w:rsidR="009C1555" w:rsidRPr="00C13822" w:rsidRDefault="009C1555" w:rsidP="00AE644D">
            <w:pPr>
              <w:spacing w:before="60" w:after="60"/>
              <w:rPr>
                <w:rFonts w:ascii="Times New Roman" w:eastAsia="Times New Roman" w:hAnsi="Times New Roman"/>
                <w:i/>
                <w:noProof w:val="0"/>
                <w:snapToGrid w:val="0"/>
                <w:sz w:val="20"/>
                <w:shd w:val="clear" w:color="auto" w:fill="FFFF99"/>
                <w:lang w:eastAsia="ru-RU"/>
              </w:rPr>
            </w:pPr>
          </w:p>
        </w:tc>
      </w:tr>
      <w:tr w:rsidR="009C1555" w:rsidRPr="00C13822" w:rsidTr="008F3112">
        <w:trPr>
          <w:trHeight w:val="553"/>
        </w:trPr>
        <w:tc>
          <w:tcPr>
            <w:tcW w:w="1978" w:type="dxa"/>
            <w:vMerge/>
          </w:tcPr>
          <w:p w:rsidR="009C1555" w:rsidRPr="009C1555" w:rsidRDefault="009C1555" w:rsidP="00AE644D">
            <w:pPr>
              <w:spacing w:before="60" w:after="60"/>
              <w:rPr>
                <w:rFonts w:ascii="Times New Roman" w:eastAsia="Times New Roman" w:hAnsi="Times New Roman"/>
                <w:noProof w:val="0"/>
                <w:snapToGrid w:val="0"/>
                <w:sz w:val="20"/>
                <w:shd w:val="clear" w:color="auto" w:fill="FFFF99"/>
                <w:lang w:eastAsia="ru-RU"/>
              </w:rPr>
            </w:pPr>
          </w:p>
        </w:tc>
        <w:tc>
          <w:tcPr>
            <w:tcW w:w="2855" w:type="dxa"/>
            <w:shd w:val="clear" w:color="auto" w:fill="auto"/>
          </w:tcPr>
          <w:p w:rsidR="009C1555" w:rsidRPr="009C1555" w:rsidRDefault="009C1555" w:rsidP="00AE644D">
            <w:pPr>
              <w:spacing w:before="60" w:after="60"/>
              <w:rPr>
                <w:rFonts w:ascii="Times New Roman" w:hAnsi="Times New Roman"/>
                <w:sz w:val="20"/>
              </w:rPr>
            </w:pPr>
            <w:r w:rsidRPr="009C1555">
              <w:rPr>
                <w:rFonts w:ascii="Times New Roman" w:hAnsi="Times New Roman"/>
                <w:sz w:val="22"/>
                <w:szCs w:val="22"/>
              </w:rPr>
              <w:t>ТКП 3</w:t>
            </w:r>
          </w:p>
        </w:tc>
        <w:tc>
          <w:tcPr>
            <w:tcW w:w="1895" w:type="dxa"/>
            <w:shd w:val="clear" w:color="auto" w:fill="auto"/>
          </w:tcPr>
          <w:p w:rsidR="009C1555" w:rsidRPr="00D77EC5" w:rsidRDefault="00D77EC5" w:rsidP="00D77EC5">
            <w:pPr>
              <w:spacing w:before="60" w:after="60"/>
              <w:rPr>
                <w:rFonts w:ascii="Times New Roman" w:eastAsia="Times New Roman" w:hAnsi="Times New Roman"/>
                <w:noProof w:val="0"/>
                <w:snapToGrid w:val="0"/>
                <w:sz w:val="20"/>
                <w:shd w:val="clear" w:color="auto" w:fill="FFFF99"/>
                <w:lang w:eastAsia="ru-RU"/>
              </w:rPr>
            </w:pPr>
            <w:r w:rsidRPr="00D77EC5">
              <w:rPr>
                <w:rFonts w:ascii="Times New Roman" w:hAnsi="Times New Roman"/>
                <w:sz w:val="22"/>
                <w:szCs w:val="22"/>
              </w:rPr>
              <w:t>7 210 721</w:t>
            </w:r>
            <w:r w:rsidRPr="00D77EC5">
              <w:rPr>
                <w:rFonts w:ascii="Times New Roman" w:hAnsi="Times New Roman"/>
                <w:sz w:val="22"/>
                <w:szCs w:val="22"/>
                <w:lang w:val="en-US"/>
              </w:rPr>
              <w:t>,00</w:t>
            </w:r>
            <w:r w:rsidR="009C1555" w:rsidRPr="00D77EC5">
              <w:rPr>
                <w:rFonts w:ascii="Times New Roman" w:hAnsi="Times New Roman"/>
                <w:sz w:val="22"/>
                <w:szCs w:val="22"/>
              </w:rPr>
              <w:t xml:space="preserve"> руб. без НДС</w:t>
            </w:r>
          </w:p>
        </w:tc>
        <w:tc>
          <w:tcPr>
            <w:tcW w:w="1971" w:type="dxa"/>
            <w:vMerge/>
            <w:shd w:val="clear" w:color="auto" w:fill="auto"/>
          </w:tcPr>
          <w:p w:rsidR="009C1555" w:rsidRPr="00C13822" w:rsidRDefault="009C1555" w:rsidP="00AE644D">
            <w:pPr>
              <w:spacing w:before="60" w:after="60"/>
              <w:rPr>
                <w:rFonts w:ascii="Times New Roman" w:eastAsia="Times New Roman" w:hAnsi="Times New Roman"/>
                <w:i/>
                <w:noProof w:val="0"/>
                <w:snapToGrid w:val="0"/>
                <w:sz w:val="20"/>
                <w:shd w:val="clear" w:color="auto" w:fill="FFFF99"/>
                <w:lang w:eastAsia="ru-RU"/>
              </w:rPr>
            </w:pPr>
          </w:p>
        </w:tc>
        <w:tc>
          <w:tcPr>
            <w:tcW w:w="1791" w:type="dxa"/>
            <w:vMerge/>
            <w:tcBorders>
              <w:left w:val="nil"/>
              <w:bottom w:val="single" w:sz="4" w:space="0" w:color="auto"/>
              <w:right w:val="single" w:sz="4" w:space="0" w:color="auto"/>
            </w:tcBorders>
            <w:shd w:val="clear" w:color="auto" w:fill="auto"/>
          </w:tcPr>
          <w:p w:rsidR="009C1555" w:rsidRPr="00C13822" w:rsidRDefault="009C1555" w:rsidP="00AE644D">
            <w:pPr>
              <w:spacing w:before="60" w:after="60"/>
              <w:rPr>
                <w:rFonts w:ascii="Times New Roman" w:eastAsia="Times New Roman" w:hAnsi="Times New Roman"/>
                <w:i/>
                <w:noProof w:val="0"/>
                <w:snapToGrid w:val="0"/>
                <w:sz w:val="20"/>
                <w:shd w:val="clear" w:color="auto" w:fill="FFFF99"/>
                <w:lang w:eastAsia="ru-RU"/>
              </w:rPr>
            </w:pPr>
          </w:p>
        </w:tc>
      </w:tr>
    </w:tbl>
    <w:p w:rsidR="0030182E" w:rsidRPr="00DF5163" w:rsidRDefault="0030182E" w:rsidP="0030182E">
      <w:pPr>
        <w:contextualSpacing/>
        <w:jc w:val="both"/>
        <w:rPr>
          <w:rFonts w:ascii="Times New Roman" w:eastAsia="Calibri" w:hAnsi="Times New Roman"/>
          <w:noProof w:val="0"/>
          <w:sz w:val="26"/>
          <w:szCs w:val="26"/>
          <w:lang w:val="en-US"/>
        </w:rPr>
      </w:pPr>
      <w:bookmarkStart w:id="0" w:name="_GoBack"/>
      <w:bookmarkEnd w:id="0"/>
    </w:p>
    <w:sectPr w:rsidR="0030182E" w:rsidRPr="00DF516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5D44" w:rsidRDefault="00A65D44" w:rsidP="0030182E">
      <w:r>
        <w:separator/>
      </w:r>
    </w:p>
  </w:endnote>
  <w:endnote w:type="continuationSeparator" w:id="0">
    <w:p w:rsidR="00A65D44" w:rsidRDefault="00A65D44" w:rsidP="00301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5D44" w:rsidRDefault="00A65D44" w:rsidP="0030182E">
      <w:r>
        <w:separator/>
      </w:r>
    </w:p>
  </w:footnote>
  <w:footnote w:type="continuationSeparator" w:id="0">
    <w:p w:rsidR="00A65D44" w:rsidRDefault="00A65D44" w:rsidP="0030182E">
      <w:r>
        <w:continuationSeparator/>
      </w:r>
    </w:p>
  </w:footnote>
  <w:footnote w:id="1">
    <w:p w:rsidR="0030182E" w:rsidRPr="00D475C4" w:rsidRDefault="0030182E" w:rsidP="0030182E">
      <w:pPr>
        <w:pStyle w:val="a3"/>
        <w:rPr>
          <w:rFonts w:ascii="Times New Roman" w:hAnsi="Times New Roman"/>
        </w:rPr>
      </w:pPr>
      <w:r w:rsidRPr="00D475C4">
        <w:rPr>
          <w:rStyle w:val="a5"/>
          <w:rFonts w:ascii="Times New Roman" w:hAnsi="Times New Roman"/>
        </w:rPr>
        <w:footnoteRef/>
      </w:r>
      <w:r w:rsidRPr="00D475C4">
        <w:rPr>
          <w:rFonts w:ascii="Times New Roman" w:hAnsi="Times New Roman"/>
        </w:rPr>
        <w:t xml:space="preserve"> С учетом количества поставляемой продукции в соответствии с Техническими требованиями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82E"/>
    <w:rsid w:val="00023FCF"/>
    <w:rsid w:val="00105FC7"/>
    <w:rsid w:val="00112B48"/>
    <w:rsid w:val="001818EF"/>
    <w:rsid w:val="00187EBD"/>
    <w:rsid w:val="0030182E"/>
    <w:rsid w:val="00660F19"/>
    <w:rsid w:val="006970A1"/>
    <w:rsid w:val="00816133"/>
    <w:rsid w:val="00870EA1"/>
    <w:rsid w:val="008A35E3"/>
    <w:rsid w:val="009C1555"/>
    <w:rsid w:val="009D48B9"/>
    <w:rsid w:val="00A65D44"/>
    <w:rsid w:val="00AE644D"/>
    <w:rsid w:val="00BF330E"/>
    <w:rsid w:val="00C869A4"/>
    <w:rsid w:val="00D740AA"/>
    <w:rsid w:val="00D77EC5"/>
    <w:rsid w:val="00D81E49"/>
    <w:rsid w:val="00DF5163"/>
    <w:rsid w:val="00E42352"/>
    <w:rsid w:val="00FB34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3CB0B"/>
  <w15:chartTrackingRefBased/>
  <w15:docId w15:val="{E621920C-5B81-499F-B775-D7757F158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182E"/>
    <w:pPr>
      <w:spacing w:after="0" w:line="240" w:lineRule="auto"/>
    </w:pPr>
    <w:rPr>
      <w:rFonts w:ascii="Geneva CY" w:eastAsia="Geneva" w:hAnsi="Geneva CY" w:cs="Times New Roman"/>
      <w:noProof/>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4"/>
    <w:uiPriority w:val="99"/>
    <w:unhideWhenUsed/>
    <w:qFormat/>
    <w:rsid w:val="0030182E"/>
    <w:rPr>
      <w:sz w:val="20"/>
    </w:rPr>
  </w:style>
  <w:style w:type="character" w:customStyle="1" w:styleId="a4">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3"/>
    <w:uiPriority w:val="99"/>
    <w:rsid w:val="0030182E"/>
    <w:rPr>
      <w:rFonts w:ascii="Geneva CY" w:eastAsia="Geneva" w:hAnsi="Geneva CY" w:cs="Times New Roman"/>
      <w:noProof/>
      <w:sz w:val="20"/>
      <w:szCs w:val="20"/>
    </w:rPr>
  </w:style>
  <w:style w:type="character" w:styleId="a5">
    <w:name w:val="footnote reference"/>
    <w:aliases w:val="Знак сноски-FN,Ciae niinee-FN,Знак сноски 1,fr,Used by Word for Help footnote symbols,Ссылка на сноску 45,Footnote Reference Number"/>
    <w:basedOn w:val="a0"/>
    <w:uiPriority w:val="99"/>
    <w:unhideWhenUsed/>
    <w:rsid w:val="0030182E"/>
    <w:rPr>
      <w:vertAlign w:val="superscript"/>
    </w:rPr>
  </w:style>
  <w:style w:type="table" w:customStyle="1" w:styleId="1">
    <w:name w:val="Сетка таблицы1"/>
    <w:basedOn w:val="a1"/>
    <w:next w:val="a6"/>
    <w:uiPriority w:val="59"/>
    <w:rsid w:val="0030182E"/>
    <w:pPr>
      <w:spacing w:after="0" w:line="240" w:lineRule="auto"/>
      <w:jc w:val="both"/>
    </w:pPr>
    <w:rPr>
      <w:rFonts w:ascii="Times New Roman" w:eastAsia="Calibri" w:hAnsi="Times New Roman" w:cs="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3018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9D48B9"/>
    <w:rPr>
      <w:rFonts w:ascii="Segoe UI" w:hAnsi="Segoe UI" w:cs="Segoe UI"/>
      <w:sz w:val="18"/>
      <w:szCs w:val="18"/>
    </w:rPr>
  </w:style>
  <w:style w:type="character" w:customStyle="1" w:styleId="a8">
    <w:name w:val="Текст выноски Знак"/>
    <w:basedOn w:val="a0"/>
    <w:link w:val="a7"/>
    <w:uiPriority w:val="99"/>
    <w:semiHidden/>
    <w:rsid w:val="009D48B9"/>
    <w:rPr>
      <w:rFonts w:ascii="Segoe UI" w:eastAsia="Geneva" w:hAnsi="Segoe UI" w:cs="Segoe UI"/>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129</Words>
  <Characters>736</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DRSK</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Волков Игорь Геннадьевич</dc:creator>
  <cp:keywords/>
  <dc:description/>
  <cp:lastModifiedBy>Ермолаев Андрей Юрьевич</cp:lastModifiedBy>
  <cp:revision>5</cp:revision>
  <cp:lastPrinted>2021-07-13T01:29:00Z</cp:lastPrinted>
  <dcterms:created xsi:type="dcterms:W3CDTF">2022-07-08T04:06:00Z</dcterms:created>
  <dcterms:modified xsi:type="dcterms:W3CDTF">2022-07-13T05:22:00Z</dcterms:modified>
</cp:coreProperties>
</file>