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770F21">
        <w:rPr>
          <w:rFonts w:ascii="Times New Roman" w:hAnsi="Times New Roman"/>
          <w:caps/>
          <w:sz w:val="24"/>
          <w:szCs w:val="24"/>
        </w:rPr>
        <w:t>-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640EA1" w:rsidRPr="00770F21">
        <w:rPr>
          <w:b/>
          <w:bCs/>
          <w:sz w:val="24"/>
        </w:rPr>
        <w:t xml:space="preserve">по </w:t>
      </w:r>
      <w:r w:rsidR="005B7EE3" w:rsidRPr="00770F21">
        <w:rPr>
          <w:b/>
          <w:bCs/>
          <w:sz w:val="24"/>
        </w:rPr>
        <w:t>аукциону</w:t>
      </w:r>
      <w:r w:rsidR="00E81FAA" w:rsidRPr="00770F21">
        <w:rPr>
          <w:b/>
          <w:bCs/>
          <w:sz w:val="24"/>
        </w:rPr>
        <w:t xml:space="preserve"> </w:t>
      </w:r>
      <w:r w:rsidR="001A252F" w:rsidRPr="00770F21">
        <w:rPr>
          <w:b/>
          <w:bCs/>
          <w:sz w:val="24"/>
        </w:rPr>
        <w:t xml:space="preserve">в электронной форме </w:t>
      </w:r>
      <w:r w:rsidR="00A54DAC" w:rsidRPr="00770F21">
        <w:rPr>
          <w:b/>
          <w:bCs/>
          <w:sz w:val="24"/>
        </w:rPr>
        <w:t xml:space="preserve">на право заключение договора </w:t>
      </w:r>
      <w:r w:rsidR="00770F21" w:rsidRPr="00770F21">
        <w:rPr>
          <w:b/>
          <w:snapToGrid w:val="0"/>
          <w:sz w:val="24"/>
        </w:rPr>
        <w:t>«</w:t>
      </w:r>
      <w:r w:rsidR="00770F21" w:rsidRPr="00770F21">
        <w:rPr>
          <w:rFonts w:eastAsia="Calibri"/>
          <w:b/>
          <w:snapToGrid w:val="0"/>
          <w:sz w:val="24"/>
        </w:rPr>
        <w:t>Оборудование ИТ</w:t>
      </w:r>
      <w:r w:rsidR="00770F21" w:rsidRPr="00770F21">
        <w:rPr>
          <w:b/>
          <w:snapToGrid w:val="0"/>
          <w:sz w:val="24"/>
        </w:rPr>
        <w:t xml:space="preserve">» Лот № </w:t>
      </w:r>
      <w:r w:rsidR="00770F21" w:rsidRPr="00770F21">
        <w:rPr>
          <w:rFonts w:eastAsia="Calibri"/>
          <w:b/>
          <w:snapToGrid w:val="0"/>
          <w:sz w:val="24"/>
        </w:rPr>
        <w:t>308001-ТПИР ОНМ ИТ-2022-ДРСК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3"/>
        <w:gridCol w:w="4922"/>
      </w:tblGrid>
      <w:tr w:rsidR="00770F21" w:rsidRPr="00770F21" w:rsidTr="007E0986">
        <w:tc>
          <w:tcPr>
            <w:tcW w:w="4998" w:type="dxa"/>
          </w:tcPr>
          <w:p w:rsidR="00770F21" w:rsidRPr="00770F21" w:rsidRDefault="00770F21" w:rsidP="00770F21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770F21">
              <w:rPr>
                <w:b/>
                <w:sz w:val="24"/>
              </w:rPr>
              <w:t xml:space="preserve">г. Благовещенск           </w:t>
            </w:r>
          </w:p>
        </w:tc>
        <w:tc>
          <w:tcPr>
            <w:tcW w:w="4999" w:type="dxa"/>
          </w:tcPr>
          <w:p w:rsidR="00770F21" w:rsidRPr="00770F21" w:rsidRDefault="00770F21" w:rsidP="00770F21">
            <w:pPr>
              <w:pStyle w:val="a6"/>
              <w:tabs>
                <w:tab w:val="left" w:pos="1134"/>
              </w:tabs>
              <w:rPr>
                <w:b/>
                <w:bCs/>
                <w:sz w:val="24"/>
              </w:rPr>
            </w:pPr>
            <w:r w:rsidRPr="00770F21">
              <w:rPr>
                <w:b/>
                <w:sz w:val="24"/>
              </w:rPr>
              <w:t xml:space="preserve">                             </w:t>
            </w:r>
            <w:r>
              <w:rPr>
                <w:b/>
                <w:sz w:val="24"/>
              </w:rPr>
              <w:t xml:space="preserve">     </w:t>
            </w:r>
            <w:r w:rsidRPr="00770F21">
              <w:rPr>
                <w:b/>
                <w:sz w:val="24"/>
              </w:rPr>
              <w:t xml:space="preserve">     12 сентября 2022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770F2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  <w:r w:rsidRPr="00770F21">
        <w:rPr>
          <w:b/>
          <w:sz w:val="24"/>
        </w:rPr>
        <w:t>СПОСОБ И ПРЕДМЕТ ЗАКУПКИ:</w:t>
      </w:r>
      <w:r w:rsidRPr="00770F21">
        <w:rPr>
          <w:b/>
          <w:bCs/>
          <w:sz w:val="24"/>
        </w:rPr>
        <w:t xml:space="preserve"> </w:t>
      </w:r>
      <w:r w:rsidR="005B7EE3" w:rsidRPr="00770F21">
        <w:rPr>
          <w:bCs/>
          <w:sz w:val="24"/>
        </w:rPr>
        <w:t>аукцион</w:t>
      </w:r>
      <w:r w:rsidR="00C2798A" w:rsidRPr="00770F21">
        <w:rPr>
          <w:bCs/>
          <w:sz w:val="24"/>
        </w:rPr>
        <w:t xml:space="preserve"> в электронной форме</w:t>
      </w:r>
      <w:r w:rsidR="00A54DAC" w:rsidRPr="00770F21">
        <w:rPr>
          <w:bCs/>
          <w:sz w:val="24"/>
        </w:rPr>
        <w:t xml:space="preserve"> на право заключение договора</w:t>
      </w:r>
      <w:r w:rsidRPr="00770F21">
        <w:rPr>
          <w:bCs/>
          <w:sz w:val="24"/>
        </w:rPr>
        <w:t xml:space="preserve"> </w:t>
      </w:r>
      <w:r w:rsidR="00770F21" w:rsidRPr="00770F21">
        <w:rPr>
          <w:bCs/>
          <w:sz w:val="24"/>
        </w:rPr>
        <w:t>«Оборудование ИТ» Лот № 308001-ТПИР ОНМ ИТ-2022-ДРСК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770F21" w:rsidRPr="00770F21">
        <w:rPr>
          <w:b/>
          <w:i/>
          <w:sz w:val="24"/>
          <w:szCs w:val="24"/>
        </w:rPr>
        <w:t>9</w:t>
      </w:r>
      <w:r w:rsidRPr="00770F21">
        <w:rPr>
          <w:b/>
          <w:i/>
          <w:sz w:val="24"/>
          <w:szCs w:val="24"/>
        </w:rPr>
        <w:t xml:space="preserve"> (</w:t>
      </w:r>
      <w:r w:rsidR="00770F21" w:rsidRPr="00770F21">
        <w:rPr>
          <w:b/>
          <w:i/>
          <w:sz w:val="24"/>
          <w:szCs w:val="24"/>
        </w:rPr>
        <w:t>девять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заявки.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770F21" w:rsidRPr="00770F21" w:rsidTr="007E0986">
        <w:trPr>
          <w:trHeight w:val="436"/>
          <w:jc w:val="center"/>
        </w:trPr>
        <w:tc>
          <w:tcPr>
            <w:tcW w:w="392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11.08.2022 10:06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83932 ООО "Завод программно-технических комплексов" ИНН: 5402001518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7 200 719,75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05:50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84781 ООО  "БИТРОНИКС" ИНН: 2539100305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09:40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84828 ООО "ДИЛ" ИНН: 7710892703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06:13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84999 ООО "ПОЗИТРОНИКА-АМУР" ИНН: 2801112302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5 233 875,00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10:39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85094 ООО "БИЗНЕС ПОСТАВКА" ИНН: 2536283675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7 164 717,15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13:31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85146 ООО "ДЖИ-ЭС-ТИ" ИНН: 6317084770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21:05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85239 ООО "ТМ Системы" ИНН: 6658059205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05:56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85250 ООО "Технотрейд" ИНН: 2724137081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07:34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85265 АО "Тензор" ИНН: 2725025133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1 (одна)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770F21" w:rsidRPr="00770F21" w:rsidRDefault="00770F21" w:rsidP="00770F21">
      <w:pPr>
        <w:numPr>
          <w:ilvl w:val="0"/>
          <w:numId w:val="32"/>
        </w:numPr>
        <w:spacing w:line="240" w:lineRule="auto"/>
        <w:rPr>
          <w:bCs/>
          <w:i/>
          <w:iCs/>
          <w:sz w:val="24"/>
          <w:szCs w:val="24"/>
        </w:rPr>
      </w:pPr>
      <w:r w:rsidRPr="00770F21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770F21" w:rsidRPr="00770F21" w:rsidRDefault="00770F21" w:rsidP="00770F21">
      <w:pPr>
        <w:numPr>
          <w:ilvl w:val="0"/>
          <w:numId w:val="32"/>
        </w:numPr>
        <w:spacing w:line="240" w:lineRule="auto"/>
        <w:rPr>
          <w:bCs/>
          <w:i/>
          <w:iCs/>
          <w:sz w:val="24"/>
          <w:szCs w:val="24"/>
        </w:rPr>
      </w:pPr>
      <w:r w:rsidRPr="00770F21">
        <w:rPr>
          <w:bCs/>
          <w:i/>
          <w:iCs/>
          <w:sz w:val="24"/>
          <w:szCs w:val="24"/>
        </w:rPr>
        <w:t xml:space="preserve">Об отклонении заявки Участника № 83932 ООО </w:t>
      </w:r>
      <w:r>
        <w:rPr>
          <w:bCs/>
          <w:i/>
          <w:iCs/>
          <w:sz w:val="24"/>
          <w:szCs w:val="24"/>
        </w:rPr>
        <w:t>«</w:t>
      </w:r>
      <w:r w:rsidRPr="00770F21">
        <w:rPr>
          <w:bCs/>
          <w:i/>
          <w:iCs/>
          <w:sz w:val="24"/>
          <w:szCs w:val="24"/>
        </w:rPr>
        <w:t>Завод пр</w:t>
      </w:r>
      <w:r>
        <w:rPr>
          <w:bCs/>
          <w:i/>
          <w:iCs/>
          <w:sz w:val="24"/>
          <w:szCs w:val="24"/>
        </w:rPr>
        <w:t>ограммно-технических комплексов»</w:t>
      </w:r>
    </w:p>
    <w:p w:rsidR="00770F21" w:rsidRPr="00770F21" w:rsidRDefault="00770F21" w:rsidP="00770F21">
      <w:pPr>
        <w:numPr>
          <w:ilvl w:val="0"/>
          <w:numId w:val="32"/>
        </w:numPr>
        <w:spacing w:line="240" w:lineRule="auto"/>
        <w:rPr>
          <w:bCs/>
          <w:i/>
          <w:iCs/>
          <w:sz w:val="24"/>
          <w:szCs w:val="24"/>
        </w:rPr>
      </w:pPr>
      <w:r w:rsidRPr="00770F21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A54DAC" w:rsidRPr="00770F21" w:rsidRDefault="00A54DAC" w:rsidP="007A0EBF">
      <w:pPr>
        <w:spacing w:line="240" w:lineRule="auto"/>
        <w:ind w:firstLine="0"/>
        <w:rPr>
          <w:b/>
          <w:sz w:val="24"/>
          <w:szCs w:val="24"/>
        </w:rPr>
      </w:pPr>
    </w:p>
    <w:p w:rsidR="007A0EBF" w:rsidRDefault="007A0EBF" w:rsidP="007A0EBF">
      <w:pPr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РЕШИЛИ:</w:t>
      </w: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770F21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770F21">
        <w:rPr>
          <w:b/>
          <w:bCs/>
          <w:iCs/>
          <w:sz w:val="24"/>
          <w:szCs w:val="24"/>
        </w:rPr>
        <w:t>«О рассмотрении результатов оценки заявок Участников»</w:t>
      </w: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РАССМАТРИВАЕМЫЕ ДОКУМЕНТЫ:</w:t>
      </w:r>
    </w:p>
    <w:p w:rsidR="00770F21" w:rsidRPr="00770F21" w:rsidRDefault="00770F21" w:rsidP="00770F21">
      <w:pPr>
        <w:numPr>
          <w:ilvl w:val="3"/>
          <w:numId w:val="22"/>
        </w:numPr>
        <w:tabs>
          <w:tab w:val="left" w:pos="426"/>
          <w:tab w:val="left" w:pos="709"/>
          <w:tab w:val="left" w:pos="851"/>
        </w:tabs>
        <w:spacing w:after="200" w:line="240" w:lineRule="auto"/>
        <w:ind w:left="0" w:firstLine="0"/>
        <w:contextualSpacing/>
        <w:jc w:val="left"/>
        <w:rPr>
          <w:i/>
          <w:sz w:val="24"/>
          <w:szCs w:val="24"/>
        </w:rPr>
      </w:pPr>
      <w:r w:rsidRPr="00770F21">
        <w:rPr>
          <w:i/>
          <w:snapToGrid/>
          <w:sz w:val="24"/>
          <w:szCs w:val="24"/>
        </w:rPr>
        <w:t>Заявки участников.</w:t>
      </w: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ОТМЕТИЛИ:</w:t>
      </w:r>
    </w:p>
    <w:p w:rsidR="00770F21" w:rsidRPr="00770F21" w:rsidRDefault="00770F21" w:rsidP="00770F21">
      <w:pPr>
        <w:numPr>
          <w:ilvl w:val="0"/>
          <w:numId w:val="41"/>
        </w:numPr>
        <w:tabs>
          <w:tab w:val="left" w:pos="0"/>
          <w:tab w:val="left" w:pos="284"/>
        </w:tabs>
        <w:spacing w:after="200" w:line="240" w:lineRule="auto"/>
        <w:ind w:firstLine="0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lastRenderedPageBreak/>
        <w:t xml:space="preserve">Извещение о закупке опубликовано на сайте в информационно-телекоммуникационной сети «Интернет» </w:t>
      </w:r>
      <w:hyperlink r:id="rId8" w:history="1">
        <w:r w:rsidRPr="00770F21">
          <w:rPr>
            <w:snapToGrid/>
            <w:color w:val="0000FF"/>
            <w:sz w:val="24"/>
            <w:szCs w:val="24"/>
            <w:u w:val="single"/>
            <w:lang w:val="en-US"/>
          </w:rPr>
          <w:t>www</w:t>
        </w:r>
        <w:r w:rsidRPr="00770F21">
          <w:rPr>
            <w:snapToGrid/>
            <w:color w:val="0000FF"/>
            <w:sz w:val="24"/>
            <w:szCs w:val="24"/>
            <w:u w:val="single"/>
          </w:rPr>
          <w:t>.</w:t>
        </w:r>
        <w:r w:rsidRPr="00770F21">
          <w:rPr>
            <w:snapToGrid/>
            <w:color w:val="0000FF"/>
            <w:sz w:val="24"/>
            <w:szCs w:val="24"/>
            <w:u w:val="single"/>
            <w:lang w:val="en-US"/>
          </w:rPr>
          <w:t>zakupki</w:t>
        </w:r>
        <w:r w:rsidRPr="00770F21">
          <w:rPr>
            <w:snapToGrid/>
            <w:color w:val="0000FF"/>
            <w:sz w:val="24"/>
            <w:szCs w:val="24"/>
            <w:u w:val="single"/>
          </w:rPr>
          <w:t>.</w:t>
        </w:r>
        <w:r w:rsidRPr="00770F21">
          <w:rPr>
            <w:snapToGrid/>
            <w:color w:val="0000FF"/>
            <w:sz w:val="24"/>
            <w:szCs w:val="24"/>
            <w:u w:val="single"/>
            <w:lang w:val="en-US"/>
          </w:rPr>
          <w:t>gov</w:t>
        </w:r>
        <w:r w:rsidRPr="00770F21">
          <w:rPr>
            <w:snapToGrid/>
            <w:color w:val="0000FF"/>
            <w:sz w:val="24"/>
            <w:szCs w:val="24"/>
            <w:u w:val="single"/>
          </w:rPr>
          <w:t>.</w:t>
        </w:r>
        <w:r w:rsidRPr="00770F21">
          <w:rPr>
            <w:snapToGrid/>
            <w:color w:val="0000FF"/>
            <w:sz w:val="24"/>
            <w:szCs w:val="24"/>
            <w:u w:val="single"/>
            <w:lang w:val="en-US"/>
          </w:rPr>
          <w:t>ru</w:t>
        </w:r>
      </w:hyperlink>
      <w:r w:rsidRPr="00770F21">
        <w:rPr>
          <w:snapToGrid/>
          <w:sz w:val="24"/>
          <w:szCs w:val="24"/>
        </w:rPr>
        <w:t xml:space="preserve"> от  25.07.2022 г. №32211571025</w:t>
      </w:r>
    </w:p>
    <w:p w:rsidR="00770F21" w:rsidRPr="00770F21" w:rsidRDefault="00770F21" w:rsidP="00770F21">
      <w:pPr>
        <w:numPr>
          <w:ilvl w:val="0"/>
          <w:numId w:val="41"/>
        </w:numPr>
        <w:tabs>
          <w:tab w:val="left" w:pos="0"/>
          <w:tab w:val="left" w:pos="284"/>
        </w:tabs>
        <w:spacing w:after="200" w:line="240" w:lineRule="auto"/>
        <w:ind w:firstLine="0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 xml:space="preserve">Открытие доступа к заявкам проводилось с </w:t>
      </w:r>
      <w:r w:rsidRPr="00770F21">
        <w:rPr>
          <w:rFonts w:eastAsia="Calibri"/>
          <w:snapToGrid/>
          <w:color w:val="000000"/>
          <w:sz w:val="24"/>
          <w:szCs w:val="24"/>
        </w:rPr>
        <w:t>09:00 (время МСК) 19.08.2022 г</w:t>
      </w:r>
      <w:r w:rsidRPr="00770F21">
        <w:rPr>
          <w:snapToGrid/>
          <w:sz w:val="24"/>
          <w:szCs w:val="24"/>
        </w:rPr>
        <w:t xml:space="preserve">. по адресу электронной торговой площадки АО «Российский аукционный дом» (РАД) на Интернет-сайте </w:t>
      </w:r>
      <w:hyperlink r:id="rId9" w:history="1">
        <w:r w:rsidRPr="00770F21">
          <w:rPr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770F21">
        <w:rPr>
          <w:snapToGrid/>
          <w:sz w:val="24"/>
          <w:szCs w:val="24"/>
        </w:rPr>
        <w:t xml:space="preserve"> .</w:t>
      </w:r>
    </w:p>
    <w:p w:rsidR="00770F21" w:rsidRPr="00770F21" w:rsidRDefault="00770F21" w:rsidP="00770F21">
      <w:pPr>
        <w:numPr>
          <w:ilvl w:val="0"/>
          <w:numId w:val="41"/>
        </w:numPr>
        <w:tabs>
          <w:tab w:val="left" w:pos="0"/>
          <w:tab w:val="left" w:pos="284"/>
        </w:tabs>
        <w:spacing w:after="200" w:line="240" w:lineRule="auto"/>
        <w:ind w:firstLine="0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 xml:space="preserve">Начальная (максимальная) цена лота составляет: </w:t>
      </w:r>
      <w:r w:rsidRPr="00770F21">
        <w:rPr>
          <w:b/>
          <w:i/>
          <w:snapToGrid/>
          <w:sz w:val="24"/>
          <w:szCs w:val="24"/>
        </w:rPr>
        <w:t xml:space="preserve">7 200 721,00 </w:t>
      </w:r>
      <w:r w:rsidRPr="00770F21">
        <w:rPr>
          <w:sz w:val="24"/>
          <w:szCs w:val="24"/>
        </w:rPr>
        <w:t>руб. без учета НДС.</w:t>
      </w:r>
    </w:p>
    <w:p w:rsidR="00770F21" w:rsidRPr="00770F21" w:rsidRDefault="00770F21" w:rsidP="00770F21">
      <w:pPr>
        <w:numPr>
          <w:ilvl w:val="0"/>
          <w:numId w:val="41"/>
        </w:numPr>
        <w:tabs>
          <w:tab w:val="left" w:pos="0"/>
          <w:tab w:val="left" w:pos="284"/>
        </w:tabs>
        <w:spacing w:after="200" w:line="240" w:lineRule="auto"/>
        <w:ind w:firstLine="0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>До момента окончания срока подачи заявок были поданы 9 (девять) заявок.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770F21" w:rsidRPr="00770F21" w:rsidTr="007E0986">
        <w:trPr>
          <w:trHeight w:val="436"/>
          <w:jc w:val="center"/>
        </w:trPr>
        <w:tc>
          <w:tcPr>
            <w:tcW w:w="392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hideMark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11.08.2022 10:06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83932 ООО "Завод программно-технических комплексов" ИНН: 5402001518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7 200 719,75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05:50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84781 ООО  "БИТРОНИКС" ИНН: 2539100305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09:40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84828 ООО "ДИЛ" ИНН: 7710892703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06:13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84999 ООО "ПОЗИТРОНИКА-АМУР" ИНН: 2801112302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5 233 875,00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10:39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85094 ООО "БИЗНЕС ПОСТАВКА" ИНН: 2536283675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7 164 717,15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13:31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85146 ООО "ДЖИ-ЭС-ТИ" ИНН: 6317084770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21:05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85239 ООО "ТМ Системы" ИНН: 6658059205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05:56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85250 ООО "Технотрейд" ИНН: 2724137081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07:34</w:t>
            </w:r>
          </w:p>
        </w:tc>
        <w:tc>
          <w:tcPr>
            <w:tcW w:w="5528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85265 АО "Тензор" ИНН: 2725025133</w:t>
            </w:r>
          </w:p>
        </w:tc>
        <w:tc>
          <w:tcPr>
            <w:tcW w:w="1985" w:type="dxa"/>
            <w:shd w:val="clear" w:color="auto" w:fill="auto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</w:tbl>
    <w:p w:rsidR="00770F21" w:rsidRPr="00770F21" w:rsidRDefault="00770F21" w:rsidP="00770F21">
      <w:pPr>
        <w:keepNext/>
        <w:numPr>
          <w:ilvl w:val="0"/>
          <w:numId w:val="41"/>
        </w:numPr>
        <w:tabs>
          <w:tab w:val="left" w:pos="426"/>
          <w:tab w:val="left" w:pos="993"/>
        </w:tabs>
        <w:spacing w:after="200" w:line="240" w:lineRule="auto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>Члены Закупочной комиссии, специалисты Организатора закупки и приглашенные эксперты изучили поступившие заявки Участников. Результаты экспертной оценки заявок Участников отражены в Сводном экспертном заключении.</w:t>
      </w:r>
    </w:p>
    <w:p w:rsidR="00770F21" w:rsidRPr="00770F21" w:rsidRDefault="00770F21" w:rsidP="00770F21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70F21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РЕШИЛИ:</w:t>
      </w:r>
    </w:p>
    <w:p w:rsidR="00770F21" w:rsidRPr="00770F21" w:rsidRDefault="00770F21" w:rsidP="00770F21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70F21" w:rsidRPr="00770F21" w:rsidRDefault="00770F21" w:rsidP="00770F21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770F21" w:rsidRPr="00770F21" w:rsidTr="007E0986">
        <w:trPr>
          <w:trHeight w:val="436"/>
          <w:jc w:val="center"/>
        </w:trPr>
        <w:tc>
          <w:tcPr>
            <w:tcW w:w="392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hideMark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 xml:space="preserve">11.08.2022 </w:t>
            </w:r>
            <w:r w:rsidRPr="00770F2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10:06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Заявка № 83932 ООО "Завод программно-</w:t>
            </w:r>
            <w:r w:rsidRPr="00770F2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технических комплексов" ИНН: 5402001518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7 200 719,75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keepNext/>
              <w:keepLines/>
              <w:numPr>
                <w:ilvl w:val="0"/>
                <w:numId w:val="47"/>
              </w:numPr>
              <w:suppressAutoHyphens/>
              <w:spacing w:before="480" w:after="200" w:line="240" w:lineRule="auto"/>
              <w:jc w:val="center"/>
              <w:rPr>
                <w:rFonts w:eastAsiaTheme="minorHAnsi"/>
                <w:b/>
                <w:bCs/>
                <w:color w:val="333333"/>
                <w:kern w:val="28"/>
                <w:sz w:val="24"/>
                <w:szCs w:val="24"/>
              </w:rPr>
            </w:pPr>
            <w:r w:rsidRPr="00770F21">
              <w:rPr>
                <w:rFonts w:eastAsiaTheme="minorHAnsi"/>
                <w:b/>
                <w:bCs/>
                <w:color w:val="333333"/>
                <w:kern w:val="28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05:50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Заявка № 84781 ООО  "БИТРОНИКС"ИНН: 2539100305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09:40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84828 ООО "ДИЛ" ИНН: 7710892703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06:13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84999 ООО "ПОЗИТРОНИКА-АМУР" ИНН: 2801112302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5 233 875,00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10:39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85094 ООО "БИЗНЕС ПОСТАВКА" ИНН: 2536283675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7 164 717,15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13:31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85146 ООО "ДЖИ-ЭС-ТИ" ИНН: 6317084770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21:05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85239 ООО "ТМ Системы" ИНН: 6658059205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05:56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85250 ООО "Технотрейд" ИНН: 2724137081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392" w:type="dxa"/>
            <w:vAlign w:val="center"/>
          </w:tcPr>
          <w:p w:rsidR="00770F21" w:rsidRPr="00770F21" w:rsidRDefault="00770F21" w:rsidP="00770F21">
            <w:pPr>
              <w:numPr>
                <w:ilvl w:val="0"/>
                <w:numId w:val="1"/>
              </w:num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07:34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85265 АО "Тензор" ИНН: 2725025133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</w:tbl>
    <w:p w:rsidR="00770F21" w:rsidRPr="00770F21" w:rsidRDefault="00770F21" w:rsidP="00770F21">
      <w:pPr>
        <w:keepNext/>
        <w:tabs>
          <w:tab w:val="left" w:pos="426"/>
        </w:tabs>
        <w:spacing w:line="240" w:lineRule="auto"/>
        <w:ind w:left="360" w:firstLine="0"/>
        <w:rPr>
          <w:snapToGrid/>
          <w:sz w:val="24"/>
          <w:szCs w:val="24"/>
          <w:shd w:val="clear" w:color="auto" w:fill="FFFF99"/>
        </w:rPr>
      </w:pP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770F21">
        <w:rPr>
          <w:b/>
          <w:spacing w:val="4"/>
          <w:sz w:val="24"/>
          <w:szCs w:val="24"/>
        </w:rPr>
        <w:t>РЕЗУЛЬТАТЫ ГОЛОСОВАНИЯ КОМИССИИ:</w:t>
      </w: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spacing w:val="4"/>
          <w:sz w:val="24"/>
          <w:szCs w:val="24"/>
          <w:u w:val="single"/>
        </w:rPr>
      </w:pPr>
      <w:r w:rsidRPr="00770F21">
        <w:rPr>
          <w:spacing w:val="4"/>
          <w:sz w:val="24"/>
          <w:szCs w:val="24"/>
          <w:u w:val="single"/>
        </w:rPr>
        <w:t>Общее количество членов комиссии: 8, из них проголосовали:</w:t>
      </w: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jc w:val="left"/>
        <w:rPr>
          <w:spacing w:val="4"/>
          <w:sz w:val="24"/>
          <w:szCs w:val="24"/>
        </w:rPr>
      </w:pPr>
      <w:r w:rsidRPr="00770F21">
        <w:rPr>
          <w:b/>
          <w:spacing w:val="4"/>
          <w:sz w:val="24"/>
          <w:szCs w:val="24"/>
        </w:rPr>
        <w:t>«За»</w:t>
      </w:r>
      <w:r w:rsidRPr="00770F21">
        <w:rPr>
          <w:spacing w:val="4"/>
          <w:sz w:val="24"/>
          <w:szCs w:val="24"/>
        </w:rPr>
        <w:t xml:space="preserve"> -</w:t>
      </w:r>
      <w:r w:rsidRPr="00770F21">
        <w:rPr>
          <w:spacing w:val="4"/>
          <w:sz w:val="24"/>
          <w:szCs w:val="24"/>
          <w:u w:val="single"/>
        </w:rPr>
        <w:t xml:space="preserve">            </w:t>
      </w:r>
      <w:r w:rsidRPr="00770F21">
        <w:rPr>
          <w:sz w:val="24"/>
          <w:szCs w:val="24"/>
        </w:rPr>
        <w:t>членов Закупочной комиссии</w:t>
      </w:r>
      <w:r w:rsidRPr="00770F21">
        <w:rPr>
          <w:spacing w:val="4"/>
          <w:sz w:val="24"/>
          <w:szCs w:val="24"/>
        </w:rPr>
        <w:t xml:space="preserve"> </w:t>
      </w:r>
    </w:p>
    <w:p w:rsidR="00770F21" w:rsidRPr="00770F21" w:rsidRDefault="00770F21" w:rsidP="00770F21">
      <w:pPr>
        <w:tabs>
          <w:tab w:val="left" w:pos="426"/>
          <w:tab w:val="left" w:pos="5940"/>
        </w:tabs>
        <w:spacing w:line="240" w:lineRule="auto"/>
        <w:ind w:firstLine="0"/>
        <w:jc w:val="left"/>
        <w:rPr>
          <w:spacing w:val="4"/>
          <w:sz w:val="24"/>
          <w:szCs w:val="24"/>
        </w:rPr>
      </w:pPr>
      <w:r w:rsidRPr="00770F21">
        <w:rPr>
          <w:b/>
          <w:spacing w:val="4"/>
          <w:sz w:val="24"/>
          <w:szCs w:val="24"/>
        </w:rPr>
        <w:t>«Против»</w:t>
      </w:r>
      <w:r w:rsidRPr="00770F21">
        <w:rPr>
          <w:spacing w:val="4"/>
          <w:sz w:val="24"/>
          <w:szCs w:val="24"/>
        </w:rPr>
        <w:t xml:space="preserve">      </w:t>
      </w:r>
      <w:r w:rsidRPr="00770F21">
        <w:rPr>
          <w:spacing w:val="4"/>
          <w:sz w:val="24"/>
          <w:szCs w:val="24"/>
          <w:u w:val="single"/>
        </w:rPr>
        <w:t xml:space="preserve">              </w:t>
      </w:r>
      <w:r w:rsidRPr="00770F21">
        <w:rPr>
          <w:spacing w:val="4"/>
          <w:sz w:val="24"/>
          <w:szCs w:val="24"/>
        </w:rPr>
        <w:t xml:space="preserve">  </w:t>
      </w:r>
      <w:r w:rsidRPr="00770F21">
        <w:rPr>
          <w:sz w:val="24"/>
          <w:szCs w:val="24"/>
        </w:rPr>
        <w:t>членов Закупочной комиссии</w:t>
      </w:r>
      <w:r w:rsidRPr="00770F21">
        <w:rPr>
          <w:spacing w:val="4"/>
          <w:sz w:val="24"/>
          <w:szCs w:val="24"/>
        </w:rPr>
        <w:t xml:space="preserve"> </w:t>
      </w:r>
    </w:p>
    <w:p w:rsidR="00770F21" w:rsidRPr="00770F21" w:rsidRDefault="00770F21" w:rsidP="00770F21">
      <w:pPr>
        <w:tabs>
          <w:tab w:val="left" w:pos="426"/>
          <w:tab w:val="left" w:pos="5940"/>
        </w:tabs>
        <w:spacing w:line="240" w:lineRule="auto"/>
        <w:ind w:firstLine="0"/>
        <w:jc w:val="left"/>
        <w:rPr>
          <w:spacing w:val="4"/>
          <w:sz w:val="24"/>
          <w:szCs w:val="24"/>
        </w:rPr>
      </w:pPr>
      <w:r w:rsidRPr="00770F21">
        <w:rPr>
          <w:b/>
          <w:spacing w:val="4"/>
          <w:sz w:val="24"/>
          <w:szCs w:val="24"/>
        </w:rPr>
        <w:t>«Не голосовали»</w:t>
      </w:r>
      <w:r w:rsidRPr="00770F21">
        <w:rPr>
          <w:spacing w:val="4"/>
          <w:sz w:val="24"/>
          <w:szCs w:val="24"/>
        </w:rPr>
        <w:t xml:space="preserve"> -</w:t>
      </w:r>
      <w:r w:rsidRPr="00770F21">
        <w:rPr>
          <w:spacing w:val="4"/>
          <w:sz w:val="24"/>
          <w:szCs w:val="24"/>
          <w:u w:val="single"/>
        </w:rPr>
        <w:t xml:space="preserve">         </w:t>
      </w:r>
      <w:r w:rsidRPr="00770F21">
        <w:rPr>
          <w:spacing w:val="4"/>
          <w:sz w:val="24"/>
          <w:szCs w:val="24"/>
        </w:rPr>
        <w:t>членов Закупочной комиссии</w:t>
      </w:r>
    </w:p>
    <w:p w:rsidR="00770F21" w:rsidRPr="00770F21" w:rsidRDefault="00770F21" w:rsidP="00770F21">
      <w:pPr>
        <w:pBdr>
          <w:bottom w:val="single" w:sz="12" w:space="1" w:color="auto"/>
        </w:pBdr>
        <w:tabs>
          <w:tab w:val="left" w:pos="426"/>
          <w:tab w:val="left" w:pos="993"/>
        </w:tabs>
        <w:spacing w:line="240" w:lineRule="auto"/>
        <w:ind w:firstLine="0"/>
        <w:contextualSpacing/>
        <w:rPr>
          <w:bCs/>
          <w:iCs/>
          <w:snapToGrid/>
          <w:sz w:val="24"/>
          <w:szCs w:val="24"/>
        </w:rPr>
      </w:pPr>
      <w:r w:rsidRPr="00770F21">
        <w:rPr>
          <w:b/>
          <w:bCs/>
          <w:iCs/>
          <w:snapToGrid/>
          <w:sz w:val="24"/>
          <w:szCs w:val="24"/>
        </w:rPr>
        <w:t>Решение по вопросу №1 принято</w:t>
      </w:r>
    </w:p>
    <w:p w:rsidR="00770F21" w:rsidRPr="00770F21" w:rsidRDefault="00770F21" w:rsidP="00770F21">
      <w:pPr>
        <w:spacing w:line="240" w:lineRule="auto"/>
        <w:ind w:firstLine="0"/>
        <w:jc w:val="left"/>
        <w:rPr>
          <w:rFonts w:eastAsiaTheme="minorHAnsi"/>
          <w:b/>
          <w:bCs/>
          <w:i/>
          <w:iCs/>
          <w:snapToGrid/>
          <w:sz w:val="24"/>
          <w:szCs w:val="24"/>
          <w:u w:val="single"/>
          <w:lang w:eastAsia="en-US"/>
        </w:rPr>
      </w:pPr>
    </w:p>
    <w:p w:rsidR="00770F21" w:rsidRPr="00770F21" w:rsidRDefault="00770F21" w:rsidP="00770F21">
      <w:pPr>
        <w:spacing w:line="240" w:lineRule="auto"/>
        <w:ind w:firstLine="0"/>
        <w:rPr>
          <w:b/>
          <w:snapToGrid/>
          <w:sz w:val="24"/>
          <w:szCs w:val="24"/>
        </w:rPr>
      </w:pPr>
      <w:r w:rsidRPr="00770F21">
        <w:rPr>
          <w:b/>
          <w:snapToGrid/>
          <w:sz w:val="24"/>
          <w:szCs w:val="24"/>
          <w:u w:val="single"/>
        </w:rPr>
        <w:t>ВОПРОС №2.</w:t>
      </w:r>
      <w:r w:rsidRPr="00770F21">
        <w:rPr>
          <w:b/>
          <w:snapToGrid/>
          <w:sz w:val="24"/>
          <w:szCs w:val="24"/>
        </w:rPr>
        <w:t xml:space="preserve"> Об отклонении заявки Участника № 83932 ООО «Завод программно-технических комплексов»</w:t>
      </w:r>
    </w:p>
    <w:p w:rsidR="00770F21" w:rsidRPr="00770F21" w:rsidRDefault="00770F21" w:rsidP="00770F21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770F21" w:rsidRPr="00770F21" w:rsidRDefault="00770F21" w:rsidP="00770F21">
      <w:pPr>
        <w:spacing w:line="240" w:lineRule="auto"/>
        <w:ind w:firstLine="0"/>
        <w:rPr>
          <w:b/>
          <w:snapToGrid/>
          <w:sz w:val="24"/>
          <w:szCs w:val="24"/>
        </w:rPr>
      </w:pPr>
      <w:r w:rsidRPr="00770F21">
        <w:rPr>
          <w:b/>
          <w:snapToGrid/>
          <w:sz w:val="24"/>
          <w:szCs w:val="24"/>
        </w:rPr>
        <w:t>РАССМАТРИВАЕМЫЕ ДОКУМЕНТЫ:</w:t>
      </w:r>
    </w:p>
    <w:p w:rsidR="00770F21" w:rsidRPr="00770F21" w:rsidRDefault="00770F21" w:rsidP="00770F21">
      <w:pPr>
        <w:numPr>
          <w:ilvl w:val="0"/>
          <w:numId w:val="42"/>
        </w:numPr>
        <w:spacing w:after="200" w:line="240" w:lineRule="auto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>Сводное экспертное заключение № 1</w:t>
      </w:r>
    </w:p>
    <w:p w:rsidR="00770F21" w:rsidRPr="00770F21" w:rsidRDefault="00770F21" w:rsidP="00770F21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770F21" w:rsidRPr="00770F21" w:rsidRDefault="00770F21" w:rsidP="00770F21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770F21">
        <w:rPr>
          <w:b/>
          <w:snapToGrid/>
          <w:sz w:val="24"/>
          <w:szCs w:val="24"/>
        </w:rPr>
        <w:t>ОТМЕТИЛИ:</w:t>
      </w:r>
    </w:p>
    <w:p w:rsidR="00770F21" w:rsidRPr="00770F21" w:rsidRDefault="00770F21" w:rsidP="00770F21">
      <w:pPr>
        <w:keepNext/>
        <w:numPr>
          <w:ilvl w:val="0"/>
          <w:numId w:val="43"/>
        </w:numPr>
        <w:tabs>
          <w:tab w:val="left" w:pos="426"/>
        </w:tabs>
        <w:spacing w:after="200" w:line="240" w:lineRule="auto"/>
        <w:ind w:firstLine="360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 xml:space="preserve">Заявка </w:t>
      </w:r>
      <w:r w:rsidRPr="00770F21">
        <w:rPr>
          <w:b/>
          <w:snapToGrid/>
          <w:sz w:val="24"/>
          <w:szCs w:val="24"/>
        </w:rPr>
        <w:t xml:space="preserve">№ 83932 ООО «Завод программно-технических комплексов» </w:t>
      </w:r>
      <w:r w:rsidRPr="00770F21">
        <w:rPr>
          <w:snapToGrid/>
          <w:sz w:val="24"/>
          <w:szCs w:val="24"/>
        </w:rPr>
        <w:t>содержит достаточные для ее отклонения причины, заключающиеся в несоответствии заявки требованиям Документации о закупке, а именно: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6926"/>
        <w:gridCol w:w="2268"/>
      </w:tblGrid>
      <w:tr w:rsidR="00770F21" w:rsidRPr="00770F21" w:rsidTr="007E0986">
        <w:tc>
          <w:tcPr>
            <w:tcW w:w="445" w:type="dxa"/>
            <w:vAlign w:val="center"/>
          </w:tcPr>
          <w:p w:rsidR="00770F21" w:rsidRPr="00770F21" w:rsidRDefault="00770F21" w:rsidP="00770F2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0F21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6926" w:type="dxa"/>
            <w:shd w:val="clear" w:color="auto" w:fill="auto"/>
          </w:tcPr>
          <w:p w:rsidR="00770F21" w:rsidRPr="00770F21" w:rsidRDefault="00770F21" w:rsidP="00770F2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0F21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  <w:tc>
          <w:tcPr>
            <w:tcW w:w="2268" w:type="dxa"/>
            <w:shd w:val="clear" w:color="auto" w:fill="auto"/>
          </w:tcPr>
          <w:p w:rsidR="00770F21" w:rsidRPr="00770F21" w:rsidRDefault="00770F21" w:rsidP="00770F2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0F21">
              <w:rPr>
                <w:b/>
                <w:i/>
                <w:snapToGrid/>
                <w:sz w:val="18"/>
                <w:szCs w:val="18"/>
              </w:rPr>
              <w:t>Ф.И.О. экспертов, выявивших отклонения</w:t>
            </w:r>
          </w:p>
        </w:tc>
      </w:tr>
      <w:tr w:rsidR="00770F21" w:rsidRPr="00770F21" w:rsidTr="007E0986">
        <w:tc>
          <w:tcPr>
            <w:tcW w:w="445" w:type="dxa"/>
          </w:tcPr>
          <w:p w:rsidR="00770F21" w:rsidRPr="00770F21" w:rsidRDefault="00770F21" w:rsidP="00770F21">
            <w:pPr>
              <w:numPr>
                <w:ilvl w:val="0"/>
                <w:numId w:val="44"/>
              </w:numPr>
              <w:spacing w:after="200" w:line="240" w:lineRule="auto"/>
              <w:ind w:left="357" w:hanging="357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6926" w:type="dxa"/>
            <w:shd w:val="clear" w:color="auto" w:fill="auto"/>
          </w:tcPr>
          <w:p w:rsidR="00770F21" w:rsidRPr="00770F21" w:rsidRDefault="00770F21" w:rsidP="00770F21">
            <w:pPr>
              <w:spacing w:line="240" w:lineRule="auto"/>
              <w:ind w:firstLine="435"/>
              <w:rPr>
                <w:i/>
                <w:snapToGrid/>
                <w:sz w:val="24"/>
                <w:szCs w:val="24"/>
                <w:shd w:val="clear" w:color="auto" w:fill="FFFF99"/>
              </w:rPr>
            </w:pPr>
            <w:r w:rsidRPr="00770F21">
              <w:rPr>
                <w:snapToGrid/>
                <w:sz w:val="24"/>
                <w:szCs w:val="24"/>
              </w:rPr>
              <w:t xml:space="preserve">В заявке Участника предложено:  Накопитель: тип SSD емкость 480 GB; Максимальная выходная мощность:500 ВА   Эффективная мощность: 300 Вт; Кол-во выходных розеток: 2 розетки евростандарт с заземлением, что не соответствует п.2.1. таб 1. п.2 Технического требования Приложение 1 к Документации о закупке, в котором установлено следующее требование: Системный блок, накопитель: тип SSD емкость не менее 512 GB; </w:t>
            </w:r>
            <w:r w:rsidRPr="00770F21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ИБП, максимальная выходная мощность: 600 ВА; </w:t>
            </w:r>
            <w:r w:rsidRPr="00770F21">
              <w:rPr>
                <w:rFonts w:eastAsiaTheme="minorHAnsi"/>
                <w:snapToGrid/>
                <w:sz w:val="24"/>
                <w:szCs w:val="24"/>
                <w:lang w:eastAsia="en-US"/>
              </w:rPr>
              <w:lastRenderedPageBreak/>
              <w:t xml:space="preserve">ИБП, эффективная мощность: 360 Вт; </w:t>
            </w:r>
            <w:r w:rsidRPr="00770F21">
              <w:rPr>
                <w:snapToGrid/>
                <w:sz w:val="24"/>
                <w:szCs w:val="24"/>
              </w:rPr>
              <w:t>ИБП, кол-во выходных розеток: не менее 3 (трех) розеток евростандарт с заземлением</w:t>
            </w:r>
          </w:p>
        </w:tc>
        <w:tc>
          <w:tcPr>
            <w:tcW w:w="2268" w:type="dxa"/>
            <w:shd w:val="clear" w:color="auto" w:fill="auto"/>
          </w:tcPr>
          <w:p w:rsidR="00770F21" w:rsidRPr="00770F21" w:rsidRDefault="00770F21" w:rsidP="00770F21">
            <w:pPr>
              <w:spacing w:line="240" w:lineRule="auto"/>
              <w:ind w:firstLine="0"/>
              <w:rPr>
                <w:b/>
                <w:i/>
                <w:snapToGrid/>
                <w:sz w:val="24"/>
                <w:szCs w:val="24"/>
                <w:shd w:val="clear" w:color="auto" w:fill="FFFF99"/>
              </w:rPr>
            </w:pPr>
            <w:r w:rsidRPr="00770F21">
              <w:rPr>
                <w:b/>
                <w:i/>
                <w:snapToGrid/>
                <w:sz w:val="24"/>
                <w:szCs w:val="24"/>
              </w:rPr>
              <w:lastRenderedPageBreak/>
              <w:t>Гинц О.С.</w:t>
            </w:r>
          </w:p>
        </w:tc>
      </w:tr>
    </w:tbl>
    <w:p w:rsidR="00770F21" w:rsidRPr="00770F21" w:rsidRDefault="00770F21" w:rsidP="00770F21">
      <w:pPr>
        <w:keepNext/>
        <w:numPr>
          <w:ilvl w:val="0"/>
          <w:numId w:val="43"/>
        </w:numPr>
        <w:tabs>
          <w:tab w:val="left" w:pos="426"/>
        </w:tabs>
        <w:spacing w:after="200" w:line="240" w:lineRule="auto"/>
        <w:ind w:firstLine="360"/>
        <w:jc w:val="left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 xml:space="preserve">Предлагается отклонить заявку Участника </w:t>
      </w:r>
      <w:r w:rsidRPr="00770F21">
        <w:rPr>
          <w:b/>
          <w:snapToGrid/>
          <w:sz w:val="24"/>
          <w:szCs w:val="24"/>
        </w:rPr>
        <w:t xml:space="preserve">№ 83932 ООО «Завод программно-технических комплексов» </w:t>
      </w:r>
      <w:r w:rsidRPr="00770F21">
        <w:rPr>
          <w:snapToGrid/>
          <w:sz w:val="24"/>
          <w:szCs w:val="24"/>
        </w:rPr>
        <w:t>от дальнейшего рассмотрения на основании пункта 4.9.6 «г» Документации о закупке.</w:t>
      </w:r>
    </w:p>
    <w:p w:rsidR="00770F21" w:rsidRPr="00770F21" w:rsidRDefault="00770F21" w:rsidP="00770F21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770F21" w:rsidRPr="00770F21" w:rsidRDefault="00770F21" w:rsidP="00770F21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770F21">
        <w:rPr>
          <w:b/>
          <w:snapToGrid/>
          <w:sz w:val="24"/>
          <w:szCs w:val="24"/>
        </w:rPr>
        <w:t>РЕШИЛИ:</w:t>
      </w:r>
    </w:p>
    <w:p w:rsidR="00770F21" w:rsidRPr="00770F21" w:rsidRDefault="00770F21" w:rsidP="00770F21">
      <w:pPr>
        <w:spacing w:line="240" w:lineRule="auto"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 xml:space="preserve">Отклонить заявку Участника </w:t>
      </w:r>
      <w:r w:rsidRPr="00770F21">
        <w:rPr>
          <w:b/>
          <w:snapToGrid/>
          <w:sz w:val="24"/>
          <w:szCs w:val="24"/>
        </w:rPr>
        <w:t>№ 83932 ООО «Завод программно-технических комплексов»</w:t>
      </w:r>
      <w:r w:rsidRPr="00770F21">
        <w:rPr>
          <w:b/>
          <w:i/>
          <w:snapToGrid/>
          <w:sz w:val="24"/>
          <w:szCs w:val="24"/>
        </w:rPr>
        <w:t xml:space="preserve"> </w:t>
      </w:r>
      <w:r w:rsidRPr="00770F21">
        <w:rPr>
          <w:snapToGrid/>
          <w:sz w:val="24"/>
          <w:szCs w:val="24"/>
        </w:rPr>
        <w:t>от дальнейшего рассмотрения на основании   пункта 4.9.6 «г»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258"/>
      </w:tblGrid>
      <w:tr w:rsidR="00770F21" w:rsidRPr="00770F21" w:rsidTr="007E0986">
        <w:tc>
          <w:tcPr>
            <w:tcW w:w="284" w:type="dxa"/>
            <w:vAlign w:val="center"/>
          </w:tcPr>
          <w:p w:rsidR="00770F21" w:rsidRPr="00770F21" w:rsidRDefault="00770F21" w:rsidP="00770F2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0F21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355" w:type="dxa"/>
            <w:shd w:val="clear" w:color="auto" w:fill="auto"/>
          </w:tcPr>
          <w:p w:rsidR="00770F21" w:rsidRPr="00770F21" w:rsidRDefault="00770F21" w:rsidP="00770F2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0F21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770F21" w:rsidRPr="00770F21" w:rsidTr="007E0986">
        <w:tc>
          <w:tcPr>
            <w:tcW w:w="284" w:type="dxa"/>
          </w:tcPr>
          <w:p w:rsidR="00770F21" w:rsidRPr="00770F21" w:rsidRDefault="00770F21" w:rsidP="00770F21">
            <w:pPr>
              <w:numPr>
                <w:ilvl w:val="0"/>
                <w:numId w:val="45"/>
              </w:numPr>
              <w:spacing w:after="200" w:line="240" w:lineRule="auto"/>
              <w:ind w:left="357" w:hanging="357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770F21" w:rsidRPr="00770F21" w:rsidRDefault="00770F21" w:rsidP="00770F21">
            <w:pPr>
              <w:spacing w:line="240" w:lineRule="auto"/>
              <w:ind w:firstLine="170"/>
              <w:rPr>
                <w:i/>
                <w:snapToGrid/>
                <w:sz w:val="24"/>
                <w:szCs w:val="24"/>
                <w:shd w:val="clear" w:color="auto" w:fill="FFFF99"/>
              </w:rPr>
            </w:pPr>
            <w:r w:rsidRPr="00770F21">
              <w:rPr>
                <w:snapToGrid/>
                <w:sz w:val="24"/>
                <w:szCs w:val="24"/>
              </w:rPr>
              <w:t xml:space="preserve">В заявке Участника предложено:  Накопитель: тип SSD емкость 480 GB; Максимальная выходная мощность:500 ВА   Эффективная мощность: 300 Вт; Кол-во выходных розеток: 2 розетки евростандарт с заземлением, что не соответствует п.2.1. таб 1. п.2 Технического требования Приложение 1 к Документации о закупке, в котором установлено следующее требование: Системный блок, накопитель: тип SSD емкость не менее 512 GB; </w:t>
            </w:r>
            <w:r w:rsidRPr="00770F21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ИБП, максимальная выходная мощность: 600 ВА; ИБП, эффективная мощность: 360 Вт; </w:t>
            </w:r>
            <w:r w:rsidRPr="00770F21">
              <w:rPr>
                <w:snapToGrid/>
                <w:sz w:val="24"/>
                <w:szCs w:val="24"/>
              </w:rPr>
              <w:t>ИБП, кол-во выходных розеток: не менее 3 (трех) розеток евростандарт с заземлением</w:t>
            </w:r>
          </w:p>
        </w:tc>
      </w:tr>
    </w:tbl>
    <w:p w:rsidR="00770F21" w:rsidRPr="00770F21" w:rsidRDefault="00770F21" w:rsidP="00770F21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70F21" w:rsidRPr="00770F21" w:rsidRDefault="00770F21" w:rsidP="00770F21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770F21">
        <w:rPr>
          <w:b/>
          <w:snapToGrid/>
          <w:spacing w:val="4"/>
          <w:sz w:val="24"/>
          <w:szCs w:val="24"/>
        </w:rPr>
        <w:t>РЕЗУЛЬТАТЫ ГОЛОСОВАНИЯ КОМИССИИ:</w:t>
      </w:r>
    </w:p>
    <w:p w:rsidR="00770F21" w:rsidRPr="00770F21" w:rsidRDefault="00770F21" w:rsidP="00770F21">
      <w:pPr>
        <w:spacing w:line="240" w:lineRule="auto"/>
        <w:ind w:firstLine="0"/>
        <w:rPr>
          <w:snapToGrid/>
          <w:spacing w:val="4"/>
          <w:sz w:val="24"/>
          <w:szCs w:val="24"/>
          <w:u w:val="single"/>
        </w:rPr>
      </w:pPr>
      <w:r w:rsidRPr="00770F21">
        <w:rPr>
          <w:snapToGrid/>
          <w:spacing w:val="4"/>
          <w:sz w:val="24"/>
          <w:szCs w:val="24"/>
        </w:rPr>
        <w:t>Общее количество членов комиссии: 8, из них проголосовали:</w:t>
      </w:r>
    </w:p>
    <w:p w:rsidR="00770F21" w:rsidRPr="00770F21" w:rsidRDefault="00770F21" w:rsidP="00770F21">
      <w:pPr>
        <w:spacing w:line="240" w:lineRule="auto"/>
        <w:ind w:firstLine="0"/>
        <w:rPr>
          <w:snapToGrid/>
          <w:spacing w:val="4"/>
          <w:sz w:val="24"/>
          <w:szCs w:val="24"/>
        </w:rPr>
      </w:pPr>
      <w:r w:rsidRPr="00770F21">
        <w:rPr>
          <w:b/>
          <w:snapToGrid/>
          <w:spacing w:val="4"/>
          <w:sz w:val="24"/>
          <w:szCs w:val="24"/>
        </w:rPr>
        <w:t xml:space="preserve">«За» - </w:t>
      </w:r>
      <w:r w:rsidRPr="00770F21">
        <w:rPr>
          <w:snapToGrid/>
          <w:spacing w:val="4"/>
          <w:sz w:val="24"/>
          <w:szCs w:val="24"/>
        </w:rPr>
        <w:t xml:space="preserve">___ </w:t>
      </w:r>
      <w:r w:rsidRPr="00770F21">
        <w:rPr>
          <w:snapToGrid/>
          <w:sz w:val="24"/>
          <w:szCs w:val="24"/>
        </w:rPr>
        <w:t>членов Закупочной комиссии</w:t>
      </w:r>
      <w:r w:rsidRPr="00770F21">
        <w:rPr>
          <w:snapToGrid/>
          <w:spacing w:val="4"/>
          <w:sz w:val="24"/>
          <w:szCs w:val="24"/>
        </w:rPr>
        <w:t>;</w:t>
      </w:r>
    </w:p>
    <w:p w:rsidR="00770F21" w:rsidRPr="00770F21" w:rsidRDefault="00770F21" w:rsidP="00770F21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770F21">
        <w:rPr>
          <w:b/>
          <w:snapToGrid/>
          <w:spacing w:val="4"/>
          <w:sz w:val="24"/>
          <w:szCs w:val="24"/>
        </w:rPr>
        <w:t xml:space="preserve">«Против» - </w:t>
      </w:r>
      <w:r w:rsidRPr="00770F21">
        <w:rPr>
          <w:snapToGrid/>
          <w:spacing w:val="4"/>
          <w:sz w:val="24"/>
          <w:szCs w:val="24"/>
        </w:rPr>
        <w:t xml:space="preserve">___ </w:t>
      </w:r>
      <w:r w:rsidRPr="00770F21">
        <w:rPr>
          <w:snapToGrid/>
          <w:sz w:val="24"/>
          <w:szCs w:val="24"/>
        </w:rPr>
        <w:t>членов Закупочной комиссии</w:t>
      </w:r>
      <w:r w:rsidRPr="00770F21">
        <w:rPr>
          <w:snapToGrid/>
          <w:spacing w:val="4"/>
          <w:sz w:val="24"/>
          <w:szCs w:val="24"/>
        </w:rPr>
        <w:t>;</w:t>
      </w:r>
    </w:p>
    <w:p w:rsidR="00770F21" w:rsidRPr="00770F21" w:rsidRDefault="00770F21" w:rsidP="00770F21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770F21" w:rsidDel="0059326B">
        <w:rPr>
          <w:b/>
          <w:snapToGrid/>
          <w:spacing w:val="4"/>
          <w:sz w:val="24"/>
          <w:szCs w:val="24"/>
        </w:rPr>
        <w:t xml:space="preserve"> </w:t>
      </w:r>
      <w:r w:rsidRPr="00770F21">
        <w:rPr>
          <w:b/>
          <w:snapToGrid/>
          <w:spacing w:val="4"/>
          <w:sz w:val="24"/>
          <w:szCs w:val="24"/>
        </w:rPr>
        <w:t>«Не голосовали» - ___</w:t>
      </w:r>
      <w:r w:rsidRPr="00770F21">
        <w:rPr>
          <w:snapToGrid/>
          <w:sz w:val="24"/>
          <w:szCs w:val="24"/>
        </w:rPr>
        <w:t xml:space="preserve"> членов Закупочной комиссии.</w:t>
      </w:r>
    </w:p>
    <w:p w:rsidR="00770F21" w:rsidRPr="00770F21" w:rsidRDefault="00770F21" w:rsidP="00770F21">
      <w:pPr>
        <w:suppressAutoHyphens/>
        <w:spacing w:line="240" w:lineRule="auto"/>
        <w:ind w:firstLine="0"/>
        <w:rPr>
          <w:b/>
          <w:snapToGrid/>
          <w:sz w:val="24"/>
          <w:szCs w:val="24"/>
        </w:rPr>
      </w:pPr>
      <w:r w:rsidRPr="00770F21">
        <w:rPr>
          <w:b/>
          <w:snapToGrid/>
          <w:sz w:val="24"/>
          <w:szCs w:val="24"/>
        </w:rPr>
        <w:t>Решение по Вопросу №2 принято.</w:t>
      </w:r>
    </w:p>
    <w:p w:rsidR="00770F21" w:rsidRPr="00770F21" w:rsidRDefault="00770F21" w:rsidP="00770F21">
      <w:pPr>
        <w:spacing w:line="240" w:lineRule="auto"/>
        <w:ind w:firstLine="0"/>
        <w:jc w:val="left"/>
        <w:rPr>
          <w:rFonts w:eastAsiaTheme="minorHAnsi"/>
          <w:b/>
          <w:bCs/>
          <w:i/>
          <w:iCs/>
          <w:snapToGrid/>
          <w:sz w:val="24"/>
          <w:szCs w:val="24"/>
          <w:u w:val="single"/>
          <w:lang w:eastAsia="en-US"/>
        </w:rPr>
      </w:pPr>
      <w:r w:rsidRPr="00770F21">
        <w:rPr>
          <w:rFonts w:eastAsiaTheme="minorHAnsi"/>
          <w:b/>
          <w:bCs/>
          <w:i/>
          <w:iCs/>
          <w:snapToGrid/>
          <w:sz w:val="24"/>
          <w:szCs w:val="24"/>
          <w:u w:val="single"/>
          <w:lang w:eastAsia="en-US"/>
        </w:rPr>
        <w:t>_______________________________________________________________________</w:t>
      </w:r>
    </w:p>
    <w:p w:rsidR="00770F21" w:rsidRPr="00770F21" w:rsidRDefault="00770F21" w:rsidP="00770F21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770F21" w:rsidRPr="00770F21" w:rsidRDefault="00770F21" w:rsidP="00770F21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70F21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770F21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РАССМАТРИВАЕМЫЕ ДОКУМЕНТЫ:</w:t>
      </w:r>
    </w:p>
    <w:p w:rsidR="00770F21" w:rsidRPr="00770F21" w:rsidRDefault="00770F21" w:rsidP="00770F21">
      <w:pPr>
        <w:numPr>
          <w:ilvl w:val="3"/>
          <w:numId w:val="40"/>
        </w:numPr>
        <w:tabs>
          <w:tab w:val="left" w:pos="426"/>
          <w:tab w:val="left" w:pos="709"/>
          <w:tab w:val="left" w:pos="851"/>
        </w:tabs>
        <w:spacing w:after="200" w:line="240" w:lineRule="auto"/>
        <w:ind w:left="0" w:firstLine="0"/>
        <w:contextualSpacing/>
        <w:jc w:val="left"/>
        <w:rPr>
          <w:i/>
          <w:sz w:val="24"/>
          <w:szCs w:val="24"/>
        </w:rPr>
      </w:pPr>
      <w:r w:rsidRPr="00770F21">
        <w:rPr>
          <w:i/>
          <w:snapToGrid/>
          <w:sz w:val="24"/>
          <w:szCs w:val="24"/>
        </w:rPr>
        <w:t>Заявки участников.</w:t>
      </w:r>
    </w:p>
    <w:p w:rsidR="00770F21" w:rsidRPr="00770F21" w:rsidRDefault="00770F21" w:rsidP="00770F21">
      <w:pPr>
        <w:numPr>
          <w:ilvl w:val="3"/>
          <w:numId w:val="40"/>
        </w:numPr>
        <w:tabs>
          <w:tab w:val="left" w:pos="426"/>
          <w:tab w:val="left" w:pos="709"/>
          <w:tab w:val="left" w:pos="851"/>
        </w:tabs>
        <w:spacing w:after="200" w:line="240" w:lineRule="auto"/>
        <w:ind w:left="0" w:firstLine="0"/>
        <w:contextualSpacing/>
        <w:jc w:val="left"/>
        <w:rPr>
          <w:i/>
          <w:sz w:val="24"/>
          <w:szCs w:val="24"/>
        </w:rPr>
      </w:pPr>
      <w:r w:rsidRPr="00770F21">
        <w:rPr>
          <w:i/>
          <w:snapToGrid/>
          <w:sz w:val="24"/>
          <w:szCs w:val="24"/>
        </w:rPr>
        <w:t>Сводное экспертное заключение.</w:t>
      </w: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70F21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ОТМЕТИЛИ:</w:t>
      </w:r>
    </w:p>
    <w:p w:rsidR="00770F21" w:rsidRPr="00770F21" w:rsidRDefault="00770F21" w:rsidP="00770F21">
      <w:pPr>
        <w:keepNext/>
        <w:tabs>
          <w:tab w:val="left" w:pos="426"/>
        </w:tabs>
        <w:spacing w:line="240" w:lineRule="auto"/>
        <w:ind w:firstLine="0"/>
        <w:contextualSpacing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>Предлагается признать заявки:</w:t>
      </w:r>
    </w:p>
    <w:p w:rsidR="00770F21" w:rsidRPr="00770F21" w:rsidRDefault="00770F21" w:rsidP="00770F21">
      <w:pPr>
        <w:keepNext/>
        <w:tabs>
          <w:tab w:val="left" w:pos="-142"/>
          <w:tab w:val="left" w:pos="426"/>
        </w:tabs>
        <w:spacing w:line="240" w:lineRule="auto"/>
        <w:ind w:firstLine="0"/>
        <w:contextualSpacing/>
        <w:rPr>
          <w:snapToGrid/>
          <w:sz w:val="24"/>
          <w:szCs w:val="24"/>
        </w:rPr>
      </w:pPr>
      <w:r w:rsidRPr="00770F21">
        <w:rPr>
          <w:snapToGrid/>
          <w:sz w:val="24"/>
          <w:szCs w:val="24"/>
        </w:rPr>
        <w:t>удовлетворяющим по существу условиям Документации о закупке и принять их к дальнейшему рассмотрению.</w:t>
      </w:r>
    </w:p>
    <w:p w:rsidR="00770F21" w:rsidRPr="00770F21" w:rsidRDefault="00770F21" w:rsidP="00770F21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70F21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 xml:space="preserve">РЕШИЛИ:        </w:t>
      </w:r>
    </w:p>
    <w:p w:rsidR="00770F21" w:rsidRPr="00770F21" w:rsidRDefault="00770F21" w:rsidP="00770F21">
      <w:pPr>
        <w:numPr>
          <w:ilvl w:val="0"/>
          <w:numId w:val="46"/>
        </w:numPr>
        <w:tabs>
          <w:tab w:val="left" w:pos="426"/>
          <w:tab w:val="right" w:pos="9360"/>
        </w:tabs>
        <w:spacing w:after="200" w:line="240" w:lineRule="auto"/>
        <w:ind w:left="0" w:firstLine="0"/>
        <w:contextualSpacing/>
        <w:jc w:val="left"/>
        <w:rPr>
          <w:sz w:val="24"/>
          <w:szCs w:val="24"/>
        </w:rPr>
      </w:pPr>
      <w:r w:rsidRPr="00770F21">
        <w:rPr>
          <w:sz w:val="24"/>
          <w:szCs w:val="24"/>
        </w:rPr>
        <w:t>Признать заявки:</w:t>
      </w:r>
    </w:p>
    <w:tbl>
      <w:tblPr>
        <w:tblStyle w:val="12"/>
        <w:tblW w:w="9576" w:type="dxa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1347"/>
        <w:gridCol w:w="5528"/>
        <w:gridCol w:w="1985"/>
      </w:tblGrid>
      <w:tr w:rsidR="00770F21" w:rsidRPr="00770F21" w:rsidTr="007E0986">
        <w:trPr>
          <w:trHeight w:val="436"/>
          <w:jc w:val="center"/>
        </w:trPr>
        <w:tc>
          <w:tcPr>
            <w:tcW w:w="716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347" w:type="dxa"/>
            <w:hideMark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hideMark/>
          </w:tcPr>
          <w:p w:rsidR="00770F21" w:rsidRPr="00770F21" w:rsidRDefault="00770F21" w:rsidP="00770F21">
            <w:pPr>
              <w:snapToGrid w:val="0"/>
              <w:spacing w:after="200"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714" w:type="dxa"/>
            <w:vAlign w:val="center"/>
          </w:tcPr>
          <w:p w:rsidR="00770F21" w:rsidRPr="00770F21" w:rsidRDefault="00770F21" w:rsidP="00770F21">
            <w:pPr>
              <w:keepNext/>
              <w:keepLines/>
              <w:suppressAutoHyphens/>
              <w:spacing w:before="480" w:line="240" w:lineRule="auto"/>
              <w:ind w:left="39" w:firstLine="0"/>
              <w:jc w:val="center"/>
              <w:rPr>
                <w:rFonts w:eastAsiaTheme="minorHAnsi"/>
                <w:bCs/>
                <w:color w:val="333333"/>
                <w:kern w:val="28"/>
                <w:sz w:val="24"/>
                <w:szCs w:val="24"/>
              </w:rPr>
            </w:pPr>
            <w:r w:rsidRPr="00770F21">
              <w:rPr>
                <w:rFonts w:eastAsiaTheme="minorHAnsi"/>
                <w:bCs/>
                <w:color w:val="333333"/>
                <w:kern w:val="28"/>
                <w:sz w:val="24"/>
                <w:szCs w:val="24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05:50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Заявка № 84781 ООО  "БИТРОНИКС"ИНН: 2539100305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714" w:type="dxa"/>
            <w:vAlign w:val="center"/>
          </w:tcPr>
          <w:p w:rsidR="00770F21" w:rsidRPr="00770F21" w:rsidRDefault="00770F21" w:rsidP="00770F21">
            <w:p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17.08.22022 09:40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84828 ООО "ДИЛ" ИНН: 7710892703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714" w:type="dxa"/>
            <w:vAlign w:val="center"/>
          </w:tcPr>
          <w:p w:rsidR="00770F21" w:rsidRPr="00770F21" w:rsidRDefault="00770F21" w:rsidP="00770F21">
            <w:p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06:13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84999 ООО "ПОЗИТРОНИКА-АМУР" ИНН: 2801112302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5 233 875,00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714" w:type="dxa"/>
            <w:vAlign w:val="center"/>
          </w:tcPr>
          <w:p w:rsidR="00770F21" w:rsidRPr="00770F21" w:rsidRDefault="00770F21" w:rsidP="00770F21">
            <w:p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10:39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85094 ООО "БИЗНЕС ПОСТАВКА" ИНН: 2536283675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7 164 717,15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714" w:type="dxa"/>
            <w:vAlign w:val="center"/>
          </w:tcPr>
          <w:p w:rsidR="00770F21" w:rsidRPr="00770F21" w:rsidRDefault="00770F21" w:rsidP="00770F21">
            <w:p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13:31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85146 ООО "ДЖИ-ЭС-ТИ" ИНН: 6317084770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714" w:type="dxa"/>
            <w:vAlign w:val="center"/>
          </w:tcPr>
          <w:p w:rsidR="00770F21" w:rsidRPr="00770F21" w:rsidRDefault="00770F21" w:rsidP="00770F21">
            <w:p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21:05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85239 ООО "ТМ Системы" ИНН: 6658059205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714" w:type="dxa"/>
            <w:vAlign w:val="center"/>
          </w:tcPr>
          <w:p w:rsidR="00770F21" w:rsidRPr="00770F21" w:rsidRDefault="00770F21" w:rsidP="00770F21">
            <w:p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05:56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85250 ООО "Технотрейд" ИНН: 2724137081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770F21" w:rsidRPr="00770F21" w:rsidTr="007E0986">
        <w:trPr>
          <w:trHeight w:val="288"/>
          <w:jc w:val="center"/>
        </w:trPr>
        <w:tc>
          <w:tcPr>
            <w:tcW w:w="714" w:type="dxa"/>
            <w:vAlign w:val="center"/>
          </w:tcPr>
          <w:p w:rsidR="00770F21" w:rsidRPr="00770F21" w:rsidRDefault="00770F21" w:rsidP="00770F21">
            <w:pPr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07:34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85265 АО "Тензор" ИНН: 2725025133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770F21" w:rsidRPr="00770F21" w:rsidRDefault="00770F21" w:rsidP="00770F21">
            <w:pPr>
              <w:tabs>
                <w:tab w:val="left" w:pos="567"/>
              </w:tabs>
              <w:autoSpaceDE w:val="0"/>
              <w:autoSpaceDN w:val="0"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</w:tbl>
    <w:p w:rsidR="00770F21" w:rsidRPr="00770F21" w:rsidRDefault="00770F21" w:rsidP="00770F21">
      <w:pPr>
        <w:tabs>
          <w:tab w:val="left" w:pos="426"/>
          <w:tab w:val="right" w:pos="9360"/>
        </w:tabs>
        <w:spacing w:line="240" w:lineRule="auto"/>
        <w:ind w:firstLine="0"/>
        <w:contextualSpacing/>
        <w:rPr>
          <w:sz w:val="24"/>
          <w:szCs w:val="24"/>
        </w:rPr>
      </w:pPr>
    </w:p>
    <w:p w:rsidR="00770F21" w:rsidRPr="00770F21" w:rsidRDefault="00770F21" w:rsidP="00ED3A41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770F21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770F21" w:rsidRPr="00770F21" w:rsidRDefault="00770F21" w:rsidP="00ED3A41">
      <w:pPr>
        <w:numPr>
          <w:ilvl w:val="0"/>
          <w:numId w:val="46"/>
        </w:numPr>
        <w:tabs>
          <w:tab w:val="left" w:pos="426"/>
          <w:tab w:val="right" w:pos="1134"/>
        </w:tabs>
        <w:spacing w:after="200" w:line="240" w:lineRule="auto"/>
        <w:ind w:left="0" w:firstLine="0"/>
        <w:contextualSpacing/>
        <w:rPr>
          <w:sz w:val="24"/>
          <w:szCs w:val="24"/>
        </w:rPr>
      </w:pPr>
      <w:r w:rsidRPr="00770F21">
        <w:rPr>
          <w:rFonts w:eastAsiaTheme="minorHAnsi"/>
          <w:snapToGrid/>
          <w:sz w:val="24"/>
          <w:szCs w:val="24"/>
          <w:lang w:eastAsia="en-US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или 30 % (при условии участия в аукционе (допуска по результатам рассмотрения заявок)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 ,, интеллектуальных систем управления электросетевым хозяйством и (или) программного обеспечения, включенного в Единый реестр Минкомсвязи российских программ для электронных вычислительных машин и баз данных, с суммарной долей такой продукции 50% и более (согласно порядку расчета, установленному в п. 4.15.6 Документации о закупке)) от предложенной им в ходе аукциона цены договора.</w:t>
      </w: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bookmarkStart w:id="2" w:name="_GoBack"/>
      <w:bookmarkEnd w:id="2"/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Pr="00770F21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 w:rsidRPr="00770F21">
        <w:rPr>
          <w:i/>
          <w:snapToGrid/>
          <w:color w:val="000000" w:themeColor="text1"/>
          <w:sz w:val="24"/>
          <w:szCs w:val="24"/>
        </w:rPr>
        <w:t>Тел. (4162)397-</w:t>
      </w:r>
      <w:r w:rsidR="006C73CD">
        <w:rPr>
          <w:i/>
          <w:snapToGrid/>
          <w:color w:val="000000" w:themeColor="text1"/>
          <w:sz w:val="24"/>
          <w:szCs w:val="24"/>
        </w:rPr>
        <w:t>147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10"/>
      <w:footerReference w:type="default" r:id="rId11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052" w:rsidRDefault="00BE1052" w:rsidP="00355095">
      <w:pPr>
        <w:spacing w:line="240" w:lineRule="auto"/>
      </w:pPr>
      <w:r>
        <w:separator/>
      </w:r>
    </w:p>
  </w:endnote>
  <w:endnote w:type="continuationSeparator" w:id="0">
    <w:p w:rsidR="00BE1052" w:rsidRDefault="00BE105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C73CD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C73CD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052" w:rsidRDefault="00BE1052" w:rsidP="00355095">
      <w:pPr>
        <w:spacing w:line="240" w:lineRule="auto"/>
      </w:pPr>
      <w:r>
        <w:separator/>
      </w:r>
    </w:p>
  </w:footnote>
  <w:footnote w:type="continuationSeparator" w:id="0">
    <w:p w:rsidR="00BE1052" w:rsidRDefault="00BE105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A00CDE">
      <w:rPr>
        <w:i/>
        <w:sz w:val="20"/>
      </w:rPr>
      <w:t xml:space="preserve">рассмотрения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ED3A41">
      <w:rPr>
        <w:i/>
        <w:sz w:val="20"/>
      </w:rPr>
      <w:t>308001</w:t>
    </w:r>
    <w:r w:rsidR="005B7EE3"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1"/>
  </w:num>
  <w:num w:numId="4">
    <w:abstractNumId w:val="5"/>
  </w:num>
  <w:num w:numId="5">
    <w:abstractNumId w:val="35"/>
  </w:num>
  <w:num w:numId="6">
    <w:abstractNumId w:val="4"/>
  </w:num>
  <w:num w:numId="7">
    <w:abstractNumId w:val="39"/>
  </w:num>
  <w:num w:numId="8">
    <w:abstractNumId w:val="31"/>
  </w:num>
  <w:num w:numId="9">
    <w:abstractNumId w:val="6"/>
  </w:num>
  <w:num w:numId="10">
    <w:abstractNumId w:val="38"/>
  </w:num>
  <w:num w:numId="11">
    <w:abstractNumId w:val="13"/>
  </w:num>
  <w:num w:numId="12">
    <w:abstractNumId w:val="21"/>
  </w:num>
  <w:num w:numId="13">
    <w:abstractNumId w:val="37"/>
  </w:num>
  <w:num w:numId="14">
    <w:abstractNumId w:val="34"/>
  </w:num>
  <w:num w:numId="15">
    <w:abstractNumId w:val="14"/>
  </w:num>
  <w:num w:numId="16">
    <w:abstractNumId w:val="41"/>
  </w:num>
  <w:num w:numId="17">
    <w:abstractNumId w:val="19"/>
  </w:num>
  <w:num w:numId="18">
    <w:abstractNumId w:val="8"/>
  </w:num>
  <w:num w:numId="19">
    <w:abstractNumId w:val="7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6"/>
  </w:num>
  <w:num w:numId="32">
    <w:abstractNumId w:val="24"/>
  </w:num>
  <w:num w:numId="33">
    <w:abstractNumId w:val="27"/>
  </w:num>
  <w:num w:numId="34">
    <w:abstractNumId w:val="32"/>
  </w:num>
  <w:num w:numId="35">
    <w:abstractNumId w:val="23"/>
  </w:num>
  <w:num w:numId="36">
    <w:abstractNumId w:val="12"/>
  </w:num>
  <w:num w:numId="37">
    <w:abstractNumId w:val="17"/>
  </w:num>
  <w:num w:numId="38">
    <w:abstractNumId w:val="40"/>
  </w:num>
  <w:num w:numId="39">
    <w:abstractNumId w:val="28"/>
  </w:num>
  <w:num w:numId="40">
    <w:abstractNumId w:val="26"/>
  </w:num>
  <w:num w:numId="41">
    <w:abstractNumId w:val="1"/>
  </w:num>
  <w:num w:numId="42">
    <w:abstractNumId w:val="25"/>
  </w:num>
  <w:num w:numId="43">
    <w:abstractNumId w:val="9"/>
  </w:num>
  <w:num w:numId="44">
    <w:abstractNumId w:val="30"/>
  </w:num>
  <w:num w:numId="45">
    <w:abstractNumId w:val="29"/>
  </w:num>
  <w:num w:numId="46">
    <w:abstractNumId w:val="3"/>
  </w:num>
  <w:num w:numId="4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E239E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5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195</cp:revision>
  <cp:lastPrinted>2019-03-31T23:59:00Z</cp:lastPrinted>
  <dcterms:created xsi:type="dcterms:W3CDTF">2015-03-25T00:17:00Z</dcterms:created>
  <dcterms:modified xsi:type="dcterms:W3CDTF">2022-09-08T05:42:00Z</dcterms:modified>
</cp:coreProperties>
</file>