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73591">
        <w:rPr>
          <w:b/>
          <w:bCs/>
          <w:iCs/>
          <w:snapToGrid/>
          <w:spacing w:val="40"/>
          <w:sz w:val="36"/>
          <w:szCs w:val="36"/>
        </w:rPr>
        <w:t>1/</w:t>
      </w:r>
      <w:r w:rsidR="003946FA">
        <w:rPr>
          <w:b/>
          <w:bCs/>
          <w:iCs/>
          <w:snapToGrid/>
          <w:spacing w:val="40"/>
          <w:sz w:val="36"/>
          <w:szCs w:val="36"/>
        </w:rPr>
        <w:t>ЕУ</w:t>
      </w:r>
    </w:p>
    <w:p w:rsidR="003946FA" w:rsidRDefault="00573591" w:rsidP="00604815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3946FA" w:rsidRPr="00572758">
        <w:rPr>
          <w:bCs/>
          <w:sz w:val="26"/>
          <w:szCs w:val="26"/>
        </w:rPr>
        <w:t xml:space="preserve">Закупочной комиссии по </w:t>
      </w:r>
      <w:r w:rsidR="003946FA">
        <w:rPr>
          <w:bCs/>
          <w:sz w:val="26"/>
          <w:szCs w:val="26"/>
        </w:rPr>
        <w:t>запросу котировок в электронной форме</w:t>
      </w:r>
      <w:r w:rsidR="003946FA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946FA" w:rsidRDefault="003946FA" w:rsidP="003946FA">
      <w:pPr>
        <w:pStyle w:val="a7"/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4314B">
        <w:rPr>
          <w:b/>
          <w:i/>
          <w:sz w:val="26"/>
          <w:szCs w:val="26"/>
        </w:rPr>
        <w:t>Мероприятия по строительству и реконструкции для технологического присоединения потребителей (в том числе ПИР) на территории СП «СЭС» для нужд филиала «ХЭС»</w:t>
      </w:r>
      <w:r>
        <w:rPr>
          <w:b/>
          <w:i/>
          <w:sz w:val="26"/>
          <w:szCs w:val="26"/>
        </w:rPr>
        <w:t xml:space="preserve">» </w:t>
      </w:r>
      <w:r w:rsidRPr="004811DB">
        <w:rPr>
          <w:sz w:val="26"/>
          <w:szCs w:val="26"/>
        </w:rPr>
        <w:t xml:space="preserve">(лот № </w:t>
      </w:r>
      <w:r w:rsidRPr="00A4314B">
        <w:rPr>
          <w:sz w:val="24"/>
        </w:rPr>
        <w:t>10304-КС ПИР СМР-2022-ДРСК</w:t>
      </w:r>
      <w:r w:rsidRPr="004811DB">
        <w:rPr>
          <w:sz w:val="26"/>
          <w:szCs w:val="26"/>
        </w:rPr>
        <w:t>)</w:t>
      </w:r>
    </w:p>
    <w:p w:rsidR="003946FA" w:rsidRDefault="003946FA" w:rsidP="003946FA">
      <w:pPr>
        <w:pStyle w:val="a7"/>
        <w:spacing w:before="0" w:line="240" w:lineRule="auto"/>
        <w:jc w:val="center"/>
        <w:rPr>
          <w:sz w:val="26"/>
          <w:szCs w:val="26"/>
        </w:rPr>
      </w:pP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573591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3946FA">
              <w:rPr>
                <w:caps/>
                <w:sz w:val="24"/>
                <w:szCs w:val="24"/>
                <w:lang w:eastAsia="en-US"/>
              </w:rPr>
              <w:t>07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573591">
              <w:rPr>
                <w:sz w:val="24"/>
                <w:szCs w:val="24"/>
              </w:rPr>
              <w:t>сентября</w:t>
            </w:r>
            <w:r w:rsidR="00082A69" w:rsidRPr="00082A69">
              <w:rPr>
                <w:sz w:val="24"/>
                <w:szCs w:val="24"/>
              </w:rPr>
              <w:t xml:space="preserve"> 202</w:t>
            </w:r>
            <w:r w:rsidR="00573591">
              <w:rPr>
                <w:sz w:val="24"/>
                <w:szCs w:val="24"/>
              </w:rPr>
              <w:t>2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3946FA" w:rsidRPr="003946FA">
        <w:rPr>
          <w:b/>
          <w:sz w:val="24"/>
          <w:szCs w:val="24"/>
        </w:rPr>
        <w:t>32211615922</w:t>
      </w:r>
      <w:r w:rsidR="00573591" w:rsidRPr="00573591">
        <w:rPr>
          <w:b/>
          <w:sz w:val="24"/>
          <w:szCs w:val="24"/>
        </w:rPr>
        <w:t xml:space="preserve"> 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запрос </w:t>
      </w:r>
      <w:r w:rsidR="001C15A0">
        <w:rPr>
          <w:sz w:val="24"/>
          <w:szCs w:val="24"/>
        </w:rPr>
        <w:t>котировок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 xml:space="preserve">на право заключение </w:t>
      </w:r>
      <w:r w:rsidR="005E0B77" w:rsidRPr="003946FA">
        <w:rPr>
          <w:sz w:val="24"/>
          <w:szCs w:val="24"/>
        </w:rPr>
        <w:t>договора</w:t>
      </w:r>
      <w:r w:rsidR="00A338D0" w:rsidRPr="003946FA">
        <w:rPr>
          <w:sz w:val="24"/>
          <w:szCs w:val="24"/>
        </w:rPr>
        <w:t xml:space="preserve"> </w:t>
      </w:r>
      <w:r w:rsidR="00A06444" w:rsidRPr="003946FA">
        <w:rPr>
          <w:b/>
          <w:bCs/>
          <w:snapToGrid/>
          <w:sz w:val="24"/>
          <w:szCs w:val="24"/>
        </w:rPr>
        <w:t>«</w:t>
      </w:r>
      <w:r w:rsidR="003946FA" w:rsidRPr="003946FA">
        <w:rPr>
          <w:b/>
          <w:bCs/>
          <w:snapToGrid/>
          <w:sz w:val="24"/>
          <w:szCs w:val="24"/>
        </w:rPr>
        <w:t>Мероприятия по строительству и реконструкции для технологического присоединения потребителей (в том числе ПИР) на территории СП «СЭС» для нужд филиала «ХЭС</w:t>
      </w:r>
      <w:r w:rsidR="00E05880" w:rsidRPr="003946FA">
        <w:rPr>
          <w:b/>
          <w:bCs/>
          <w:snapToGrid/>
          <w:sz w:val="24"/>
          <w:szCs w:val="24"/>
        </w:rPr>
        <w:t>»</w:t>
      </w:r>
      <w:r w:rsidR="00E05880" w:rsidRPr="003946FA">
        <w:rPr>
          <w:bCs/>
          <w:snapToGrid/>
          <w:sz w:val="24"/>
          <w:szCs w:val="24"/>
        </w:rPr>
        <w:t xml:space="preserve"> (Лот № </w:t>
      </w:r>
      <w:r w:rsidR="003946FA" w:rsidRPr="003946FA">
        <w:rPr>
          <w:bCs/>
          <w:snapToGrid/>
          <w:sz w:val="24"/>
          <w:szCs w:val="24"/>
        </w:rPr>
        <w:t>10304-КС ПИР СМР</w:t>
      </w:r>
      <w:r w:rsidR="003946FA" w:rsidRPr="003946FA">
        <w:rPr>
          <w:bCs/>
          <w:snapToGrid/>
          <w:sz w:val="26"/>
          <w:szCs w:val="26"/>
        </w:rPr>
        <w:t>-2022-ДРСК</w:t>
      </w:r>
      <w:r w:rsidR="00A06444" w:rsidRPr="00A06444">
        <w:rPr>
          <w:bCs/>
          <w:snapToGrid/>
          <w:sz w:val="26"/>
          <w:szCs w:val="26"/>
        </w:rPr>
        <w:t>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573591">
        <w:rPr>
          <w:b/>
          <w:sz w:val="24"/>
          <w:szCs w:val="24"/>
        </w:rPr>
        <w:t>2</w:t>
      </w:r>
      <w:r w:rsidR="000672A6">
        <w:rPr>
          <w:b/>
          <w:sz w:val="24"/>
          <w:szCs w:val="24"/>
        </w:rPr>
        <w:t xml:space="preserve"> (</w:t>
      </w:r>
      <w:r w:rsidR="00573591">
        <w:rPr>
          <w:b/>
          <w:sz w:val="24"/>
          <w:szCs w:val="24"/>
        </w:rPr>
        <w:t>две</w:t>
      </w:r>
      <w:r w:rsidR="000672A6">
        <w:rPr>
          <w:b/>
          <w:sz w:val="24"/>
          <w:szCs w:val="24"/>
        </w:rPr>
        <w:t xml:space="preserve">) </w:t>
      </w:r>
      <w:r w:rsidR="006D5798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408"/>
        <w:gridCol w:w="6095"/>
        <w:gridCol w:w="1417"/>
      </w:tblGrid>
      <w:tr w:rsidR="003946FA" w:rsidRPr="003946FA" w:rsidTr="00604815">
        <w:trPr>
          <w:cantSplit/>
          <w:trHeight w:val="112"/>
        </w:trPr>
        <w:tc>
          <w:tcPr>
            <w:tcW w:w="673" w:type="dxa"/>
            <w:vAlign w:val="center"/>
          </w:tcPr>
          <w:p w:rsidR="003946FA" w:rsidRPr="003946FA" w:rsidRDefault="003946FA" w:rsidP="00604815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i/>
                <w:sz w:val="20"/>
              </w:rPr>
              <w:t>№</w:t>
            </w:r>
          </w:p>
          <w:p w:rsidR="003946FA" w:rsidRPr="003946FA" w:rsidRDefault="003946FA" w:rsidP="00604815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i/>
                <w:sz w:val="20"/>
              </w:rPr>
              <w:t>п/п</w:t>
            </w:r>
          </w:p>
        </w:tc>
        <w:tc>
          <w:tcPr>
            <w:tcW w:w="1408" w:type="dxa"/>
            <w:vAlign w:val="center"/>
          </w:tcPr>
          <w:p w:rsidR="003946FA" w:rsidRPr="003946FA" w:rsidRDefault="003946FA" w:rsidP="00604815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6095" w:type="dxa"/>
            <w:vAlign w:val="center"/>
          </w:tcPr>
          <w:p w:rsidR="003946FA" w:rsidRPr="003946FA" w:rsidRDefault="003946FA" w:rsidP="00604815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17" w:type="dxa"/>
          </w:tcPr>
          <w:p w:rsidR="003946FA" w:rsidRPr="003946FA" w:rsidRDefault="003946FA" w:rsidP="00604815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sz w:val="20"/>
              </w:rPr>
              <w:t>Цена заявки, руб. без НДС</w:t>
            </w:r>
          </w:p>
        </w:tc>
      </w:tr>
      <w:tr w:rsidR="003946FA" w:rsidRPr="003946FA" w:rsidTr="00604815">
        <w:trPr>
          <w:cantSplit/>
          <w:trHeight w:val="112"/>
        </w:trPr>
        <w:tc>
          <w:tcPr>
            <w:tcW w:w="673" w:type="dxa"/>
          </w:tcPr>
          <w:p w:rsidR="003946FA" w:rsidRPr="003946FA" w:rsidRDefault="003946FA" w:rsidP="003946FA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946F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17.08.2022 09:05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ООО "ДАЛЬЭЛЕКТРОМОНТАЖ" (681000, КРАЙ ХАБАРОВСКИЙ, Г КОМСОМОЛЬСК-НА-АМУРЕ, УЛ ЛЕСОЗАВОДСКАЯ, 3, --, --), ИНН: 2703027070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5 887 925,00</w:t>
            </w:r>
          </w:p>
        </w:tc>
      </w:tr>
      <w:tr w:rsidR="003946FA" w:rsidRPr="003946FA" w:rsidTr="00604815">
        <w:trPr>
          <w:cantSplit/>
          <w:trHeight w:val="112"/>
        </w:trPr>
        <w:tc>
          <w:tcPr>
            <w:tcW w:w="673" w:type="dxa"/>
          </w:tcPr>
          <w:p w:rsidR="003946FA" w:rsidRPr="003946FA" w:rsidRDefault="003946FA" w:rsidP="003946FA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946F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17.08.2022 10:59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ООО "ДИНАМИКА" (681000, КРАЙ ХАБАРОВСКИЙ, Г КОМСОМОЛЬСК-НА-АМУРЕ, УЛ КРАСНОФЛОТСКАЯ, ДОМ 25, КОРПУС 2, ОФИС 118), ИНН: 2703086439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5 880 000,00</w:t>
            </w:r>
          </w:p>
        </w:tc>
      </w:tr>
      <w:tr w:rsidR="003946FA" w:rsidRPr="003946FA" w:rsidTr="00604815">
        <w:trPr>
          <w:cantSplit/>
          <w:trHeight w:val="112"/>
        </w:trPr>
        <w:tc>
          <w:tcPr>
            <w:tcW w:w="673" w:type="dxa"/>
          </w:tcPr>
          <w:p w:rsidR="003946FA" w:rsidRPr="003946FA" w:rsidRDefault="003946FA" w:rsidP="003946FA">
            <w:pPr>
              <w:numPr>
                <w:ilvl w:val="0"/>
                <w:numId w:val="33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19.08.2022 09:41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ООО "Эконом-Сервис" (регион 27, г. Комсомольск-на-Амуре), ИНН: 2703048514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5 887 100,00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A06444">
        <w:rPr>
          <w:b/>
          <w:sz w:val="26"/>
          <w:szCs w:val="26"/>
        </w:rPr>
        <w:t xml:space="preserve">0 </w:t>
      </w:r>
      <w:r w:rsidR="00FC0236" w:rsidRPr="001C15A0">
        <w:rPr>
          <w:b/>
          <w:sz w:val="26"/>
          <w:szCs w:val="26"/>
        </w:rPr>
        <w:t>(</w:t>
      </w:r>
      <w:r w:rsidR="00A06444">
        <w:rPr>
          <w:b/>
          <w:sz w:val="26"/>
          <w:szCs w:val="26"/>
        </w:rPr>
        <w:t>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A06444">
        <w:rPr>
          <w:sz w:val="24"/>
          <w:szCs w:val="24"/>
        </w:rPr>
        <w:t>о</w:t>
      </w:r>
      <w:r w:rsidRPr="00712C77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3946FA" w:rsidRPr="004A468C" w:rsidRDefault="003946FA" w:rsidP="003946FA">
      <w:pPr>
        <w:pStyle w:val="21"/>
        <w:numPr>
          <w:ilvl w:val="0"/>
          <w:numId w:val="2"/>
        </w:numPr>
        <w:ind w:left="426"/>
        <w:rPr>
          <w:bCs/>
          <w:iCs/>
          <w:sz w:val="24"/>
        </w:rPr>
      </w:pPr>
      <w:r w:rsidRPr="004A468C">
        <w:rPr>
          <w:sz w:val="24"/>
        </w:rPr>
        <w:t>О рассмотрении результатов оценки заявок</w:t>
      </w:r>
      <w:r w:rsidRPr="004A468C">
        <w:rPr>
          <w:bCs/>
          <w:iCs/>
          <w:sz w:val="24"/>
        </w:rPr>
        <w:t>.</w:t>
      </w:r>
    </w:p>
    <w:p w:rsidR="003946FA" w:rsidRPr="003946FA" w:rsidRDefault="003946FA" w:rsidP="003946FA">
      <w:pPr>
        <w:pStyle w:val="21"/>
        <w:numPr>
          <w:ilvl w:val="0"/>
          <w:numId w:val="2"/>
        </w:numPr>
        <w:ind w:left="426"/>
        <w:rPr>
          <w:bCs/>
          <w:iCs/>
          <w:sz w:val="24"/>
        </w:rPr>
      </w:pPr>
      <w:r w:rsidRPr="004A468C">
        <w:rPr>
          <w:bCs/>
          <w:iCs/>
          <w:sz w:val="24"/>
        </w:rPr>
        <w:t xml:space="preserve">Об отклонении заявки </w:t>
      </w:r>
      <w:r w:rsidRPr="003946FA">
        <w:rPr>
          <w:bCs/>
          <w:iCs/>
          <w:sz w:val="24"/>
        </w:rPr>
        <w:t xml:space="preserve">Участника </w:t>
      </w:r>
      <w:r w:rsidRPr="003946FA">
        <w:rPr>
          <w:rStyle w:val="af5"/>
          <w:rFonts w:eastAsiaTheme="minorHAnsi"/>
          <w:color w:val="auto"/>
          <w:sz w:val="24"/>
        </w:rPr>
        <w:t>ООО "ДАЛЬЭЛЕКТРОМОНТАЖ"</w:t>
      </w:r>
    </w:p>
    <w:p w:rsidR="003946FA" w:rsidRPr="003946FA" w:rsidRDefault="003946FA" w:rsidP="003946FA">
      <w:pPr>
        <w:pStyle w:val="21"/>
        <w:numPr>
          <w:ilvl w:val="0"/>
          <w:numId w:val="2"/>
        </w:numPr>
        <w:ind w:left="426"/>
        <w:rPr>
          <w:bCs/>
          <w:iCs/>
          <w:sz w:val="24"/>
        </w:rPr>
      </w:pPr>
      <w:r w:rsidRPr="003946FA">
        <w:rPr>
          <w:bCs/>
          <w:iCs/>
          <w:sz w:val="24"/>
        </w:rPr>
        <w:t xml:space="preserve">Об отклонении заявки Участника </w:t>
      </w:r>
      <w:r w:rsidRPr="003946FA">
        <w:rPr>
          <w:rStyle w:val="af5"/>
          <w:rFonts w:eastAsiaTheme="minorHAnsi"/>
          <w:color w:val="auto"/>
          <w:sz w:val="24"/>
        </w:rPr>
        <w:t>ООО "Эконом-Сервис"</w:t>
      </w:r>
    </w:p>
    <w:p w:rsidR="003946FA" w:rsidRPr="003946FA" w:rsidRDefault="003946FA" w:rsidP="003946FA">
      <w:pPr>
        <w:pStyle w:val="21"/>
        <w:numPr>
          <w:ilvl w:val="0"/>
          <w:numId w:val="2"/>
        </w:numPr>
        <w:ind w:left="426"/>
        <w:rPr>
          <w:bCs/>
          <w:iCs/>
          <w:sz w:val="24"/>
        </w:rPr>
      </w:pPr>
      <w:r w:rsidRPr="003946FA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3946FA" w:rsidRDefault="003946FA" w:rsidP="003946FA">
      <w:pPr>
        <w:pStyle w:val="21"/>
        <w:numPr>
          <w:ilvl w:val="0"/>
          <w:numId w:val="2"/>
        </w:numPr>
        <w:tabs>
          <w:tab w:val="left" w:pos="851"/>
        </w:tabs>
        <w:ind w:left="426"/>
        <w:rPr>
          <w:bCs/>
          <w:iCs/>
          <w:sz w:val="24"/>
        </w:rPr>
      </w:pPr>
      <w:r w:rsidRPr="004A468C">
        <w:rPr>
          <w:bCs/>
          <w:iCs/>
          <w:sz w:val="24"/>
        </w:rPr>
        <w:t xml:space="preserve">О признании закупки несостоявшейся </w:t>
      </w:r>
    </w:p>
    <w:p w:rsidR="003946FA" w:rsidRPr="00922069" w:rsidRDefault="003946FA" w:rsidP="003946FA">
      <w:pPr>
        <w:pStyle w:val="21"/>
        <w:widowControl w:val="0"/>
        <w:numPr>
          <w:ilvl w:val="0"/>
          <w:numId w:val="2"/>
        </w:numPr>
        <w:tabs>
          <w:tab w:val="left" w:pos="851"/>
        </w:tabs>
        <w:ind w:left="426"/>
        <w:rPr>
          <w:bCs/>
          <w:iCs/>
          <w:sz w:val="24"/>
        </w:rPr>
      </w:pPr>
      <w:r w:rsidRPr="00922069">
        <w:rPr>
          <w:bCs/>
          <w:iCs/>
          <w:sz w:val="24"/>
        </w:rPr>
        <w:t xml:space="preserve">О заключении договора с единственным участником конкурентной закупки </w:t>
      </w:r>
    </w:p>
    <w:p w:rsidR="00A06444" w:rsidRPr="00A06444" w:rsidRDefault="00A06444" w:rsidP="003946FA">
      <w:pPr>
        <w:widowControl w:val="0"/>
        <w:spacing w:line="240" w:lineRule="auto"/>
        <w:rPr>
          <w:b/>
          <w:sz w:val="24"/>
          <w:szCs w:val="24"/>
        </w:rPr>
      </w:pPr>
    </w:p>
    <w:p w:rsidR="00A06444" w:rsidRDefault="00A06444" w:rsidP="003946FA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A06444" w:rsidP="003946FA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A06444">
        <w:rPr>
          <w:b/>
          <w:bCs/>
          <w:iCs/>
          <w:snapToGrid/>
          <w:sz w:val="24"/>
          <w:szCs w:val="24"/>
        </w:rPr>
        <w:t xml:space="preserve">ВОПРОС № 1. </w:t>
      </w:r>
      <w:r w:rsidR="00E05880" w:rsidRPr="00E05880">
        <w:rPr>
          <w:b/>
          <w:bCs/>
          <w:iCs/>
          <w:snapToGrid/>
          <w:sz w:val="24"/>
          <w:szCs w:val="24"/>
        </w:rPr>
        <w:t>О рассмотрении результатов оценки заявок</w:t>
      </w:r>
    </w:p>
    <w:p w:rsidR="003946FA" w:rsidRPr="00455714" w:rsidRDefault="003946FA" w:rsidP="003946FA">
      <w:pPr>
        <w:pStyle w:val="25"/>
        <w:widowControl w:val="0"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946FA" w:rsidRPr="00455714" w:rsidRDefault="003946FA" w:rsidP="003946FA">
      <w:pPr>
        <w:pStyle w:val="25"/>
        <w:widowControl w:val="0"/>
        <w:numPr>
          <w:ilvl w:val="0"/>
          <w:numId w:val="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408"/>
        <w:gridCol w:w="6095"/>
        <w:gridCol w:w="1417"/>
      </w:tblGrid>
      <w:tr w:rsidR="003946FA" w:rsidRPr="003946FA" w:rsidTr="00604815">
        <w:trPr>
          <w:cantSplit/>
          <w:trHeight w:val="112"/>
        </w:trPr>
        <w:tc>
          <w:tcPr>
            <w:tcW w:w="673" w:type="dxa"/>
            <w:vAlign w:val="center"/>
          </w:tcPr>
          <w:p w:rsidR="003946FA" w:rsidRPr="003946FA" w:rsidRDefault="003946FA" w:rsidP="00604815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i/>
                <w:sz w:val="20"/>
              </w:rPr>
              <w:lastRenderedPageBreak/>
              <w:t>№</w:t>
            </w:r>
          </w:p>
          <w:p w:rsidR="003946FA" w:rsidRPr="003946FA" w:rsidRDefault="003946FA" w:rsidP="00604815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i/>
                <w:sz w:val="20"/>
              </w:rPr>
              <w:t>п/п</w:t>
            </w:r>
          </w:p>
        </w:tc>
        <w:tc>
          <w:tcPr>
            <w:tcW w:w="1408" w:type="dxa"/>
            <w:vAlign w:val="center"/>
          </w:tcPr>
          <w:p w:rsidR="003946FA" w:rsidRPr="003946FA" w:rsidRDefault="003946FA" w:rsidP="00604815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6095" w:type="dxa"/>
            <w:vAlign w:val="center"/>
          </w:tcPr>
          <w:p w:rsidR="003946FA" w:rsidRPr="003946FA" w:rsidRDefault="003946FA" w:rsidP="00604815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17" w:type="dxa"/>
          </w:tcPr>
          <w:p w:rsidR="003946FA" w:rsidRPr="003946FA" w:rsidRDefault="003946FA" w:rsidP="00604815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3946FA">
              <w:rPr>
                <w:b/>
                <w:sz w:val="20"/>
              </w:rPr>
              <w:t>Цена заявки, руб. без НДС</w:t>
            </w:r>
          </w:p>
        </w:tc>
      </w:tr>
      <w:tr w:rsidR="003946FA" w:rsidRPr="003946FA" w:rsidTr="00604815">
        <w:trPr>
          <w:cantSplit/>
          <w:trHeight w:val="112"/>
        </w:trPr>
        <w:tc>
          <w:tcPr>
            <w:tcW w:w="673" w:type="dxa"/>
          </w:tcPr>
          <w:p w:rsidR="003946FA" w:rsidRPr="003946FA" w:rsidRDefault="003946FA" w:rsidP="003946FA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946F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17.08.2022 09:05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ООО "ДАЛЬЭЛЕКТРОМОНТАЖ" (681000, КРАЙ ХАБАРОВСКИЙ, Г КОМСОМОЛЬСК-НА-АМУРЕ, УЛ ЛЕСОЗАВОДСКАЯ, 3, --, --), ИНН: 2703027070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5 887 925,00</w:t>
            </w:r>
          </w:p>
        </w:tc>
      </w:tr>
      <w:tr w:rsidR="003946FA" w:rsidRPr="003946FA" w:rsidTr="00604815">
        <w:trPr>
          <w:cantSplit/>
          <w:trHeight w:val="112"/>
        </w:trPr>
        <w:tc>
          <w:tcPr>
            <w:tcW w:w="673" w:type="dxa"/>
          </w:tcPr>
          <w:p w:rsidR="003946FA" w:rsidRPr="003946FA" w:rsidRDefault="003946FA" w:rsidP="003946FA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946F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17.08.2022 10:59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ООО "ДИНАМИКА" (681000, КРАЙ ХАБАРОВСКИЙ, Г КОМСОМОЛЬСК-НА-АМУРЕ, УЛ КРАСНОФЛОТСКАЯ, ДОМ 25, КОРПУС 2, ОФИС 118), ИНН: 2703086439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5 880 000,00</w:t>
            </w:r>
          </w:p>
        </w:tc>
      </w:tr>
      <w:tr w:rsidR="003946FA" w:rsidRPr="003946FA" w:rsidTr="00604815">
        <w:trPr>
          <w:cantSplit/>
          <w:trHeight w:val="112"/>
        </w:trPr>
        <w:tc>
          <w:tcPr>
            <w:tcW w:w="673" w:type="dxa"/>
          </w:tcPr>
          <w:p w:rsidR="003946FA" w:rsidRPr="003946FA" w:rsidRDefault="003946FA" w:rsidP="003946FA">
            <w:pPr>
              <w:numPr>
                <w:ilvl w:val="0"/>
                <w:numId w:val="37"/>
              </w:num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19.08.2022 09:41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ООО "Эконом-Сервис" (регион 27, г. Комсомольск-на-Амуре), ИНН: 2703048514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3946FA" w:rsidRDefault="003946FA" w:rsidP="00604815">
            <w:pPr>
              <w:pStyle w:val="13"/>
            </w:pPr>
            <w:r w:rsidRPr="003946FA">
              <w:rPr>
                <w:rStyle w:val="af5"/>
                <w:rFonts w:eastAsiaTheme="minorHAnsi"/>
                <w:color w:val="auto"/>
              </w:rPr>
              <w:t>5 887 100,00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3946FA" w:rsidRPr="003946FA" w:rsidRDefault="00A06444" w:rsidP="003946FA">
      <w:pPr>
        <w:pStyle w:val="21"/>
        <w:ind w:firstLine="0"/>
        <w:rPr>
          <w:b/>
          <w:bCs/>
          <w:iCs/>
          <w:sz w:val="24"/>
        </w:rPr>
      </w:pPr>
      <w:r w:rsidRPr="00A06444">
        <w:rPr>
          <w:b/>
          <w:bCs/>
          <w:iCs/>
          <w:sz w:val="24"/>
        </w:rPr>
        <w:t xml:space="preserve">ВОПРОС 2. </w:t>
      </w:r>
      <w:r w:rsidR="003946FA" w:rsidRPr="003946FA">
        <w:rPr>
          <w:b/>
          <w:bCs/>
          <w:iCs/>
          <w:sz w:val="24"/>
        </w:rPr>
        <w:t xml:space="preserve">Об отклонении заявки Участника </w:t>
      </w:r>
      <w:r w:rsidR="003946FA" w:rsidRPr="003946FA">
        <w:rPr>
          <w:rStyle w:val="af5"/>
          <w:rFonts w:eastAsiaTheme="minorHAnsi"/>
          <w:b/>
          <w:color w:val="auto"/>
          <w:sz w:val="24"/>
        </w:rPr>
        <w:t>ООО "ДАЛЬЭЛЕКТРОМОНТАЖ"</w:t>
      </w:r>
    </w:p>
    <w:p w:rsidR="00E05880" w:rsidRPr="00E05880" w:rsidRDefault="00E05880" w:rsidP="00E05880">
      <w:pPr>
        <w:pStyle w:val="21"/>
        <w:ind w:firstLine="0"/>
        <w:rPr>
          <w:b/>
          <w:bCs/>
          <w:iCs/>
          <w:sz w:val="24"/>
        </w:rPr>
      </w:pPr>
    </w:p>
    <w:p w:rsidR="003946FA" w:rsidRDefault="003946FA" w:rsidP="003946F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3946FA">
        <w:rPr>
          <w:sz w:val="24"/>
          <w:szCs w:val="24"/>
        </w:rPr>
        <w:t xml:space="preserve">заявку </w:t>
      </w:r>
      <w:r w:rsidRPr="003946FA">
        <w:rPr>
          <w:rStyle w:val="af5"/>
          <w:rFonts w:eastAsiaTheme="minorHAnsi"/>
          <w:color w:val="auto"/>
          <w:sz w:val="24"/>
          <w:szCs w:val="24"/>
        </w:rPr>
        <w:t xml:space="preserve">ООО "ДАЛЬЭЛЕКТРОМОНТАЖ" </w:t>
      </w:r>
      <w:r w:rsidRPr="003946FA">
        <w:rPr>
          <w:sz w:val="24"/>
          <w:szCs w:val="24"/>
        </w:rPr>
        <w:t xml:space="preserve">от дальнейшего </w:t>
      </w:r>
      <w:r>
        <w:rPr>
          <w:sz w:val="24"/>
          <w:szCs w:val="24"/>
        </w:rPr>
        <w:t xml:space="preserve">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8788"/>
      </w:tblGrid>
      <w:tr w:rsidR="003946FA" w:rsidTr="00604815">
        <w:trPr>
          <w:trHeight w:val="32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Default="003946FA" w:rsidP="0060481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60481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3946FA" w:rsidTr="0060481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B468C3" w:rsidRDefault="003946FA" w:rsidP="0060481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604815">
            <w:pPr>
              <w:tabs>
                <w:tab w:val="num" w:pos="2880"/>
              </w:tabs>
              <w:spacing w:line="240" w:lineRule="auto"/>
              <w:ind w:firstLine="0"/>
              <w:rPr>
                <w:sz w:val="23"/>
                <w:szCs w:val="23"/>
              </w:rPr>
            </w:pPr>
            <w:r w:rsidRPr="00DC5337">
              <w:rPr>
                <w:sz w:val="23"/>
                <w:szCs w:val="23"/>
              </w:rPr>
              <w:t>Участник не предоставил письмо о подаче оферты (форма 2 п. 7.2 Документации о закупке) и входящую в ее состав Декларацию о соответствии, в связи с чем невозможно проверить гражданскую правоспособностью в полном объеме для заключения и исполнения Догов</w:t>
            </w:r>
            <w:r>
              <w:rPr>
                <w:sz w:val="23"/>
                <w:szCs w:val="23"/>
              </w:rPr>
              <w:t>ора, что не соответствует пункту 10.1 подпункт 10.1.1 «г» Д</w:t>
            </w:r>
            <w:r w:rsidRPr="00DC5337">
              <w:rPr>
                <w:sz w:val="23"/>
                <w:szCs w:val="23"/>
              </w:rPr>
              <w:t xml:space="preserve">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права. г) для юридических лиц, зарегистрированных в Российской Федерации – Декларация о соответствии Участника данному требованию в составе Письма о подаче оферты (подраздел 7.2)».  </w:t>
            </w:r>
          </w:p>
          <w:p w:rsidR="003946FA" w:rsidRPr="00051213" w:rsidRDefault="003946FA" w:rsidP="00604815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  <w:r w:rsidRPr="00DC5337">
              <w:rPr>
                <w:sz w:val="23"/>
                <w:szCs w:val="23"/>
              </w:rPr>
              <w:t xml:space="preserve"> </w:t>
            </w:r>
          </w:p>
        </w:tc>
      </w:tr>
    </w:tbl>
    <w:p w:rsidR="00A06444" w:rsidRPr="00A06444" w:rsidRDefault="00A06444" w:rsidP="00A06444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3946FA" w:rsidRPr="003946FA" w:rsidRDefault="00A06444" w:rsidP="003946FA">
      <w:pPr>
        <w:pStyle w:val="21"/>
        <w:ind w:firstLine="0"/>
        <w:rPr>
          <w:b/>
          <w:bCs/>
          <w:iCs/>
          <w:sz w:val="24"/>
        </w:rPr>
      </w:pPr>
      <w:r w:rsidRPr="00A06444">
        <w:rPr>
          <w:b/>
          <w:sz w:val="24"/>
        </w:rPr>
        <w:t xml:space="preserve">ВОПРОС № 3. </w:t>
      </w:r>
      <w:r w:rsidR="003946FA" w:rsidRPr="003946FA">
        <w:rPr>
          <w:b/>
          <w:bCs/>
          <w:iCs/>
          <w:sz w:val="24"/>
        </w:rPr>
        <w:t xml:space="preserve">Об отклонении заявки Участника </w:t>
      </w:r>
      <w:r w:rsidR="003946FA" w:rsidRPr="003946FA">
        <w:rPr>
          <w:rStyle w:val="af5"/>
          <w:rFonts w:eastAsiaTheme="minorHAnsi"/>
          <w:b/>
          <w:color w:val="auto"/>
          <w:sz w:val="24"/>
        </w:rPr>
        <w:t>ООО "Эконом-Сервис"</w:t>
      </w:r>
    </w:p>
    <w:p w:rsidR="00E05880" w:rsidRP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3946FA" w:rsidRDefault="003946FA" w:rsidP="003946FA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3946FA">
        <w:rPr>
          <w:sz w:val="24"/>
          <w:szCs w:val="24"/>
        </w:rPr>
        <w:t xml:space="preserve">заявку </w:t>
      </w:r>
      <w:r w:rsidRPr="003946FA">
        <w:rPr>
          <w:rStyle w:val="af5"/>
          <w:rFonts w:eastAsiaTheme="minorHAnsi"/>
          <w:color w:val="auto"/>
          <w:sz w:val="24"/>
          <w:szCs w:val="24"/>
        </w:rPr>
        <w:t xml:space="preserve">ООО "Эконом-Сервис" </w:t>
      </w:r>
      <w:r w:rsidRPr="003946FA">
        <w:rPr>
          <w:sz w:val="24"/>
          <w:szCs w:val="24"/>
        </w:rPr>
        <w:t xml:space="preserve">от дальнейшего </w:t>
      </w:r>
      <w:r>
        <w:rPr>
          <w:sz w:val="24"/>
          <w:szCs w:val="24"/>
        </w:rPr>
        <w:t xml:space="preserve">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3946FA" w:rsidTr="00604815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6FA" w:rsidRDefault="003946FA" w:rsidP="0060481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60481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3946FA" w:rsidTr="00604815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FA" w:rsidRPr="00B468C3" w:rsidRDefault="003946FA" w:rsidP="0060481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FA" w:rsidRDefault="003946FA" w:rsidP="00604815">
            <w:pPr>
              <w:tabs>
                <w:tab w:val="num" w:pos="2880"/>
              </w:tabs>
              <w:spacing w:line="240" w:lineRule="auto"/>
              <w:ind w:firstLine="0"/>
              <w:rPr>
                <w:sz w:val="23"/>
                <w:szCs w:val="23"/>
              </w:rPr>
            </w:pPr>
            <w:r w:rsidRPr="00DC5337">
              <w:rPr>
                <w:sz w:val="23"/>
                <w:szCs w:val="23"/>
              </w:rPr>
              <w:t>Участник не предоставил письмо о подаче оферты (отсутствует первый лист) (форма 2 п. 7.2 Документации о закупке) и входящую в ее состав Декларацию о соответствии, в связи с чем невозможно проверить гражданскую правоспособностью в полном объеме для заключения и исполнения Догов</w:t>
            </w:r>
            <w:r>
              <w:rPr>
                <w:sz w:val="23"/>
                <w:szCs w:val="23"/>
              </w:rPr>
              <w:t>ора, что не соответствует пункту 10.1 подпункт 10.1.1 «г» Д</w:t>
            </w:r>
            <w:r w:rsidRPr="00DC5337">
              <w:rPr>
                <w:sz w:val="23"/>
                <w:szCs w:val="23"/>
              </w:rPr>
              <w:t xml:space="preserve">окументации о закупке, в котором установлено следующее требование: «Участник закупки должен обладать гражданской правоспособностью в полном объеме для заключения и исполнения Договора, в том числе должен быть зарегистрирован в установленном порядке в качестве субъекта гражданского права. г) для юридических лиц, зарегистрированных в Российской Федерации – Декларация о соответствии Участника данному требованию в составе Письма о подаче оферты (подраздел 7.2)».   </w:t>
            </w:r>
          </w:p>
          <w:p w:rsidR="003946FA" w:rsidRPr="00051213" w:rsidRDefault="003946FA" w:rsidP="00604815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1C15A0" w:rsidRDefault="001C15A0" w:rsidP="005D67D4">
      <w:pPr>
        <w:tabs>
          <w:tab w:val="left" w:pos="0"/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946FA" w:rsidRPr="003946FA" w:rsidRDefault="006D5798" w:rsidP="003946FA">
      <w:pPr>
        <w:pStyle w:val="21"/>
        <w:ind w:firstLine="0"/>
        <w:rPr>
          <w:b/>
          <w:bCs/>
          <w:iCs/>
          <w:sz w:val="24"/>
        </w:rPr>
      </w:pPr>
      <w:r>
        <w:rPr>
          <w:b/>
          <w:sz w:val="24"/>
        </w:rPr>
        <w:t>ВОПРОС № 4</w:t>
      </w:r>
      <w:r w:rsidR="00E05880" w:rsidRPr="00A06444">
        <w:rPr>
          <w:b/>
          <w:sz w:val="24"/>
        </w:rPr>
        <w:t xml:space="preserve">. </w:t>
      </w:r>
      <w:r w:rsidR="003946FA" w:rsidRPr="003946FA">
        <w:rPr>
          <w:b/>
          <w:snapToGrid w:val="0"/>
          <w:sz w:val="24"/>
        </w:rPr>
        <w:t>О признании заявок соответствующими условиям Документации о закупке</w:t>
      </w:r>
    </w:p>
    <w:p w:rsidR="00573591" w:rsidRDefault="00573591" w:rsidP="00E05880">
      <w:pPr>
        <w:pStyle w:val="21"/>
        <w:ind w:firstLine="0"/>
        <w:rPr>
          <w:b/>
          <w:bCs/>
          <w:iCs/>
          <w:sz w:val="24"/>
        </w:rPr>
      </w:pPr>
    </w:p>
    <w:p w:rsidR="003946FA" w:rsidRDefault="003946FA" w:rsidP="003946FA">
      <w:pPr>
        <w:pStyle w:val="25"/>
        <w:tabs>
          <w:tab w:val="left" w:pos="426"/>
        </w:tabs>
        <w:ind w:firstLine="0"/>
        <w:rPr>
          <w:szCs w:val="24"/>
        </w:rPr>
      </w:pPr>
      <w:r w:rsidRPr="003946FA">
        <w:rPr>
          <w:szCs w:val="24"/>
        </w:rPr>
        <w:t xml:space="preserve">Признать заявку </w:t>
      </w:r>
      <w:r w:rsidRPr="003946FA">
        <w:rPr>
          <w:rStyle w:val="af5"/>
          <w:rFonts w:eastAsiaTheme="minorHAnsi"/>
          <w:color w:val="auto"/>
        </w:rPr>
        <w:t xml:space="preserve">ООО "ДИНАМИКА" </w:t>
      </w:r>
      <w:r w:rsidRPr="003946FA">
        <w:rPr>
          <w:szCs w:val="24"/>
        </w:rPr>
        <w:t xml:space="preserve">соответствующей </w:t>
      </w:r>
      <w:r w:rsidRPr="00455714">
        <w:rPr>
          <w:szCs w:val="24"/>
        </w:rPr>
        <w:t xml:space="preserve">условиям </w:t>
      </w:r>
      <w:r>
        <w:rPr>
          <w:szCs w:val="24"/>
        </w:rPr>
        <w:t>Документации о закупке и принять ее</w:t>
      </w:r>
      <w:r w:rsidRPr="00455714">
        <w:rPr>
          <w:szCs w:val="24"/>
        </w:rPr>
        <w:t xml:space="preserve"> к дальнейшему рассмотрению</w:t>
      </w:r>
      <w:r w:rsidRPr="001A781E">
        <w:rPr>
          <w:i/>
        </w:rPr>
        <w:t>.</w:t>
      </w:r>
    </w:p>
    <w:p w:rsidR="006D5798" w:rsidRPr="00455714" w:rsidRDefault="006D5798" w:rsidP="006D5798">
      <w:pPr>
        <w:spacing w:line="240" w:lineRule="auto"/>
        <w:ind w:firstLine="0"/>
        <w:rPr>
          <w:sz w:val="24"/>
          <w:szCs w:val="24"/>
        </w:rPr>
      </w:pPr>
    </w:p>
    <w:p w:rsidR="003946FA" w:rsidRDefault="003946FA" w:rsidP="003946FA">
      <w:pPr>
        <w:pStyle w:val="21"/>
        <w:tabs>
          <w:tab w:val="left" w:pos="851"/>
        </w:tabs>
        <w:ind w:firstLine="0"/>
        <w:rPr>
          <w:bCs/>
          <w:iCs/>
          <w:sz w:val="24"/>
        </w:rPr>
      </w:pPr>
      <w:r>
        <w:rPr>
          <w:b/>
          <w:sz w:val="24"/>
        </w:rPr>
        <w:lastRenderedPageBreak/>
        <w:t>ВОПРОС № 5</w:t>
      </w:r>
      <w:r w:rsidRPr="00A06444">
        <w:rPr>
          <w:b/>
          <w:sz w:val="24"/>
        </w:rPr>
        <w:t xml:space="preserve">. </w:t>
      </w:r>
      <w:r w:rsidRPr="003946FA">
        <w:rPr>
          <w:b/>
          <w:bCs/>
          <w:iCs/>
          <w:sz w:val="24"/>
        </w:rPr>
        <w:t>О признании закупки несостоявшейся</w:t>
      </w:r>
      <w:r w:rsidRPr="004A468C">
        <w:rPr>
          <w:bCs/>
          <w:iCs/>
          <w:sz w:val="24"/>
        </w:rPr>
        <w:t xml:space="preserve"> </w:t>
      </w:r>
    </w:p>
    <w:p w:rsidR="003946FA" w:rsidRPr="00922069" w:rsidRDefault="003946FA" w:rsidP="003946FA">
      <w:pPr>
        <w:pStyle w:val="aa"/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922069">
        <w:rPr>
          <w:sz w:val="24"/>
          <w:szCs w:val="24"/>
        </w:rPr>
        <w:t>Признать закупку несостоявшейся</w:t>
      </w:r>
      <w:r>
        <w:rPr>
          <w:sz w:val="24"/>
          <w:szCs w:val="24"/>
        </w:rPr>
        <w:t xml:space="preserve"> на основании </w:t>
      </w:r>
      <w:proofErr w:type="spellStart"/>
      <w:r>
        <w:rPr>
          <w:sz w:val="24"/>
          <w:szCs w:val="24"/>
        </w:rPr>
        <w:t>пп</w:t>
      </w:r>
      <w:proofErr w:type="spellEnd"/>
      <w:r w:rsidRPr="00922069">
        <w:rPr>
          <w:sz w:val="24"/>
          <w:szCs w:val="24"/>
        </w:rPr>
        <w:t>. б) п. 4.14.1 Документации о закупке, так как по результатам рассмо</w:t>
      </w:r>
      <w:bookmarkStart w:id="2" w:name="_GoBack"/>
      <w:bookmarkEnd w:id="2"/>
      <w:r w:rsidRPr="00922069">
        <w:rPr>
          <w:sz w:val="24"/>
          <w:szCs w:val="24"/>
        </w:rPr>
        <w:t>трения заявок (подраздел 4.9) Закупочной комиссией принято решение о признании менее 2 (двух) заявок соответствующими требованиям Документации о закупки</w:t>
      </w:r>
    </w:p>
    <w:p w:rsidR="003946FA" w:rsidRPr="00922069" w:rsidRDefault="003946FA" w:rsidP="003946FA">
      <w:pPr>
        <w:pStyle w:val="aa"/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922069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>
        <w:rPr>
          <w:sz w:val="24"/>
          <w:szCs w:val="24"/>
        </w:rPr>
        <w:t>Участником заявка</w:t>
      </w:r>
      <w:r w:rsidRPr="00922069">
        <w:rPr>
          <w:sz w:val="24"/>
          <w:szCs w:val="24"/>
        </w:rPr>
        <w:t xml:space="preserve"> </w:t>
      </w:r>
      <w:r w:rsidRPr="003946FA">
        <w:rPr>
          <w:rStyle w:val="af5"/>
          <w:rFonts w:eastAsiaTheme="minorHAnsi"/>
          <w:color w:val="auto"/>
          <w:sz w:val="24"/>
          <w:szCs w:val="24"/>
        </w:rPr>
        <w:t>ООО "ДИНАМИКА"</w:t>
      </w:r>
      <w:r w:rsidRPr="003946FA">
        <w:rPr>
          <w:sz w:val="24"/>
          <w:szCs w:val="24"/>
        </w:rPr>
        <w:t xml:space="preserve"> </w:t>
      </w:r>
      <w:r w:rsidRPr="00922069">
        <w:rPr>
          <w:sz w:val="24"/>
          <w:szCs w:val="24"/>
        </w:rPr>
        <w:t>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3946FA" w:rsidRPr="003946FA" w:rsidRDefault="003946FA" w:rsidP="003946FA">
      <w:pPr>
        <w:pStyle w:val="21"/>
        <w:ind w:firstLine="0"/>
        <w:rPr>
          <w:b/>
          <w:bCs/>
          <w:iCs/>
          <w:sz w:val="24"/>
        </w:rPr>
      </w:pPr>
    </w:p>
    <w:p w:rsidR="003946FA" w:rsidRDefault="003946FA" w:rsidP="003946FA">
      <w:pPr>
        <w:pStyle w:val="21"/>
        <w:ind w:firstLine="0"/>
        <w:rPr>
          <w:b/>
          <w:sz w:val="24"/>
        </w:rPr>
      </w:pPr>
    </w:p>
    <w:p w:rsidR="003946FA" w:rsidRPr="00922069" w:rsidRDefault="003946FA" w:rsidP="003946FA">
      <w:pPr>
        <w:pStyle w:val="21"/>
        <w:tabs>
          <w:tab w:val="left" w:pos="851"/>
        </w:tabs>
        <w:ind w:firstLine="0"/>
        <w:rPr>
          <w:bCs/>
          <w:iCs/>
          <w:sz w:val="24"/>
        </w:rPr>
      </w:pPr>
      <w:r>
        <w:rPr>
          <w:b/>
          <w:sz w:val="24"/>
        </w:rPr>
        <w:t>ВОПРОС № 6</w:t>
      </w:r>
      <w:r w:rsidRPr="00A06444">
        <w:rPr>
          <w:b/>
          <w:sz w:val="24"/>
        </w:rPr>
        <w:t xml:space="preserve">. </w:t>
      </w:r>
      <w:r w:rsidRPr="003946FA">
        <w:rPr>
          <w:b/>
          <w:bCs/>
          <w:iCs/>
          <w:sz w:val="24"/>
        </w:rPr>
        <w:t>О заключении договора с единственным участником конкурентной закупки</w:t>
      </w:r>
      <w:r w:rsidRPr="00922069">
        <w:rPr>
          <w:bCs/>
          <w:iCs/>
          <w:sz w:val="24"/>
        </w:rPr>
        <w:t xml:space="preserve"> </w:t>
      </w:r>
    </w:p>
    <w:p w:rsidR="003946FA" w:rsidRPr="003946FA" w:rsidRDefault="003946FA" w:rsidP="003946FA">
      <w:pPr>
        <w:pStyle w:val="21"/>
        <w:ind w:firstLine="0"/>
        <w:rPr>
          <w:b/>
          <w:bCs/>
          <w:iCs/>
          <w:sz w:val="24"/>
        </w:rPr>
      </w:pPr>
    </w:p>
    <w:p w:rsidR="003946FA" w:rsidRPr="00FA020C" w:rsidRDefault="003946FA" w:rsidP="003946FA">
      <w:pPr>
        <w:pStyle w:val="Default"/>
        <w:numPr>
          <w:ilvl w:val="0"/>
          <w:numId w:val="45"/>
        </w:numPr>
        <w:ind w:left="567"/>
        <w:jc w:val="both"/>
      </w:pPr>
      <w:r>
        <w:t>Заключить договор</w:t>
      </w:r>
      <w:r w:rsidRPr="00F14A4A">
        <w:t xml:space="preserve"> </w:t>
      </w:r>
      <w:r>
        <w:t xml:space="preserve">на выполнение работ </w:t>
      </w:r>
      <w:r w:rsidRPr="003C0FAA">
        <w:rPr>
          <w:b/>
          <w:i/>
        </w:rPr>
        <w:t>«</w:t>
      </w:r>
      <w:r w:rsidRPr="00AA3DAD">
        <w:rPr>
          <w:b/>
          <w:i/>
        </w:rPr>
        <w:t>Мероприятия по строительству и реконструкции для технологического присоединения потребителей (в том числе ПИР) на территории СП «СЭС» для нужд филиала «ХЭС»</w:t>
      </w:r>
      <w:r w:rsidRPr="003C0FAA">
        <w:t xml:space="preserve"> лот </w:t>
      </w:r>
      <w:r w:rsidRPr="00AA3DAD">
        <w:t>10304-КС ПИР СМР-2022-ДРСК</w:t>
      </w:r>
      <w:r w:rsidRPr="003C0FAA">
        <w:t xml:space="preserve"> </w:t>
      </w:r>
      <w:r>
        <w:t>с</w:t>
      </w:r>
      <w:r w:rsidRPr="00F14A4A">
        <w:t xml:space="preserve"> единственн</w:t>
      </w:r>
      <w:r>
        <w:t>ым</w:t>
      </w:r>
      <w:r w:rsidRPr="00F14A4A">
        <w:t xml:space="preserve"> участник</w:t>
      </w:r>
      <w:r>
        <w:t xml:space="preserve">ом конкурентной закупки - </w:t>
      </w:r>
      <w:r w:rsidRPr="00AA3DAD">
        <w:rPr>
          <w:rStyle w:val="af5"/>
          <w:rFonts w:eastAsiaTheme="minorHAnsi"/>
          <w:b/>
          <w:color w:val="auto"/>
        </w:rPr>
        <w:t>ООО "ДИНАМИКА"</w:t>
      </w:r>
      <w:r w:rsidRPr="00C33066">
        <w:rPr>
          <w:rStyle w:val="af5"/>
          <w:rFonts w:eastAsiaTheme="minorHAnsi"/>
          <w:color w:val="auto"/>
        </w:rPr>
        <w:t xml:space="preserve"> </w:t>
      </w:r>
      <w:r w:rsidRPr="003C0FAA">
        <w:rPr>
          <w:b/>
        </w:rPr>
        <w:t xml:space="preserve">г. </w:t>
      </w:r>
      <w:r>
        <w:rPr>
          <w:b/>
        </w:rPr>
        <w:t>Комсомольск-на-Амуре</w:t>
      </w:r>
      <w:r w:rsidRPr="003C0FAA">
        <w:t xml:space="preserve"> </w:t>
      </w:r>
      <w:r>
        <w:t>на сумму</w:t>
      </w:r>
      <w:r w:rsidRPr="003C0FAA">
        <w:t xml:space="preserve"> не более </w:t>
      </w:r>
      <w:r>
        <w:rPr>
          <w:b/>
        </w:rPr>
        <w:t>5 880 000,00</w:t>
      </w:r>
      <w:r w:rsidRPr="003C0FAA">
        <w:t xml:space="preserve"> руб. без учета НДС. Условия оплаты: </w:t>
      </w:r>
      <w:bookmarkStart w:id="3" w:name="_Ref373242766"/>
      <w:bookmarkStart w:id="4" w:name="_Ref361337777"/>
      <w:r w:rsidRPr="00FA020C">
        <w:t xml:space="preserve">Авансовые платежи в счет стоимости каждого Этапа Работ в размере </w:t>
      </w:r>
      <w:r w:rsidRPr="00AA3DAD">
        <w:t>30  (тридцати) процентов</w:t>
      </w:r>
      <w:r w:rsidRPr="00FA020C">
        <w:t xml:space="preserve">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3.5.7 Договора.</w:t>
      </w:r>
      <w:bookmarkEnd w:id="3"/>
    </w:p>
    <w:p w:rsidR="003946FA" w:rsidRPr="00FA020C" w:rsidRDefault="003946FA" w:rsidP="003946FA">
      <w:pPr>
        <w:pStyle w:val="Default"/>
        <w:ind w:left="567"/>
        <w:jc w:val="both"/>
      </w:pPr>
      <w:r w:rsidRPr="00FA020C">
        <w:t xml:space="preserve">Последующие платежи в размере </w:t>
      </w:r>
      <w:r w:rsidRPr="00AA3DAD">
        <w:t>70 (семидесяти) процентов</w:t>
      </w:r>
      <w:r w:rsidRPr="00FA020C">
        <w:t xml:space="preserve">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</w:t>
      </w:r>
      <w:r w:rsidRPr="00AA3DAD">
        <w:t xml:space="preserve">7 (семи) рабочих дней </w:t>
      </w:r>
      <w:r w:rsidRPr="00FA020C">
        <w:t>с даты подписания Сторонами документов, указанных в пункте 5.1 Договора, на основании счета, выставленного Подрядчиком, и с учетом пунктов 3.5.5, 3.5.8 Договора.</w:t>
      </w:r>
    </w:p>
    <w:p w:rsidR="003946FA" w:rsidRPr="003C0FAA" w:rsidRDefault="003946FA" w:rsidP="003946FA">
      <w:pPr>
        <w:pStyle w:val="Default"/>
        <w:ind w:left="567"/>
        <w:jc w:val="both"/>
      </w:pPr>
      <w:r w:rsidRPr="00AA3DAD">
        <w:t>Срок выполнения работ:</w:t>
      </w:r>
      <w:r w:rsidRPr="003C0FAA">
        <w:t xml:space="preserve"> начало выполнения работ с момента заключения договора, окончание – </w:t>
      </w:r>
      <w:r>
        <w:t>15 ноября</w:t>
      </w:r>
      <w:r w:rsidRPr="003C0FAA">
        <w:t xml:space="preserve"> 2022 г.</w:t>
      </w:r>
    </w:p>
    <w:bookmarkEnd w:id="4"/>
    <w:p w:rsidR="003946FA" w:rsidRPr="00AA3DAD" w:rsidRDefault="003946FA" w:rsidP="003946FA">
      <w:pPr>
        <w:pStyle w:val="Default"/>
        <w:ind w:left="567"/>
        <w:jc w:val="both"/>
      </w:pPr>
      <w:r w:rsidRPr="00FA020C">
        <w:t>Гарантийный</w:t>
      </w:r>
      <w:r w:rsidRPr="00AA3DAD">
        <w:t xml:space="preserve"> срок по Договору составляет 60 (шестьдесят) месяцев </w:t>
      </w:r>
      <w:r w:rsidRPr="00AA3DAD">
        <w:br/>
        <w:t>и начинает течь с даты подписания Сторонами А</w:t>
      </w:r>
      <w:r w:rsidRPr="00FA020C">
        <w:t>кта КС-11</w:t>
      </w:r>
      <w:r w:rsidRPr="00AA3DAD">
        <w:t xml:space="preserve"> либо с даты прекращения (расторжения) Договора. Гарантийный срок может быть продлен в соответствии с условиями Договора. </w:t>
      </w:r>
    </w:p>
    <w:p w:rsidR="003946FA" w:rsidRDefault="003946FA" w:rsidP="003946FA">
      <w:pPr>
        <w:pStyle w:val="Default"/>
        <w:ind w:left="567"/>
        <w:jc w:val="both"/>
      </w:pPr>
      <w:r w:rsidRPr="003C0FAA"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t>22.08</w:t>
      </w:r>
      <w:r w:rsidRPr="003C0FAA">
        <w:t>.2022).</w:t>
      </w:r>
    </w:p>
    <w:p w:rsidR="003946FA" w:rsidRPr="00973821" w:rsidRDefault="003946FA" w:rsidP="003946FA">
      <w:pPr>
        <w:pStyle w:val="Default"/>
        <w:numPr>
          <w:ilvl w:val="0"/>
          <w:numId w:val="44"/>
        </w:numPr>
        <w:tabs>
          <w:tab w:val="clear" w:pos="1287"/>
        </w:tabs>
        <w:ind w:left="567"/>
        <w:jc w:val="both"/>
        <w:rPr>
          <w:rFonts w:eastAsia="Times New Roman"/>
          <w:color w:val="auto"/>
        </w:rPr>
      </w:pPr>
      <w:r w:rsidRPr="004C4F7B">
        <w:t xml:space="preserve">Рекомендовать </w:t>
      </w:r>
      <w:r>
        <w:t>И</w:t>
      </w:r>
      <w:r w:rsidRPr="004C4F7B">
        <w:t xml:space="preserve">нициатору договора провести преддоговорные переговоры с </w:t>
      </w:r>
      <w:r w:rsidRPr="00AA3DAD">
        <w:rPr>
          <w:rStyle w:val="af5"/>
          <w:rFonts w:eastAsiaTheme="minorHAnsi"/>
          <w:b/>
          <w:color w:val="auto"/>
        </w:rPr>
        <w:t>ООО "ДИНАМИКА"</w:t>
      </w:r>
      <w:r>
        <w:rPr>
          <w:rStyle w:val="af5"/>
          <w:rFonts w:eastAsiaTheme="minorHAnsi"/>
          <w:color w:val="auto"/>
        </w:rPr>
        <w:t xml:space="preserve"> </w:t>
      </w:r>
      <w:r w:rsidRPr="004C4F7B">
        <w:t xml:space="preserve">на предмет </w:t>
      </w:r>
      <w:r>
        <w:t xml:space="preserve">дополнительного </w:t>
      </w:r>
      <w:r w:rsidRPr="004C4F7B">
        <w:t>снижения стоимости заявки без изменения остальных условий заявки</w:t>
      </w:r>
      <w:r>
        <w:t xml:space="preserve">, с обязательным предоставлением Протокола преддоговорных переговоров в адрес секретаря Закупочной комиссии в срок не позднее </w:t>
      </w:r>
      <w:r w:rsidRPr="00166175">
        <w:t>2-</w:t>
      </w:r>
      <w:r>
        <w:t xml:space="preserve">х календарных </w:t>
      </w:r>
      <w:r w:rsidRPr="00166175">
        <w:t>дней с момента проведения переговоров</w:t>
      </w:r>
      <w:r>
        <w:t xml:space="preserve"> </w:t>
      </w:r>
      <w:r w:rsidRPr="00166175">
        <w:t>/</w:t>
      </w:r>
      <w:r>
        <w:t xml:space="preserve"> </w:t>
      </w:r>
      <w:r w:rsidRPr="00166175">
        <w:t>подписания протокола</w:t>
      </w:r>
      <w:r>
        <w:t>.</w:t>
      </w:r>
    </w:p>
    <w:p w:rsidR="003946FA" w:rsidRPr="003C0FAA" w:rsidRDefault="003946FA" w:rsidP="003946FA">
      <w:pPr>
        <w:pStyle w:val="aa"/>
        <w:numPr>
          <w:ilvl w:val="0"/>
          <w:numId w:val="44"/>
        </w:numPr>
        <w:tabs>
          <w:tab w:val="clear" w:pos="1287"/>
          <w:tab w:val="left" w:pos="851"/>
        </w:tabs>
        <w:suppressAutoHyphens/>
        <w:spacing w:line="240" w:lineRule="auto"/>
        <w:ind w:left="567"/>
        <w:rPr>
          <w:sz w:val="24"/>
          <w:szCs w:val="24"/>
          <w:lang w:eastAsia="en-US"/>
        </w:rPr>
      </w:pPr>
      <w:r w:rsidRPr="003C0FAA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3946FA" w:rsidRPr="00653285" w:rsidRDefault="003946FA" w:rsidP="003946FA">
      <w:pPr>
        <w:pStyle w:val="aa"/>
        <w:numPr>
          <w:ilvl w:val="0"/>
          <w:numId w:val="44"/>
        </w:numPr>
        <w:tabs>
          <w:tab w:val="clear" w:pos="1287"/>
          <w:tab w:val="left" w:pos="851"/>
        </w:tabs>
        <w:suppressAutoHyphens/>
        <w:spacing w:line="240" w:lineRule="auto"/>
        <w:ind w:left="567"/>
        <w:rPr>
          <w:sz w:val="24"/>
          <w:szCs w:val="24"/>
          <w:lang w:eastAsia="en-US"/>
        </w:rPr>
      </w:pPr>
      <w:r w:rsidRPr="00653285">
        <w:rPr>
          <w:sz w:val="24"/>
          <w:szCs w:val="24"/>
        </w:rPr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573591" w:rsidRDefault="00573591" w:rsidP="00E05880">
      <w:pPr>
        <w:pStyle w:val="21"/>
        <w:ind w:firstLine="0"/>
        <w:rPr>
          <w:bCs/>
          <w:iCs/>
          <w:sz w:val="24"/>
        </w:rPr>
      </w:pPr>
    </w:p>
    <w:p w:rsidR="00573591" w:rsidRPr="00E05880" w:rsidRDefault="00573591" w:rsidP="00E05880">
      <w:pPr>
        <w:pStyle w:val="21"/>
        <w:ind w:firstLine="0"/>
        <w:rPr>
          <w:bCs/>
          <w:iCs/>
          <w:sz w:val="24"/>
        </w:rPr>
      </w:pPr>
    </w:p>
    <w:p w:rsidR="0082501E" w:rsidRPr="00714BCD" w:rsidRDefault="00904F92" w:rsidP="00714BCD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proofErr w:type="spellStart"/>
      <w:r w:rsidRPr="00E05880">
        <w:rPr>
          <w:b/>
          <w:i/>
          <w:sz w:val="24"/>
          <w:szCs w:val="24"/>
        </w:rPr>
        <w:t>О.В.Коваленко</w:t>
      </w:r>
      <w:proofErr w:type="spellEnd"/>
    </w:p>
    <w:sectPr w:rsidR="0082501E" w:rsidRPr="00714BCD" w:rsidSect="003946FA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20E" w:rsidRDefault="00AB320E" w:rsidP="00355095">
      <w:pPr>
        <w:spacing w:line="240" w:lineRule="auto"/>
      </w:pPr>
      <w:r>
        <w:separator/>
      </w:r>
    </w:p>
  </w:endnote>
  <w:endnote w:type="continuationSeparator" w:id="0">
    <w:p w:rsidR="00AB320E" w:rsidRDefault="00AB320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946F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946FA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20E" w:rsidRDefault="00AB320E" w:rsidP="00355095">
      <w:pPr>
        <w:spacing w:line="240" w:lineRule="auto"/>
      </w:pPr>
      <w:r>
        <w:separator/>
      </w:r>
    </w:p>
  </w:footnote>
  <w:footnote w:type="continuationSeparator" w:id="0">
    <w:p w:rsidR="00AB320E" w:rsidRDefault="00AB320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3946FA" w:rsidRPr="003946FA">
      <w:rPr>
        <w:i/>
        <w:sz w:val="20"/>
      </w:rPr>
      <w:t>10304-КС ПИР СМР-2022-ДРСК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96A3A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62509"/>
    <w:multiLevelType w:val="hybridMultilevel"/>
    <w:tmpl w:val="C37E41F4"/>
    <w:lvl w:ilvl="0" w:tplc="99B0846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8A64586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72A5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60E2E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FA661DC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C1CBB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75B54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1563F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0BE6D1B"/>
    <w:multiLevelType w:val="hybridMultilevel"/>
    <w:tmpl w:val="05FE4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91EB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E78A3"/>
    <w:multiLevelType w:val="hybridMultilevel"/>
    <w:tmpl w:val="8C24CC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0"/>
  </w:num>
  <w:num w:numId="5">
    <w:abstractNumId w:val="1"/>
  </w:num>
  <w:num w:numId="6">
    <w:abstractNumId w:val="15"/>
  </w:num>
  <w:num w:numId="7">
    <w:abstractNumId w:val="10"/>
  </w:num>
  <w:num w:numId="8">
    <w:abstractNumId w:val="5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26"/>
  </w:num>
  <w:num w:numId="12">
    <w:abstractNumId w:val="2"/>
  </w:num>
  <w:num w:numId="13">
    <w:abstractNumId w:val="11"/>
  </w:num>
  <w:num w:numId="14">
    <w:abstractNumId w:val="4"/>
  </w:num>
  <w:num w:numId="15">
    <w:abstractNumId w:val="41"/>
  </w:num>
  <w:num w:numId="16">
    <w:abstractNumId w:val="30"/>
  </w:num>
  <w:num w:numId="17">
    <w:abstractNumId w:val="29"/>
  </w:num>
  <w:num w:numId="18">
    <w:abstractNumId w:val="22"/>
  </w:num>
  <w:num w:numId="19">
    <w:abstractNumId w:val="13"/>
  </w:num>
  <w:num w:numId="20">
    <w:abstractNumId w:val="12"/>
  </w:num>
  <w:num w:numId="21">
    <w:abstractNumId w:val="20"/>
  </w:num>
  <w:num w:numId="22">
    <w:abstractNumId w:val="18"/>
  </w:num>
  <w:num w:numId="23">
    <w:abstractNumId w:val="38"/>
  </w:num>
  <w:num w:numId="24">
    <w:abstractNumId w:val="32"/>
  </w:num>
  <w:num w:numId="25">
    <w:abstractNumId w:val="32"/>
    <w:lvlOverride w:ilvl="0">
      <w:startOverride w:val="1"/>
    </w:lvlOverride>
  </w:num>
  <w:num w:numId="26">
    <w:abstractNumId w:val="33"/>
  </w:num>
  <w:num w:numId="27">
    <w:abstractNumId w:val="39"/>
  </w:num>
  <w:num w:numId="28">
    <w:abstractNumId w:val="35"/>
  </w:num>
  <w:num w:numId="29">
    <w:abstractNumId w:val="7"/>
  </w:num>
  <w:num w:numId="30">
    <w:abstractNumId w:val="14"/>
  </w:num>
  <w:num w:numId="31">
    <w:abstractNumId w:val="8"/>
  </w:num>
  <w:num w:numId="32">
    <w:abstractNumId w:val="6"/>
  </w:num>
  <w:num w:numId="33">
    <w:abstractNumId w:val="19"/>
  </w:num>
  <w:num w:numId="34">
    <w:abstractNumId w:val="9"/>
  </w:num>
  <w:num w:numId="35">
    <w:abstractNumId w:val="27"/>
  </w:num>
  <w:num w:numId="36">
    <w:abstractNumId w:val="36"/>
  </w:num>
  <w:num w:numId="37">
    <w:abstractNumId w:val="37"/>
  </w:num>
  <w:num w:numId="38">
    <w:abstractNumId w:val="25"/>
  </w:num>
  <w:num w:numId="39">
    <w:abstractNumId w:val="28"/>
  </w:num>
  <w:num w:numId="40">
    <w:abstractNumId w:val="24"/>
  </w:num>
  <w:num w:numId="41">
    <w:abstractNumId w:val="34"/>
  </w:num>
  <w:num w:numId="42">
    <w:abstractNumId w:val="3"/>
  </w:num>
  <w:num w:numId="43">
    <w:abstractNumId w:val="23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5F6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359A4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946FA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3591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36A7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14BCD"/>
    <w:rsid w:val="0072114D"/>
    <w:rsid w:val="007214CF"/>
    <w:rsid w:val="00731405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00DD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0104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B320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  <w:rsid w:val="00FF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2AA4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,Абзац списка4"/>
    <w:basedOn w:val="a0"/>
    <w:link w:val="ab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,Абзац списка4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uiPriority w:val="99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3946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65F41-5963-4589-B0F5-54BE2CD06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2021-08-27T04:55:00Z</cp:lastPrinted>
  <dcterms:created xsi:type="dcterms:W3CDTF">2022-09-09T02:36:00Z</dcterms:created>
  <dcterms:modified xsi:type="dcterms:W3CDTF">2022-09-09T02:45:00Z</dcterms:modified>
</cp:coreProperties>
</file>