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A657F" w14:textId="77777777" w:rsidR="00766105" w:rsidRPr="006E50D5" w:rsidRDefault="00766105" w:rsidP="005154EE">
      <w:pPr>
        <w:shd w:val="clear" w:color="auto" w:fill="FFFFFF"/>
        <w:tabs>
          <w:tab w:val="left" w:pos="6926"/>
        </w:tabs>
        <w:jc w:val="center"/>
        <w:rPr>
          <w:b/>
          <w:sz w:val="24"/>
          <w:szCs w:val="24"/>
        </w:rPr>
      </w:pPr>
      <w:r w:rsidRPr="006E50D5">
        <w:rPr>
          <w:b/>
          <w:bCs/>
          <w:sz w:val="24"/>
          <w:szCs w:val="24"/>
        </w:rPr>
        <w:t xml:space="preserve">Договор </w:t>
      </w:r>
      <w:r w:rsidR="00C503DF" w:rsidRPr="006E50D5">
        <w:rPr>
          <w:b/>
          <w:bCs/>
          <w:sz w:val="24"/>
          <w:szCs w:val="24"/>
        </w:rPr>
        <w:t>поставки</w:t>
      </w:r>
    </w:p>
    <w:p w14:paraId="2F8471C9" w14:textId="77777777" w:rsidR="00766105" w:rsidRPr="006E50D5" w:rsidRDefault="00766105" w:rsidP="005154EE">
      <w:pPr>
        <w:shd w:val="clear" w:color="auto" w:fill="FFFFFF"/>
        <w:rPr>
          <w:b/>
          <w:bCs/>
          <w:sz w:val="24"/>
          <w:szCs w:val="24"/>
        </w:rPr>
      </w:pPr>
    </w:p>
    <w:p w14:paraId="070DEBCA" w14:textId="77777777" w:rsidR="00766105" w:rsidRDefault="00BF4EB6" w:rsidP="005154EE">
      <w:pPr>
        <w:shd w:val="clear" w:color="auto" w:fill="FFFFFF"/>
        <w:tabs>
          <w:tab w:val="right" w:pos="9639"/>
        </w:tabs>
        <w:jc w:val="right"/>
        <w:rPr>
          <w:bCs/>
          <w:sz w:val="24"/>
          <w:szCs w:val="24"/>
        </w:rPr>
      </w:pPr>
      <w:r w:rsidRPr="00BF4EB6">
        <w:rPr>
          <w:bCs/>
          <w:sz w:val="24"/>
          <w:szCs w:val="24"/>
        </w:rPr>
        <w:t xml:space="preserve">г. </w:t>
      </w:r>
      <w:r w:rsidR="00B24FBC">
        <w:rPr>
          <w:bCs/>
          <w:sz w:val="24"/>
          <w:szCs w:val="24"/>
        </w:rPr>
        <w:t>Благовещенск</w:t>
      </w:r>
      <w:r w:rsidRPr="00BF4EB6">
        <w:rPr>
          <w:bCs/>
          <w:sz w:val="24"/>
          <w:szCs w:val="24"/>
        </w:rPr>
        <w:tab/>
      </w:r>
      <w:proofErr w:type="gramStart"/>
      <w:r>
        <w:rPr>
          <w:bCs/>
          <w:sz w:val="24"/>
          <w:szCs w:val="24"/>
        </w:rPr>
        <w:t xml:space="preserve">  </w:t>
      </w:r>
      <w:r w:rsidRPr="00BF4EB6">
        <w:rPr>
          <w:bCs/>
          <w:sz w:val="24"/>
          <w:szCs w:val="24"/>
        </w:rPr>
        <w:t xml:space="preserve"> «</w:t>
      </w:r>
      <w:proofErr w:type="gramEnd"/>
      <w:r w:rsidRPr="00BF4EB6">
        <w:rPr>
          <w:bCs/>
          <w:sz w:val="24"/>
          <w:szCs w:val="24"/>
        </w:rPr>
        <w:t>___» _________ 20__ г.</w:t>
      </w:r>
    </w:p>
    <w:p w14:paraId="3C1B5E9A" w14:textId="77777777" w:rsidR="00BF4EB6" w:rsidRPr="006E50D5" w:rsidRDefault="00BF4EB6" w:rsidP="005154EE">
      <w:pPr>
        <w:shd w:val="clear" w:color="auto" w:fill="FFFFFF"/>
        <w:tabs>
          <w:tab w:val="right" w:pos="9639"/>
        </w:tabs>
        <w:jc w:val="right"/>
        <w:rPr>
          <w:bCs/>
          <w:sz w:val="24"/>
          <w:szCs w:val="24"/>
        </w:rPr>
      </w:pPr>
    </w:p>
    <w:p w14:paraId="010918F5" w14:textId="77777777" w:rsidR="00BF4EB6" w:rsidRDefault="00B07A95" w:rsidP="005154EE">
      <w:pPr>
        <w:ind w:firstLine="709"/>
        <w:jc w:val="both"/>
        <w:rPr>
          <w:spacing w:val="10"/>
          <w:sz w:val="24"/>
          <w:szCs w:val="24"/>
        </w:rPr>
      </w:pPr>
      <w:r>
        <w:rPr>
          <w:b/>
          <w:sz w:val="24"/>
          <w:szCs w:val="24"/>
        </w:rPr>
        <w:t xml:space="preserve">Акционерное общество «Дальневосточная распределительная сетевая компания» </w:t>
      </w:r>
      <w:r>
        <w:rPr>
          <w:sz w:val="24"/>
          <w:szCs w:val="24"/>
        </w:rPr>
        <w:t>(АО «ДРСК»)</w:t>
      </w:r>
      <w:r>
        <w:rPr>
          <w:spacing w:val="2"/>
          <w:sz w:val="24"/>
          <w:szCs w:val="24"/>
        </w:rPr>
        <w:t xml:space="preserve">, </w:t>
      </w:r>
      <w:r w:rsidR="00BF4EB6">
        <w:rPr>
          <w:spacing w:val="2"/>
          <w:sz w:val="24"/>
          <w:szCs w:val="24"/>
        </w:rPr>
        <w:t xml:space="preserve">(далее – </w:t>
      </w:r>
      <w:r w:rsidR="00766105" w:rsidRPr="006E50D5">
        <w:rPr>
          <w:sz w:val="24"/>
          <w:szCs w:val="24"/>
        </w:rPr>
        <w:t>«Покупатель»</w:t>
      </w:r>
      <w:r w:rsidR="00BF4EB6">
        <w:rPr>
          <w:sz w:val="24"/>
          <w:szCs w:val="24"/>
        </w:rPr>
        <w:t>)</w:t>
      </w:r>
      <w:r w:rsidR="00766105" w:rsidRPr="006E50D5">
        <w:rPr>
          <w:sz w:val="24"/>
          <w:szCs w:val="24"/>
        </w:rPr>
        <w:t>, в лице _____________________</w:t>
      </w:r>
      <w:r w:rsidR="00766105" w:rsidRPr="006E50D5">
        <w:rPr>
          <w:spacing w:val="4"/>
          <w:sz w:val="24"/>
          <w:szCs w:val="24"/>
        </w:rPr>
        <w:t>, действующего на основании ________, с одной стороны, и</w:t>
      </w:r>
      <w:r w:rsidR="00766105" w:rsidRPr="006E50D5">
        <w:rPr>
          <w:spacing w:val="10"/>
          <w:sz w:val="24"/>
          <w:szCs w:val="24"/>
        </w:rPr>
        <w:t xml:space="preserve"> </w:t>
      </w:r>
    </w:p>
    <w:p w14:paraId="550F2EC4" w14:textId="77777777" w:rsidR="00BF4EB6" w:rsidRDefault="00766105" w:rsidP="005154EE">
      <w:pPr>
        <w:ind w:firstLine="709"/>
        <w:jc w:val="both"/>
        <w:rPr>
          <w:sz w:val="24"/>
          <w:szCs w:val="24"/>
        </w:rPr>
      </w:pPr>
      <w:r w:rsidRPr="006E50D5">
        <w:rPr>
          <w:b/>
          <w:spacing w:val="10"/>
          <w:sz w:val="24"/>
          <w:szCs w:val="24"/>
        </w:rPr>
        <w:t>________________</w:t>
      </w:r>
      <w:r w:rsidR="00BF4EB6">
        <w:rPr>
          <w:b/>
          <w:spacing w:val="10"/>
          <w:sz w:val="24"/>
          <w:szCs w:val="24"/>
        </w:rPr>
        <w:t>____</w:t>
      </w:r>
      <w:r w:rsidRPr="006E50D5">
        <w:rPr>
          <w:bCs/>
          <w:sz w:val="24"/>
          <w:szCs w:val="24"/>
        </w:rPr>
        <w:t xml:space="preserve"> </w:t>
      </w:r>
      <w:r w:rsidR="00BF4EB6">
        <w:rPr>
          <w:sz w:val="24"/>
          <w:szCs w:val="24"/>
        </w:rPr>
        <w:t>(</w:t>
      </w:r>
      <w:r w:rsidRPr="006E50D5">
        <w:rPr>
          <w:sz w:val="24"/>
          <w:szCs w:val="24"/>
        </w:rPr>
        <w:t>дал</w:t>
      </w:r>
      <w:r w:rsidR="00BF4EB6">
        <w:rPr>
          <w:sz w:val="24"/>
          <w:szCs w:val="24"/>
        </w:rPr>
        <w:t>ее –</w:t>
      </w:r>
      <w:r w:rsidRPr="006E50D5">
        <w:rPr>
          <w:sz w:val="24"/>
          <w:szCs w:val="24"/>
        </w:rPr>
        <w:t xml:space="preserve"> «Поставщик»</w:t>
      </w:r>
      <w:r w:rsidR="00BF4EB6">
        <w:rPr>
          <w:sz w:val="24"/>
          <w:szCs w:val="24"/>
        </w:rPr>
        <w:t>)</w:t>
      </w:r>
      <w:r w:rsidRPr="006E50D5">
        <w:rPr>
          <w:sz w:val="24"/>
          <w:szCs w:val="24"/>
        </w:rPr>
        <w:t xml:space="preserve">, в лице _________________________, действующего на основании ___________________, с другой стороны, </w:t>
      </w:r>
    </w:p>
    <w:p w14:paraId="42820526" w14:textId="595D1F9E" w:rsidR="008061C0" w:rsidRPr="006E50D5" w:rsidRDefault="00766105" w:rsidP="005154EE">
      <w:pPr>
        <w:ind w:firstLine="709"/>
        <w:jc w:val="both"/>
        <w:rPr>
          <w:sz w:val="24"/>
          <w:szCs w:val="24"/>
        </w:rPr>
      </w:pPr>
      <w:r w:rsidRPr="006E50D5">
        <w:rPr>
          <w:sz w:val="24"/>
          <w:szCs w:val="24"/>
        </w:rPr>
        <w:t xml:space="preserve">совместно </w:t>
      </w:r>
      <w:r w:rsidR="003E3E40" w:rsidRPr="006E50D5">
        <w:rPr>
          <w:sz w:val="24"/>
          <w:szCs w:val="24"/>
        </w:rPr>
        <w:t xml:space="preserve">в дальнейшем </w:t>
      </w:r>
      <w:r w:rsidRPr="006E50D5">
        <w:rPr>
          <w:sz w:val="24"/>
          <w:szCs w:val="24"/>
        </w:rPr>
        <w:t xml:space="preserve">именуемые «Стороны», а по отдельности – «Сторона», </w:t>
      </w:r>
      <w:r w:rsidRPr="00A63316">
        <w:rPr>
          <w:sz w:val="24"/>
          <w:szCs w:val="24"/>
          <w:lang w:eastAsia="en-US"/>
        </w:rPr>
        <w:t xml:space="preserve">по </w:t>
      </w:r>
      <w:r w:rsidR="003E3E40" w:rsidRPr="00A63316">
        <w:rPr>
          <w:sz w:val="24"/>
          <w:szCs w:val="24"/>
          <w:lang w:eastAsia="en-US"/>
        </w:rPr>
        <w:t xml:space="preserve">результатам </w:t>
      </w:r>
      <w:r w:rsidR="007120C4" w:rsidRPr="00A63316">
        <w:rPr>
          <w:sz w:val="24"/>
          <w:szCs w:val="24"/>
          <w:lang w:eastAsia="en-US"/>
        </w:rPr>
        <w:t xml:space="preserve">проведенной Покупателем </w:t>
      </w:r>
      <w:r w:rsidR="003E3E40" w:rsidRPr="00A63316">
        <w:rPr>
          <w:sz w:val="24"/>
          <w:szCs w:val="24"/>
          <w:lang w:eastAsia="en-US"/>
        </w:rPr>
        <w:t xml:space="preserve">конкурентной </w:t>
      </w:r>
      <w:r w:rsidR="008061C0" w:rsidRPr="00A63316">
        <w:rPr>
          <w:sz w:val="24"/>
          <w:szCs w:val="24"/>
          <w:lang w:eastAsia="en-US"/>
        </w:rPr>
        <w:t xml:space="preserve">процедуры </w:t>
      </w:r>
      <w:r w:rsidR="003E3E40" w:rsidRPr="00A63316">
        <w:rPr>
          <w:sz w:val="24"/>
          <w:szCs w:val="24"/>
          <w:lang w:eastAsia="en-US"/>
        </w:rPr>
        <w:t>по лоту</w:t>
      </w:r>
      <w:r w:rsidR="00BF4EB6" w:rsidRPr="00A63316">
        <w:rPr>
          <w:sz w:val="24"/>
          <w:szCs w:val="24"/>
          <w:lang w:eastAsia="en-US"/>
        </w:rPr>
        <w:t xml:space="preserve"> </w:t>
      </w:r>
      <w:r w:rsidR="003E3E40" w:rsidRPr="00A63316">
        <w:rPr>
          <w:sz w:val="24"/>
          <w:szCs w:val="24"/>
          <w:lang w:eastAsia="en-US"/>
        </w:rPr>
        <w:t>№ </w:t>
      </w:r>
      <w:r w:rsidR="008061C0" w:rsidRPr="00A63316">
        <w:rPr>
          <w:sz w:val="24"/>
          <w:szCs w:val="24"/>
          <w:lang w:eastAsia="en-US"/>
        </w:rPr>
        <w:t xml:space="preserve">____________ и на основании </w:t>
      </w:r>
      <w:r w:rsidR="00BF4EB6" w:rsidRPr="00A63316">
        <w:rPr>
          <w:sz w:val="24"/>
          <w:szCs w:val="24"/>
          <w:lang w:eastAsia="en-US"/>
        </w:rPr>
        <w:t xml:space="preserve">протокола </w:t>
      </w:r>
      <w:r w:rsidR="008061C0" w:rsidRPr="00A63316">
        <w:rPr>
          <w:sz w:val="24"/>
          <w:szCs w:val="24"/>
          <w:lang w:eastAsia="en-US"/>
        </w:rPr>
        <w:t>______</w:t>
      </w:r>
      <w:r w:rsidR="00BF4EB6" w:rsidRPr="00A63316">
        <w:rPr>
          <w:sz w:val="24"/>
          <w:szCs w:val="24"/>
          <w:lang w:eastAsia="en-US"/>
        </w:rPr>
        <w:t>____</w:t>
      </w:r>
      <w:r w:rsidR="008061C0" w:rsidRPr="00A63316">
        <w:rPr>
          <w:sz w:val="24"/>
          <w:szCs w:val="24"/>
          <w:lang w:eastAsia="en-US"/>
        </w:rPr>
        <w:t xml:space="preserve"> </w:t>
      </w:r>
      <w:r w:rsidR="00BF4EB6" w:rsidRPr="00A63316">
        <w:rPr>
          <w:sz w:val="24"/>
          <w:szCs w:val="24"/>
          <w:lang w:eastAsia="en-US"/>
        </w:rPr>
        <w:t>от «___» _________ г. №_______,</w:t>
      </w:r>
    </w:p>
    <w:p w14:paraId="110C4FFC" w14:textId="77777777" w:rsidR="00766105" w:rsidRPr="006E50D5" w:rsidRDefault="00766105" w:rsidP="005154EE">
      <w:pPr>
        <w:ind w:firstLine="709"/>
        <w:jc w:val="both"/>
        <w:rPr>
          <w:spacing w:val="10"/>
          <w:sz w:val="24"/>
          <w:szCs w:val="24"/>
        </w:rPr>
      </w:pPr>
      <w:r w:rsidRPr="006E50D5">
        <w:rPr>
          <w:snapToGrid w:val="0"/>
          <w:sz w:val="24"/>
          <w:szCs w:val="24"/>
        </w:rPr>
        <w:t xml:space="preserve">заключили настоящий </w:t>
      </w:r>
      <w:r w:rsidR="00D26FEC" w:rsidRPr="006E50D5">
        <w:rPr>
          <w:snapToGrid w:val="0"/>
          <w:sz w:val="24"/>
          <w:szCs w:val="24"/>
        </w:rPr>
        <w:t>д</w:t>
      </w:r>
      <w:r w:rsidRPr="006E50D5">
        <w:rPr>
          <w:snapToGrid w:val="0"/>
          <w:sz w:val="24"/>
          <w:szCs w:val="24"/>
        </w:rPr>
        <w:t>оговор</w:t>
      </w:r>
      <w:r w:rsidR="00ED68B7" w:rsidRPr="006E50D5">
        <w:rPr>
          <w:snapToGrid w:val="0"/>
          <w:sz w:val="24"/>
          <w:szCs w:val="24"/>
        </w:rPr>
        <w:t xml:space="preserve"> </w:t>
      </w:r>
      <w:r w:rsidR="008061C0" w:rsidRPr="006E50D5">
        <w:rPr>
          <w:snapToGrid w:val="0"/>
          <w:sz w:val="24"/>
          <w:szCs w:val="24"/>
        </w:rPr>
        <w:t xml:space="preserve">поставки </w:t>
      </w:r>
      <w:r w:rsidRPr="006E50D5">
        <w:rPr>
          <w:snapToGrid w:val="0"/>
          <w:sz w:val="24"/>
          <w:szCs w:val="24"/>
        </w:rPr>
        <w:t>(далее – «Договор») о нижеследующем:</w:t>
      </w:r>
    </w:p>
    <w:p w14:paraId="20652D79" w14:textId="77777777" w:rsidR="007A3442" w:rsidRPr="006E50D5" w:rsidRDefault="007A3442" w:rsidP="005154EE">
      <w:pPr>
        <w:shd w:val="clear" w:color="auto" w:fill="FFFFFF"/>
        <w:rPr>
          <w:bCs/>
          <w:sz w:val="24"/>
          <w:szCs w:val="24"/>
          <w:lang w:val="x-none"/>
        </w:rPr>
      </w:pPr>
    </w:p>
    <w:p w14:paraId="648E33E7" w14:textId="77777777" w:rsidR="00863EBD" w:rsidRDefault="00863EBD" w:rsidP="005154EE">
      <w:pPr>
        <w:shd w:val="clear" w:color="auto" w:fill="FFFFFF"/>
        <w:jc w:val="center"/>
        <w:rPr>
          <w:b/>
          <w:bCs/>
          <w:sz w:val="24"/>
          <w:szCs w:val="24"/>
        </w:rPr>
      </w:pPr>
      <w:r w:rsidRPr="006E50D5">
        <w:rPr>
          <w:b/>
          <w:bCs/>
          <w:sz w:val="24"/>
          <w:szCs w:val="24"/>
        </w:rPr>
        <w:t>Термины и определения</w:t>
      </w:r>
    </w:p>
    <w:p w14:paraId="3E6A008E" w14:textId="77777777"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03A4270C" w14:textId="07549624" w:rsidR="00D7205C"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E50D5">
        <w:rPr>
          <w:sz w:val="24"/>
          <w:szCs w:val="24"/>
          <w:lang w:eastAsia="en-US"/>
        </w:rPr>
        <w:t>Товара</w:t>
      </w:r>
      <w:r w:rsidRPr="006E50D5">
        <w:rPr>
          <w:sz w:val="24"/>
          <w:szCs w:val="24"/>
          <w:lang w:eastAsia="en-US"/>
        </w:rPr>
        <w:t>.</w:t>
      </w:r>
    </w:p>
    <w:p w14:paraId="3E544A42" w14:textId="77777777" w:rsidR="00580670" w:rsidRPr="006C789E" w:rsidRDefault="00971DDC" w:rsidP="00580670">
      <w:pPr>
        <w:pStyle w:val="af2"/>
        <w:shd w:val="clear" w:color="auto" w:fill="FFFFFF"/>
        <w:tabs>
          <w:tab w:val="left" w:pos="567"/>
          <w:tab w:val="left" w:pos="1134"/>
        </w:tabs>
        <w:overflowPunct w:val="0"/>
        <w:ind w:left="0" w:firstLine="708"/>
        <w:jc w:val="both"/>
        <w:textAlignment w:val="baseline"/>
        <w:rPr>
          <w:sz w:val="24"/>
          <w:szCs w:val="24"/>
          <w:lang w:eastAsia="en-US"/>
        </w:rPr>
      </w:pPr>
      <w:r w:rsidRPr="006C789E">
        <w:rPr>
          <w:b/>
          <w:sz w:val="24"/>
          <w:szCs w:val="24"/>
          <w:lang w:eastAsia="en-US"/>
        </w:rPr>
        <w:t xml:space="preserve"> </w:t>
      </w:r>
      <w:r w:rsidR="00580670" w:rsidRPr="006C789E">
        <w:rPr>
          <w:b/>
          <w:sz w:val="24"/>
          <w:szCs w:val="24"/>
          <w:lang w:eastAsia="en-US"/>
        </w:rPr>
        <w:t>«Гарантийный срок»</w:t>
      </w:r>
      <w:r w:rsidR="00580670" w:rsidRPr="006C789E">
        <w:rPr>
          <w:sz w:val="24"/>
          <w:szCs w:val="24"/>
        </w:rPr>
        <w:t xml:space="preserve"> </w:t>
      </w:r>
      <w:r w:rsidR="00580670" w:rsidRPr="006C789E">
        <w:rPr>
          <w:sz w:val="24"/>
          <w:szCs w:val="24"/>
          <w:lang w:eastAsia="en-US"/>
        </w:rPr>
        <w:t xml:space="preserve">– период, в течение которого качество поставленного </w:t>
      </w:r>
      <w:r w:rsidR="00580670">
        <w:rPr>
          <w:sz w:val="24"/>
          <w:szCs w:val="24"/>
          <w:lang w:eastAsia="en-US"/>
        </w:rPr>
        <w:t xml:space="preserve">Товара </w:t>
      </w:r>
      <w:r w:rsidR="00580670" w:rsidRPr="006C789E">
        <w:rPr>
          <w:sz w:val="24"/>
          <w:szCs w:val="24"/>
          <w:lang w:eastAsia="en-US"/>
        </w:rPr>
        <w:t>должно соответствовать требованиям Договора</w:t>
      </w:r>
      <w:r w:rsidR="00580670">
        <w:rPr>
          <w:sz w:val="24"/>
          <w:szCs w:val="24"/>
          <w:lang w:eastAsia="en-US"/>
        </w:rPr>
        <w:t xml:space="preserve"> и </w:t>
      </w:r>
      <w:r w:rsidR="00580670" w:rsidRPr="006C789E">
        <w:rPr>
          <w:sz w:val="24"/>
          <w:szCs w:val="24"/>
          <w:lang w:eastAsia="en-US"/>
        </w:rPr>
        <w:t xml:space="preserve">Применимого права, и </w:t>
      </w:r>
      <w:r w:rsidR="00580670">
        <w:rPr>
          <w:sz w:val="24"/>
          <w:szCs w:val="24"/>
          <w:lang w:eastAsia="en-US"/>
        </w:rPr>
        <w:t xml:space="preserve">Поставщик </w:t>
      </w:r>
      <w:r w:rsidR="00580670" w:rsidRPr="006C789E">
        <w:rPr>
          <w:sz w:val="24"/>
          <w:szCs w:val="24"/>
          <w:lang w:eastAsia="en-US"/>
        </w:rPr>
        <w:t xml:space="preserve">обязуется устранять все выявленные </w:t>
      </w:r>
      <w:r w:rsidR="00580670">
        <w:rPr>
          <w:sz w:val="24"/>
          <w:szCs w:val="24"/>
          <w:lang w:eastAsia="en-US"/>
        </w:rPr>
        <w:t>Покупателем</w:t>
      </w:r>
      <w:r w:rsidR="00580670" w:rsidRPr="006C789E">
        <w:rPr>
          <w:sz w:val="24"/>
          <w:szCs w:val="24"/>
          <w:lang w:eastAsia="en-US"/>
        </w:rPr>
        <w:t xml:space="preserve">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14:paraId="42B189F0" w14:textId="77777777" w:rsidR="00D7205C" w:rsidRPr="00580670"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30058C5D" w14:textId="2F01AB63"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«Коммерческая тайна»</w:t>
      </w:r>
      <w:r w:rsidRPr="006E50D5">
        <w:rPr>
          <w:sz w:val="24"/>
          <w:szCs w:val="24"/>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5FE68CE5" w14:textId="70C1458E" w:rsidR="00D7205C" w:rsidRPr="006E50D5" w:rsidRDefault="00D7205C" w:rsidP="005154EE">
      <w:pPr>
        <w:pStyle w:val="af2"/>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 ТОРГ-12 «Товарная накладная», утвержденной постановлением Госкомстата РФ 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14:paraId="2AB8277A" w14:textId="77777777"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«Отказ от Договора» </w:t>
      </w:r>
      <w:r w:rsidRPr="006E50D5">
        <w:rPr>
          <w:sz w:val="24"/>
          <w:szCs w:val="24"/>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75CF3794" w14:textId="77777777" w:rsidR="00D7205C" w:rsidRDefault="00D7205C"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val="ru-RU" w:eastAsia="en-US"/>
        </w:rPr>
      </w:pPr>
      <w:r w:rsidRPr="006E50D5">
        <w:rPr>
          <w:rFonts w:ascii="Times New Roman" w:hAnsi="Times New Roman"/>
          <w:color w:val="auto"/>
          <w:sz w:val="24"/>
          <w:szCs w:val="24"/>
          <w:lang w:val="ru-RU" w:eastAsia="en-US"/>
        </w:rPr>
        <w:t>«Применимое право»</w:t>
      </w:r>
      <w:r w:rsidRPr="006E50D5">
        <w:rPr>
          <w:rFonts w:ascii="Times New Roman" w:hAnsi="Times New Roman"/>
          <w:b w:val="0"/>
          <w:color w:val="auto"/>
          <w:sz w:val="24"/>
          <w:szCs w:val="24"/>
          <w:lang w:val="ru-RU" w:eastAsia="en-US"/>
        </w:rPr>
        <w:t xml:space="preserve"> – обязательные для Сторон в процессе исполнения Договора </w:t>
      </w:r>
      <w:r w:rsidRPr="000A4FE8">
        <w:rPr>
          <w:rFonts w:ascii="Times New Roman" w:hAnsi="Times New Roman"/>
          <w:b w:val="0"/>
          <w:color w:val="auto"/>
          <w:sz w:val="24"/>
          <w:szCs w:val="24"/>
          <w:lang w:val="ru-RU"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val="ru-RU" w:eastAsia="en-US"/>
        </w:rPr>
        <w:t>нормативн</w:t>
      </w:r>
      <w:r w:rsidR="00C61E40">
        <w:rPr>
          <w:rFonts w:ascii="Times New Roman" w:hAnsi="Times New Roman"/>
          <w:b w:val="0"/>
          <w:color w:val="auto"/>
          <w:sz w:val="24"/>
          <w:szCs w:val="24"/>
          <w:lang w:val="ru-RU" w:eastAsia="en-US"/>
        </w:rPr>
        <w:t xml:space="preserve">ые </w:t>
      </w:r>
      <w:r w:rsidRPr="000A4FE8">
        <w:rPr>
          <w:rFonts w:ascii="Times New Roman" w:hAnsi="Times New Roman"/>
          <w:b w:val="0"/>
          <w:color w:val="auto"/>
          <w:sz w:val="24"/>
          <w:szCs w:val="24"/>
          <w:lang w:val="ru-RU"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val="ru-RU" w:eastAsia="en-US"/>
        </w:rPr>
        <w:t xml:space="preserve"> и противопожарной безопасности</w:t>
      </w:r>
      <w:r w:rsidR="00473F52">
        <w:rPr>
          <w:rFonts w:ascii="Times New Roman" w:hAnsi="Times New Roman"/>
          <w:b w:val="0"/>
          <w:color w:val="auto"/>
          <w:sz w:val="24"/>
          <w:szCs w:val="24"/>
          <w:lang w:val="ru-RU" w:eastAsia="en-US"/>
        </w:rPr>
        <w:t>, относящиеся к Товару</w:t>
      </w:r>
      <w:r w:rsidRPr="000A4FE8">
        <w:rPr>
          <w:rFonts w:ascii="Times New Roman" w:hAnsi="Times New Roman"/>
          <w:b w:val="0"/>
          <w:color w:val="auto"/>
          <w:sz w:val="24"/>
          <w:szCs w:val="24"/>
          <w:lang w:val="ru-RU" w:eastAsia="en-US"/>
        </w:rPr>
        <w:t>.</w:t>
      </w:r>
    </w:p>
    <w:p w14:paraId="299414D0" w14:textId="77777777" w:rsidR="00D7205C" w:rsidRPr="000A4FE8" w:rsidRDefault="00971DDC" w:rsidP="000C4D8D">
      <w:pPr>
        <w:tabs>
          <w:tab w:val="left" w:pos="0"/>
        </w:tabs>
        <w:ind w:firstLine="708"/>
        <w:jc w:val="both"/>
        <w:rPr>
          <w:sz w:val="24"/>
          <w:szCs w:val="24"/>
          <w:lang w:eastAsia="en-US"/>
        </w:rPr>
      </w:pPr>
      <w:r w:rsidRPr="00200F02">
        <w:rPr>
          <w:b/>
          <w:sz w:val="24"/>
          <w:szCs w:val="24"/>
          <w:lang w:eastAsia="en-US"/>
        </w:rPr>
        <w:t xml:space="preserve"> </w:t>
      </w:r>
      <w:r w:rsidR="00D7205C" w:rsidRPr="00200F02">
        <w:rPr>
          <w:b/>
          <w:sz w:val="24"/>
          <w:szCs w:val="24"/>
          <w:lang w:eastAsia="en-US"/>
        </w:rPr>
        <w:t>«Рабочий день»</w:t>
      </w:r>
      <w:r w:rsidR="00D7205C" w:rsidRPr="00200F02">
        <w:rPr>
          <w:sz w:val="24"/>
          <w:szCs w:val="24"/>
          <w:lang w:eastAsia="en-US"/>
        </w:rPr>
        <w:t xml:space="preserve"> – день, который в соответствии с Применимым правом, является рабочим днем в Российской Федера</w:t>
      </w:r>
      <w:r w:rsidR="00D7205C" w:rsidRPr="000A4FE8">
        <w:rPr>
          <w:sz w:val="24"/>
          <w:szCs w:val="24"/>
          <w:lang w:eastAsia="en-US"/>
        </w:rPr>
        <w:t>ции.</w:t>
      </w:r>
    </w:p>
    <w:p w14:paraId="2FD855AF" w14:textId="6D3D5CDF" w:rsidR="003F3C30" w:rsidRDefault="00D7205C" w:rsidP="008C564E">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val="ru-RU" w:eastAsia="en-US"/>
        </w:rPr>
      </w:pPr>
      <w:r w:rsidRPr="00200F02">
        <w:rPr>
          <w:rFonts w:ascii="Times New Roman" w:hAnsi="Times New Roman"/>
          <w:color w:val="auto"/>
          <w:sz w:val="24"/>
          <w:szCs w:val="24"/>
          <w:lang w:val="ru-RU" w:eastAsia="en-US"/>
        </w:rPr>
        <w:t>«Цена Договора»</w:t>
      </w:r>
      <w:r w:rsidRPr="00200F02">
        <w:rPr>
          <w:rFonts w:ascii="Times New Roman" w:hAnsi="Times New Roman"/>
          <w:b w:val="0"/>
          <w:color w:val="auto"/>
          <w:sz w:val="24"/>
          <w:szCs w:val="24"/>
          <w:lang w:val="ru-RU" w:eastAsia="en-US"/>
        </w:rPr>
        <w:t xml:space="preserve"> – определ</w:t>
      </w:r>
      <w:r w:rsidRPr="00F10B89">
        <w:rPr>
          <w:rFonts w:ascii="Times New Roman" w:hAnsi="Times New Roman"/>
          <w:b w:val="0"/>
          <w:color w:val="auto"/>
          <w:sz w:val="24"/>
          <w:szCs w:val="24"/>
          <w:lang w:val="ru-RU" w:eastAsia="en-US"/>
        </w:rPr>
        <w:t>яемая в соответствии с разделом</w:t>
      </w:r>
      <w:r w:rsidR="0038414F" w:rsidRPr="00F10B89">
        <w:rPr>
          <w:rFonts w:ascii="Times New Roman" w:hAnsi="Times New Roman"/>
          <w:b w:val="0"/>
          <w:color w:val="auto"/>
          <w:sz w:val="24"/>
          <w:szCs w:val="24"/>
          <w:lang w:val="ru-RU" w:eastAsia="en-US"/>
        </w:rPr>
        <w:t xml:space="preserve"> 2</w:t>
      </w:r>
      <w:r w:rsidRPr="00F10B89">
        <w:rPr>
          <w:rFonts w:ascii="Times New Roman" w:hAnsi="Times New Roman"/>
          <w:b w:val="0"/>
          <w:color w:val="auto"/>
          <w:sz w:val="24"/>
          <w:szCs w:val="24"/>
          <w:lang w:val="ru-RU" w:eastAsia="en-US"/>
        </w:rPr>
        <w:t xml:space="preserve"> Договора сумма, которую </w:t>
      </w:r>
      <w:r w:rsidR="00F33911" w:rsidRPr="00F10B89">
        <w:rPr>
          <w:rFonts w:ascii="Times New Roman" w:hAnsi="Times New Roman"/>
          <w:b w:val="0"/>
          <w:color w:val="auto"/>
          <w:sz w:val="24"/>
          <w:szCs w:val="24"/>
          <w:lang w:val="ru-RU" w:eastAsia="en-US"/>
        </w:rPr>
        <w:t>Покупатель</w:t>
      </w:r>
      <w:r w:rsidRPr="00F10B89">
        <w:rPr>
          <w:rFonts w:ascii="Times New Roman" w:hAnsi="Times New Roman"/>
          <w:b w:val="0"/>
          <w:color w:val="auto"/>
          <w:sz w:val="24"/>
          <w:szCs w:val="24"/>
          <w:lang w:val="ru-RU" w:eastAsia="en-US"/>
        </w:rPr>
        <w:t xml:space="preserve"> обязуется уплатить </w:t>
      </w:r>
      <w:r w:rsidR="00F33911" w:rsidRPr="00F10B89">
        <w:rPr>
          <w:rFonts w:ascii="Times New Roman" w:hAnsi="Times New Roman"/>
          <w:b w:val="0"/>
          <w:color w:val="auto"/>
          <w:sz w:val="24"/>
          <w:szCs w:val="24"/>
          <w:lang w:val="ru-RU" w:eastAsia="en-US"/>
        </w:rPr>
        <w:t>Поставщику</w:t>
      </w:r>
      <w:r w:rsidRPr="00F10B89">
        <w:rPr>
          <w:rFonts w:ascii="Times New Roman" w:hAnsi="Times New Roman"/>
          <w:b w:val="0"/>
          <w:color w:val="auto"/>
          <w:sz w:val="24"/>
          <w:szCs w:val="24"/>
          <w:lang w:val="ru-RU"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val="ru-RU" w:eastAsia="en-US"/>
        </w:rPr>
        <w:t>, включающая компенсацию всех издержек По</w:t>
      </w:r>
      <w:r w:rsidR="00473F52">
        <w:rPr>
          <w:rFonts w:ascii="Times New Roman" w:hAnsi="Times New Roman"/>
          <w:b w:val="0"/>
          <w:color w:val="auto"/>
          <w:sz w:val="24"/>
          <w:szCs w:val="24"/>
          <w:lang w:val="ru-RU" w:eastAsia="en-US"/>
        </w:rPr>
        <w:t>ставщ</w:t>
      </w:r>
      <w:r w:rsidR="00473F52" w:rsidRPr="00473F52">
        <w:rPr>
          <w:rFonts w:ascii="Times New Roman" w:hAnsi="Times New Roman"/>
          <w:b w:val="0"/>
          <w:color w:val="auto"/>
          <w:sz w:val="24"/>
          <w:szCs w:val="24"/>
          <w:lang w:val="ru-RU" w:eastAsia="en-US"/>
        </w:rPr>
        <w:t>ика и причитающееся ему вознаграждение, а также инфляционные риски на весь период действия Договора</w:t>
      </w:r>
      <w:r w:rsidR="003E0765">
        <w:rPr>
          <w:rFonts w:ascii="Times New Roman" w:hAnsi="Times New Roman"/>
          <w:b w:val="0"/>
          <w:color w:val="auto"/>
          <w:sz w:val="24"/>
          <w:szCs w:val="24"/>
          <w:lang w:val="ru-RU" w:eastAsia="en-US"/>
        </w:rPr>
        <w:t>.</w:t>
      </w:r>
    </w:p>
    <w:p w14:paraId="195BDB51" w14:textId="77777777" w:rsidR="003F3C30" w:rsidRPr="00B418A9" w:rsidRDefault="003F3C30" w:rsidP="003F3C30">
      <w:pPr>
        <w:ind w:firstLine="709"/>
        <w:jc w:val="both"/>
        <w:rPr>
          <w:sz w:val="24"/>
          <w:szCs w:val="24"/>
          <w:lang w:eastAsia="en-US"/>
        </w:rPr>
      </w:pPr>
      <w:r w:rsidRPr="00B418A9">
        <w:rPr>
          <w:b/>
          <w:sz w:val="24"/>
          <w:szCs w:val="24"/>
          <w:lang w:eastAsia="en-US"/>
        </w:rPr>
        <w:t>«Проектная документация»</w:t>
      </w:r>
      <w:r w:rsidRPr="00B418A9">
        <w:rPr>
          <w:sz w:val="24"/>
          <w:szCs w:val="24"/>
          <w:lang w:eastAsia="en-US"/>
        </w:rPr>
        <w:t xml:space="preserve"> – совокупность текстовых и графических (в виде карт (схем)) документов и материалов, определяющих архитектурные, функционально-технологические, </w:t>
      </w:r>
      <w:r w:rsidRPr="00B418A9">
        <w:rPr>
          <w:sz w:val="24"/>
          <w:szCs w:val="24"/>
          <w:lang w:eastAsia="en-US"/>
        </w:rPr>
        <w:lastRenderedPageBreak/>
        <w:t xml:space="preserve">конструктивные и инженерно-технические решения для обеспечения строительства, реконструкции, модернизации, технического перевооружения объектов капитального строительства, их частей. </w:t>
      </w:r>
    </w:p>
    <w:p w14:paraId="73F96380" w14:textId="77777777" w:rsidR="003F3C30" w:rsidRPr="00B418A9" w:rsidRDefault="003F3C30" w:rsidP="003F3C30">
      <w:pPr>
        <w:ind w:firstLine="709"/>
        <w:jc w:val="both"/>
        <w:rPr>
          <w:sz w:val="24"/>
          <w:szCs w:val="24"/>
          <w:lang w:eastAsia="en-US"/>
        </w:rPr>
      </w:pPr>
      <w:r w:rsidRPr="00B418A9">
        <w:rPr>
          <w:sz w:val="24"/>
          <w:szCs w:val="24"/>
          <w:lang w:eastAsia="en-US"/>
        </w:rPr>
        <w:t xml:space="preserve">Состав разделов Проектной документации определяется Применимым правом. </w:t>
      </w:r>
    </w:p>
    <w:p w14:paraId="416B24BA" w14:textId="77777777" w:rsidR="003F3C30" w:rsidRPr="00B418A9" w:rsidRDefault="003F3C30" w:rsidP="003F3C30">
      <w:pPr>
        <w:ind w:firstLine="709"/>
        <w:jc w:val="both"/>
        <w:rPr>
          <w:b/>
          <w:sz w:val="24"/>
          <w:szCs w:val="24"/>
          <w:lang w:eastAsia="en-US"/>
        </w:rPr>
      </w:pPr>
      <w:r w:rsidRPr="00B418A9">
        <w:rPr>
          <w:sz w:val="24"/>
          <w:szCs w:val="24"/>
          <w:lang w:eastAsia="en-US"/>
        </w:rPr>
        <w:t xml:space="preserve">В состав Проектной документации может включаться также иная документация, необходимая для выполнения </w:t>
      </w:r>
      <w:r>
        <w:rPr>
          <w:sz w:val="24"/>
          <w:szCs w:val="24"/>
          <w:lang w:eastAsia="en-US"/>
        </w:rPr>
        <w:t>р</w:t>
      </w:r>
      <w:r w:rsidRPr="00B418A9">
        <w:rPr>
          <w:sz w:val="24"/>
          <w:szCs w:val="24"/>
          <w:lang w:eastAsia="en-US"/>
        </w:rPr>
        <w:t xml:space="preserve">абот и эксплуатации </w:t>
      </w:r>
      <w:r>
        <w:rPr>
          <w:sz w:val="24"/>
          <w:szCs w:val="24"/>
          <w:lang w:eastAsia="en-US"/>
        </w:rPr>
        <w:t>о</w:t>
      </w:r>
      <w:r w:rsidRPr="00B418A9">
        <w:rPr>
          <w:sz w:val="24"/>
          <w:szCs w:val="24"/>
          <w:lang w:eastAsia="en-US"/>
        </w:rPr>
        <w:t>бъекта</w:t>
      </w:r>
      <w:r>
        <w:rPr>
          <w:sz w:val="24"/>
          <w:szCs w:val="24"/>
          <w:lang w:eastAsia="en-US"/>
        </w:rPr>
        <w:t xml:space="preserve"> капитального строительства</w:t>
      </w:r>
      <w:r w:rsidRPr="00B418A9">
        <w:rPr>
          <w:sz w:val="24"/>
          <w:szCs w:val="24"/>
          <w:lang w:eastAsia="en-US"/>
        </w:rPr>
        <w:t xml:space="preserve">, разработанная, в том числе, на основании Технического задания </w:t>
      </w:r>
      <w:r>
        <w:rPr>
          <w:sz w:val="24"/>
          <w:szCs w:val="24"/>
          <w:lang w:eastAsia="en-US"/>
        </w:rPr>
        <w:t>Покупателя</w:t>
      </w:r>
      <w:r w:rsidRPr="00B418A9">
        <w:rPr>
          <w:sz w:val="24"/>
          <w:szCs w:val="24"/>
          <w:lang w:eastAsia="en-US"/>
        </w:rPr>
        <w:t>.</w:t>
      </w:r>
    </w:p>
    <w:p w14:paraId="466CDDE5" w14:textId="77777777" w:rsidR="003F3C30" w:rsidRPr="00B418A9" w:rsidRDefault="003F3C30" w:rsidP="003F3C30">
      <w:pPr>
        <w:tabs>
          <w:tab w:val="left" w:pos="567"/>
        </w:tabs>
        <w:ind w:firstLine="708"/>
        <w:jc w:val="both"/>
        <w:rPr>
          <w:sz w:val="24"/>
          <w:szCs w:val="24"/>
          <w:highlight w:val="lightGray"/>
          <w:lang w:eastAsia="en-US"/>
        </w:rPr>
      </w:pPr>
      <w:r w:rsidRPr="000A4FE8">
        <w:rPr>
          <w:b/>
          <w:sz w:val="24"/>
          <w:szCs w:val="24"/>
          <w:highlight w:val="lightGray"/>
          <w:lang w:eastAsia="en-US"/>
        </w:rPr>
        <w:t xml:space="preserve">«Рабочая документация» </w:t>
      </w:r>
      <w:r w:rsidRPr="00BF4EB6">
        <w:rPr>
          <w:sz w:val="24"/>
          <w:szCs w:val="24"/>
          <w:highlight w:val="lightGray"/>
          <w:lang w:eastAsia="en-US"/>
        </w:rPr>
        <w:t>–</w:t>
      </w:r>
      <w:r w:rsidRPr="000A4FE8">
        <w:rPr>
          <w:b/>
          <w:sz w:val="24"/>
          <w:szCs w:val="24"/>
          <w:highlight w:val="lightGray"/>
          <w:lang w:eastAsia="en-US"/>
        </w:rPr>
        <w:t xml:space="preserve"> </w:t>
      </w:r>
      <w:r w:rsidRPr="000A4FE8">
        <w:rPr>
          <w:sz w:val="24"/>
          <w:szCs w:val="24"/>
          <w:highlight w:val="lightGray"/>
          <w:lang w:eastAsia="en-US"/>
        </w:rPr>
        <w:t xml:space="preserve">совокупность текстовых и графических документов на русском языке, обеспечивающих реализацию принятых в утвержденной </w:t>
      </w:r>
      <w:r>
        <w:rPr>
          <w:sz w:val="24"/>
          <w:szCs w:val="24"/>
          <w:highlight w:val="lightGray"/>
          <w:lang w:eastAsia="en-US"/>
        </w:rPr>
        <w:t>П</w:t>
      </w:r>
      <w:r w:rsidRPr="000A4FE8">
        <w:rPr>
          <w:sz w:val="24"/>
          <w:szCs w:val="24"/>
          <w:highlight w:val="lightGray"/>
          <w:lang w:eastAsia="en-US"/>
        </w:rPr>
        <w:t>роектной документации технических решений объекта капитального строительства, необходимых для производства строительных и монтажных работ, обеспе</w:t>
      </w:r>
      <w:r w:rsidRPr="00005A29">
        <w:rPr>
          <w:sz w:val="24"/>
          <w:szCs w:val="24"/>
          <w:highlight w:val="lightGray"/>
          <w:lang w:eastAsia="en-US"/>
        </w:rPr>
        <w:t xml:space="preserve">чения строительства оборудованием, изделиями и материалами и </w:t>
      </w:r>
      <w:r w:rsidRPr="000C4D8D">
        <w:rPr>
          <w:sz w:val="24"/>
          <w:szCs w:val="24"/>
          <w:highlight w:val="lightGray"/>
          <w:lang w:eastAsia="en-US"/>
        </w:rPr>
        <w:t>/ или изготовления строительных изделий</w:t>
      </w:r>
      <w:r>
        <w:rPr>
          <w:sz w:val="24"/>
          <w:szCs w:val="24"/>
          <w:highlight w:val="lightGray"/>
          <w:lang w:eastAsia="en-US"/>
        </w:rPr>
        <w:t>, содержащая</w:t>
      </w:r>
      <w:r w:rsidRPr="00B418A9">
        <w:rPr>
          <w:sz w:val="24"/>
          <w:szCs w:val="24"/>
          <w:highlight w:val="lightGray"/>
          <w:lang w:eastAsia="en-US"/>
        </w:rPr>
        <w:t>:</w:t>
      </w:r>
    </w:p>
    <w:p w14:paraId="59896A5D" w14:textId="77777777" w:rsidR="003F3C30" w:rsidRPr="00B418A9" w:rsidRDefault="003F3C30" w:rsidP="003F3C30">
      <w:pPr>
        <w:pStyle w:val="af2"/>
        <w:numPr>
          <w:ilvl w:val="0"/>
          <w:numId w:val="19"/>
        </w:numPr>
        <w:tabs>
          <w:tab w:val="left" w:pos="567"/>
          <w:tab w:val="left" w:pos="1134"/>
        </w:tabs>
        <w:ind w:left="0" w:firstLine="709"/>
        <w:jc w:val="both"/>
        <w:rPr>
          <w:b/>
          <w:lang w:eastAsia="en-US"/>
        </w:rPr>
      </w:pPr>
      <w:r>
        <w:rPr>
          <w:sz w:val="24"/>
          <w:szCs w:val="24"/>
          <w:highlight w:val="lightGray"/>
          <w:lang w:eastAsia="en-US"/>
        </w:rPr>
        <w:t>рабочие чертежи основного комплекта, спецификации оборудования и изделий</w:t>
      </w:r>
      <w:r w:rsidRPr="00B418A9">
        <w:rPr>
          <w:sz w:val="24"/>
          <w:szCs w:val="24"/>
          <w:highlight w:val="lightGray"/>
          <w:lang w:eastAsia="en-US"/>
        </w:rPr>
        <w:t>;</w:t>
      </w:r>
    </w:p>
    <w:p w14:paraId="07C25944" w14:textId="77777777" w:rsidR="003F3C30" w:rsidRPr="00B418A9" w:rsidRDefault="003F3C30" w:rsidP="003F3C30">
      <w:pPr>
        <w:pStyle w:val="af2"/>
        <w:numPr>
          <w:ilvl w:val="0"/>
          <w:numId w:val="19"/>
        </w:numPr>
        <w:tabs>
          <w:tab w:val="left" w:pos="567"/>
          <w:tab w:val="left" w:pos="1134"/>
        </w:tabs>
        <w:ind w:left="0" w:firstLine="709"/>
        <w:jc w:val="both"/>
        <w:rPr>
          <w:b/>
          <w:lang w:eastAsia="en-US"/>
        </w:rPr>
      </w:pPr>
      <w:r>
        <w:rPr>
          <w:sz w:val="24"/>
          <w:szCs w:val="24"/>
          <w:highlight w:val="lightGray"/>
          <w:lang w:eastAsia="en-US"/>
        </w:rPr>
        <w:t>документы, разработанные в дополнение к рабочим чертежам основного комплекта</w:t>
      </w:r>
      <w:r w:rsidRPr="00B418A9">
        <w:rPr>
          <w:sz w:val="24"/>
          <w:szCs w:val="24"/>
          <w:highlight w:val="lightGray"/>
          <w:lang w:eastAsia="en-US"/>
        </w:rPr>
        <w:t>;</w:t>
      </w:r>
    </w:p>
    <w:p w14:paraId="45E73342" w14:textId="77777777" w:rsidR="00D7205C" w:rsidRPr="003F3C30" w:rsidRDefault="003F3C30" w:rsidP="003F3C30">
      <w:pPr>
        <w:pStyle w:val="af2"/>
        <w:numPr>
          <w:ilvl w:val="0"/>
          <w:numId w:val="19"/>
        </w:numPr>
        <w:tabs>
          <w:tab w:val="left" w:pos="567"/>
          <w:tab w:val="left" w:pos="1134"/>
        </w:tabs>
        <w:ind w:left="0" w:firstLine="709"/>
        <w:jc w:val="both"/>
        <w:rPr>
          <w:b/>
          <w:lang w:eastAsia="en-US"/>
        </w:rPr>
      </w:pPr>
      <w:r>
        <w:rPr>
          <w:sz w:val="24"/>
          <w:szCs w:val="24"/>
          <w:highlight w:val="lightGray"/>
          <w:lang w:eastAsia="en-US"/>
        </w:rPr>
        <w:t>сметную документацию.</w:t>
      </w:r>
      <w:r w:rsidR="00D7205C" w:rsidRPr="003F3C30">
        <w:rPr>
          <w:sz w:val="24"/>
          <w:szCs w:val="24"/>
          <w:lang w:eastAsia="en-US"/>
        </w:rPr>
        <w:t xml:space="preserve"> </w:t>
      </w:r>
    </w:p>
    <w:p w14:paraId="51A65599" w14:textId="77777777" w:rsidR="00863EBD" w:rsidRPr="00200F02" w:rsidRDefault="00863EBD" w:rsidP="00E11D31">
      <w:pPr>
        <w:shd w:val="clear" w:color="auto" w:fill="FFFFFF"/>
        <w:ind w:firstLine="709"/>
        <w:jc w:val="center"/>
        <w:rPr>
          <w:bCs/>
          <w:sz w:val="24"/>
          <w:szCs w:val="24"/>
        </w:rPr>
      </w:pPr>
    </w:p>
    <w:p w14:paraId="752EBAA0" w14:textId="77777777"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14:paraId="1CBA897C" w14:textId="37C2980B" w:rsidR="00D41FCE" w:rsidRPr="00DC1E3A" w:rsidRDefault="000449A5" w:rsidP="00377289">
      <w:pPr>
        <w:numPr>
          <w:ilvl w:val="1"/>
          <w:numId w:val="1"/>
        </w:numPr>
        <w:shd w:val="clear" w:color="auto" w:fill="FFFFFF"/>
        <w:tabs>
          <w:tab w:val="num" w:pos="1134"/>
        </w:tabs>
        <w:ind w:left="0" w:firstLine="709"/>
        <w:jc w:val="both"/>
        <w:rPr>
          <w:bCs/>
          <w:sz w:val="24"/>
          <w:szCs w:val="24"/>
        </w:rPr>
      </w:pPr>
      <w:r w:rsidRPr="006E50D5">
        <w:rPr>
          <w:bCs/>
          <w:sz w:val="24"/>
          <w:szCs w:val="24"/>
        </w:rPr>
        <w:t xml:space="preserve">Поставщик обязуется </w:t>
      </w:r>
      <w:r w:rsidR="004959A8" w:rsidRPr="004959A8">
        <w:rPr>
          <w:bCs/>
          <w:sz w:val="24"/>
          <w:szCs w:val="24"/>
        </w:rPr>
        <w:t>в порядке и сроки, установленные Договором</w:t>
      </w:r>
      <w:r w:rsidR="004959A8">
        <w:rPr>
          <w:bCs/>
          <w:sz w:val="24"/>
          <w:szCs w:val="24"/>
        </w:rPr>
        <w:t xml:space="preserve">, </w:t>
      </w:r>
      <w:r w:rsidRPr="006E50D5">
        <w:rPr>
          <w:bCs/>
          <w:sz w:val="24"/>
          <w:szCs w:val="24"/>
        </w:rPr>
        <w:t xml:space="preserve">передать </w:t>
      </w:r>
      <w:r w:rsidR="00FA1F11">
        <w:rPr>
          <w:bCs/>
          <w:sz w:val="24"/>
          <w:szCs w:val="24"/>
        </w:rPr>
        <w:t xml:space="preserve">в собственность </w:t>
      </w:r>
      <w:r w:rsidRPr="006E50D5">
        <w:rPr>
          <w:bCs/>
          <w:sz w:val="24"/>
          <w:szCs w:val="24"/>
        </w:rPr>
        <w:t>Покупателю</w:t>
      </w:r>
      <w:r w:rsidR="00766105" w:rsidRPr="006E50D5">
        <w:rPr>
          <w:rFonts w:eastAsia="Calibri"/>
          <w:bCs/>
          <w:sz w:val="24"/>
          <w:szCs w:val="24"/>
          <w:lang w:eastAsia="en-US"/>
        </w:rPr>
        <w:t xml:space="preserve"> </w:t>
      </w:r>
      <w:r w:rsidR="00382AD5" w:rsidRPr="00382AD5">
        <w:rPr>
          <w:i/>
          <w:sz w:val="24"/>
          <w:szCs w:val="24"/>
        </w:rPr>
        <w:t>Разъединители</w:t>
      </w:r>
      <w:r w:rsidR="003F3C30" w:rsidRPr="00382AD5">
        <w:rPr>
          <w:bCs/>
          <w:sz w:val="24"/>
          <w:szCs w:val="24"/>
        </w:rPr>
        <w:t xml:space="preserve"> </w:t>
      </w:r>
      <w:r w:rsidR="003F3C30" w:rsidRPr="00C93ABC">
        <w:rPr>
          <w:bCs/>
          <w:sz w:val="24"/>
          <w:szCs w:val="24"/>
        </w:rPr>
        <w:t>(далее – «Товар</w:t>
      </w:r>
      <w:r w:rsidR="00382AD5" w:rsidRPr="00C93ABC">
        <w:rPr>
          <w:bCs/>
          <w:sz w:val="24"/>
          <w:szCs w:val="24"/>
        </w:rPr>
        <w:t>»)</w:t>
      </w:r>
      <w:r w:rsidR="00382AD5" w:rsidRPr="004959A8">
        <w:rPr>
          <w:bCs/>
          <w:sz w:val="24"/>
          <w:szCs w:val="24"/>
        </w:rPr>
        <w:t xml:space="preserve"> </w:t>
      </w:r>
      <w:r w:rsidR="00382AD5">
        <w:rPr>
          <w:bCs/>
          <w:sz w:val="24"/>
          <w:szCs w:val="24"/>
        </w:rPr>
        <w:t>(</w:t>
      </w:r>
      <w:r w:rsidR="004959A8" w:rsidRPr="004959A8">
        <w:rPr>
          <w:bCs/>
          <w:sz w:val="24"/>
          <w:szCs w:val="24"/>
        </w:rPr>
        <w:t xml:space="preserve">Приложение № 1 к Договору) и Техническими </w:t>
      </w:r>
      <w:r w:rsidR="00971DDC">
        <w:rPr>
          <w:bCs/>
          <w:sz w:val="24"/>
          <w:szCs w:val="24"/>
        </w:rPr>
        <w:t>характеристиками</w:t>
      </w:r>
      <w:r w:rsidR="002C7B9A" w:rsidRPr="002C7B9A">
        <w:rPr>
          <w:bCs/>
          <w:sz w:val="24"/>
          <w:szCs w:val="24"/>
        </w:rPr>
        <w:t xml:space="preserve">/ </w:t>
      </w:r>
      <w:r w:rsidR="002C7B9A" w:rsidRPr="002C7B9A">
        <w:rPr>
          <w:sz w:val="24"/>
          <w:szCs w:val="24"/>
          <w:lang w:eastAsia="x-none"/>
        </w:rPr>
        <w:t>Опросны</w:t>
      </w:r>
      <w:r w:rsidR="002C7B9A" w:rsidRPr="002C7B9A">
        <w:rPr>
          <w:sz w:val="24"/>
          <w:szCs w:val="24"/>
          <w:lang w:eastAsia="x-none"/>
        </w:rPr>
        <w:t>м</w:t>
      </w:r>
      <w:r w:rsidR="002C7B9A" w:rsidRPr="002C7B9A">
        <w:rPr>
          <w:sz w:val="24"/>
          <w:szCs w:val="24"/>
          <w:lang w:eastAsia="x-none"/>
        </w:rPr>
        <w:t xml:space="preserve"> лист</w:t>
      </w:r>
      <w:r w:rsidR="002C7B9A" w:rsidRPr="002C7B9A">
        <w:rPr>
          <w:sz w:val="24"/>
          <w:szCs w:val="24"/>
          <w:lang w:eastAsia="x-none"/>
        </w:rPr>
        <w:t>ам</w:t>
      </w:r>
      <w:r w:rsidR="00971DDC">
        <w:rPr>
          <w:bCs/>
          <w:sz w:val="24"/>
          <w:szCs w:val="24"/>
        </w:rPr>
        <w:t xml:space="preserve"> </w:t>
      </w:r>
      <w:r w:rsidR="004959A8" w:rsidRPr="004959A8">
        <w:rPr>
          <w:bCs/>
          <w:sz w:val="24"/>
          <w:szCs w:val="24"/>
        </w:rPr>
        <w:t>(Приложение № 2 к Договору)</w:t>
      </w:r>
      <w:r w:rsidR="00FA7CC0">
        <w:rPr>
          <w:bCs/>
          <w:sz w:val="24"/>
          <w:szCs w:val="24"/>
        </w:rPr>
        <w:t xml:space="preserve">, </w:t>
      </w:r>
      <w:r w:rsidR="00FA7CC0" w:rsidRPr="00382AD5">
        <w:rPr>
          <w:bCs/>
          <w:sz w:val="24"/>
          <w:szCs w:val="24"/>
          <w:highlight w:val="lightGray"/>
        </w:rPr>
        <w:t xml:space="preserve">выполнить корректировку проекта </w:t>
      </w:r>
      <w:r w:rsidR="008D195D" w:rsidRPr="00382AD5">
        <w:rPr>
          <w:bCs/>
          <w:sz w:val="24"/>
          <w:szCs w:val="24"/>
          <w:highlight w:val="lightGray"/>
        </w:rPr>
        <w:t>согласно разделу</w:t>
      </w:r>
      <w:r w:rsidR="00FA7CC0" w:rsidRPr="00382AD5">
        <w:rPr>
          <w:bCs/>
          <w:sz w:val="24"/>
          <w:szCs w:val="24"/>
          <w:highlight w:val="lightGray"/>
        </w:rPr>
        <w:t xml:space="preserve"> 2 к Договору</w:t>
      </w:r>
      <w:r w:rsidR="000C4D8D" w:rsidRPr="00781089">
        <w:rPr>
          <w:bCs/>
          <w:sz w:val="24"/>
          <w:szCs w:val="24"/>
        </w:rPr>
        <w:t>,</w:t>
      </w:r>
      <w:r w:rsidR="00096533" w:rsidRPr="00781089">
        <w:rPr>
          <w:bCs/>
          <w:sz w:val="24"/>
          <w:szCs w:val="24"/>
        </w:rPr>
        <w:t xml:space="preserve"> </w:t>
      </w:r>
      <w:r w:rsidR="00766105" w:rsidRPr="006E50D5">
        <w:rPr>
          <w:bCs/>
          <w:sz w:val="24"/>
          <w:szCs w:val="24"/>
        </w:rPr>
        <w:t xml:space="preserve">а Покупатель обязуется принять Товар </w:t>
      </w:r>
      <w:r w:rsidR="004959A8">
        <w:rPr>
          <w:bCs/>
          <w:sz w:val="24"/>
          <w:szCs w:val="24"/>
        </w:rPr>
        <w:t>и уплатить Цену Договора</w:t>
      </w:r>
      <w:r w:rsidR="003E3E40" w:rsidRPr="00DC1E3A">
        <w:rPr>
          <w:bCs/>
          <w:sz w:val="24"/>
          <w:szCs w:val="24"/>
        </w:rPr>
        <w:t>.</w:t>
      </w:r>
    </w:p>
    <w:p w14:paraId="1621E6DB" w14:textId="663B9650" w:rsidR="007A65C5" w:rsidRPr="006E50D5" w:rsidRDefault="004612B2" w:rsidP="00377289">
      <w:pPr>
        <w:numPr>
          <w:ilvl w:val="1"/>
          <w:numId w:val="1"/>
        </w:numPr>
        <w:shd w:val="clear" w:color="auto" w:fill="FFFFFF"/>
        <w:tabs>
          <w:tab w:val="num" w:pos="0"/>
          <w:tab w:val="num" w:pos="1134"/>
        </w:tabs>
        <w:ind w:left="0" w:firstLine="709"/>
        <w:jc w:val="both"/>
        <w:rPr>
          <w:bCs/>
          <w:sz w:val="24"/>
          <w:szCs w:val="24"/>
        </w:rPr>
      </w:pPr>
      <w:r>
        <w:rPr>
          <w:bCs/>
          <w:sz w:val="24"/>
          <w:szCs w:val="24"/>
        </w:rPr>
        <w:t>П</w:t>
      </w:r>
      <w:r w:rsidRPr="006E50D5">
        <w:rPr>
          <w:bCs/>
          <w:sz w:val="24"/>
          <w:szCs w:val="24"/>
        </w:rPr>
        <w:t xml:space="preserve">оставка Товара </w:t>
      </w:r>
      <w:r w:rsidR="000C7B85" w:rsidRPr="006E50D5">
        <w:rPr>
          <w:bCs/>
          <w:sz w:val="24"/>
          <w:szCs w:val="24"/>
        </w:rPr>
        <w:t xml:space="preserve">по Договору </w:t>
      </w:r>
      <w:r w:rsidR="00ED68B7" w:rsidRPr="006E50D5">
        <w:rPr>
          <w:bCs/>
          <w:sz w:val="24"/>
          <w:szCs w:val="24"/>
        </w:rPr>
        <w:t xml:space="preserve">осуществляются </w:t>
      </w:r>
      <w:r w:rsidR="007A65C5" w:rsidRPr="006E50D5">
        <w:rPr>
          <w:bCs/>
          <w:sz w:val="24"/>
          <w:szCs w:val="24"/>
        </w:rPr>
        <w:t>для нужд</w:t>
      </w:r>
      <w:r w:rsidR="008E150C">
        <w:rPr>
          <w:bCs/>
          <w:sz w:val="24"/>
          <w:szCs w:val="24"/>
        </w:rPr>
        <w:t xml:space="preserve"> </w:t>
      </w:r>
      <w:r w:rsidR="00971DDC">
        <w:rPr>
          <w:bCs/>
          <w:sz w:val="24"/>
          <w:szCs w:val="24"/>
        </w:rPr>
        <w:t>филиал</w:t>
      </w:r>
      <w:r w:rsidR="00382AD5">
        <w:rPr>
          <w:bCs/>
          <w:sz w:val="24"/>
          <w:szCs w:val="24"/>
        </w:rPr>
        <w:t>ов</w:t>
      </w:r>
      <w:r w:rsidR="00390198">
        <w:rPr>
          <w:bCs/>
          <w:sz w:val="24"/>
          <w:szCs w:val="24"/>
        </w:rPr>
        <w:t xml:space="preserve"> АО «ДРСК»</w:t>
      </w:r>
      <w:r w:rsidR="00382AD5">
        <w:rPr>
          <w:bCs/>
          <w:sz w:val="24"/>
          <w:szCs w:val="24"/>
        </w:rPr>
        <w:t>:</w:t>
      </w:r>
      <w:r w:rsidR="00390198">
        <w:rPr>
          <w:bCs/>
          <w:sz w:val="24"/>
          <w:szCs w:val="24"/>
        </w:rPr>
        <w:t xml:space="preserve"> </w:t>
      </w:r>
      <w:r w:rsidR="00382AD5" w:rsidRPr="005E47D3">
        <w:rPr>
          <w:sz w:val="24"/>
          <w:szCs w:val="24"/>
        </w:rPr>
        <w:t>«Амурские электрические сети», «Приморские электрические сети», «Хабаровские электрические сети»</w:t>
      </w:r>
      <w:r w:rsidR="00382AD5">
        <w:rPr>
          <w:sz w:val="24"/>
          <w:szCs w:val="24"/>
        </w:rPr>
        <w:t>,</w:t>
      </w:r>
      <w:r w:rsidR="00382AD5" w:rsidRPr="005E47D3">
        <w:rPr>
          <w:sz w:val="24"/>
          <w:szCs w:val="24"/>
        </w:rPr>
        <w:t xml:space="preserve"> «Электрические сети ЕАО» и «Южно-Якутские электрические сети»</w:t>
      </w:r>
      <w:r w:rsidR="00390198">
        <w:rPr>
          <w:bCs/>
          <w:sz w:val="24"/>
          <w:szCs w:val="24"/>
        </w:rPr>
        <w:t>.</w:t>
      </w:r>
    </w:p>
    <w:p w14:paraId="6CDF8EAD" w14:textId="77777777" w:rsidR="00382AD5" w:rsidRDefault="007A65C5" w:rsidP="00382AD5">
      <w:pPr>
        <w:numPr>
          <w:ilvl w:val="1"/>
          <w:numId w:val="1"/>
        </w:numPr>
        <w:shd w:val="clear" w:color="auto" w:fill="FFFFFF"/>
        <w:tabs>
          <w:tab w:val="num" w:pos="0"/>
          <w:tab w:val="num" w:pos="1134"/>
        </w:tabs>
        <w:ind w:left="0" w:firstLine="709"/>
        <w:jc w:val="both"/>
        <w:rPr>
          <w:bCs/>
          <w:sz w:val="24"/>
          <w:szCs w:val="24"/>
        </w:rPr>
      </w:pPr>
      <w:r w:rsidRPr="00DC1E3A">
        <w:rPr>
          <w:bCs/>
          <w:sz w:val="24"/>
          <w:szCs w:val="24"/>
        </w:rPr>
        <w:t>Мест</w:t>
      </w:r>
      <w:r w:rsidR="00382AD5">
        <w:rPr>
          <w:bCs/>
          <w:sz w:val="24"/>
          <w:szCs w:val="24"/>
        </w:rPr>
        <w:t>а</w:t>
      </w:r>
      <w:r w:rsidRPr="00DC1E3A">
        <w:rPr>
          <w:bCs/>
          <w:sz w:val="24"/>
          <w:szCs w:val="24"/>
        </w:rPr>
        <w:t xml:space="preserve"> постав</w:t>
      </w:r>
      <w:r w:rsidR="00382AD5">
        <w:rPr>
          <w:bCs/>
          <w:sz w:val="24"/>
          <w:szCs w:val="24"/>
        </w:rPr>
        <w:t>о</w:t>
      </w:r>
      <w:r w:rsidRPr="00DC1E3A">
        <w:rPr>
          <w:bCs/>
          <w:sz w:val="24"/>
          <w:szCs w:val="24"/>
        </w:rPr>
        <w:t>к</w:t>
      </w:r>
      <w:r w:rsidR="00002B5B" w:rsidRPr="00DC1E3A">
        <w:rPr>
          <w:bCs/>
          <w:sz w:val="24"/>
          <w:szCs w:val="24"/>
        </w:rPr>
        <w:t xml:space="preserve"> </w:t>
      </w:r>
      <w:r w:rsidR="00377289">
        <w:rPr>
          <w:bCs/>
          <w:sz w:val="24"/>
          <w:szCs w:val="24"/>
        </w:rPr>
        <w:t>Товара</w:t>
      </w:r>
      <w:r w:rsidR="0024702E" w:rsidRPr="00781089">
        <w:rPr>
          <w:bCs/>
          <w:sz w:val="24"/>
          <w:szCs w:val="24"/>
        </w:rPr>
        <w:t xml:space="preserve">: </w:t>
      </w:r>
      <w:r w:rsidR="00382AD5" w:rsidRPr="00382AD5">
        <w:rPr>
          <w:sz w:val="24"/>
          <w:szCs w:val="24"/>
        </w:rPr>
        <w:t>указан</w:t>
      </w:r>
      <w:r w:rsidR="00382AD5" w:rsidRPr="00382AD5">
        <w:rPr>
          <w:sz w:val="24"/>
          <w:szCs w:val="24"/>
        </w:rPr>
        <w:t>ы</w:t>
      </w:r>
      <w:r w:rsidR="00382AD5" w:rsidRPr="00382AD5">
        <w:rPr>
          <w:sz w:val="24"/>
          <w:szCs w:val="24"/>
        </w:rPr>
        <w:t xml:space="preserve"> в </w:t>
      </w:r>
      <w:r w:rsidR="00382AD5" w:rsidRPr="00382AD5">
        <w:rPr>
          <w:bCs/>
          <w:sz w:val="24"/>
          <w:szCs w:val="24"/>
        </w:rPr>
        <w:t>Приложение № 1 к Договору</w:t>
      </w:r>
      <w:r w:rsidR="00382AD5" w:rsidRPr="00382AD5">
        <w:rPr>
          <w:sz w:val="24"/>
          <w:szCs w:val="24"/>
        </w:rPr>
        <w:t xml:space="preserve"> (далее – «Место поставки»)</w:t>
      </w:r>
      <w:r w:rsidR="00766105" w:rsidRPr="00382AD5">
        <w:rPr>
          <w:sz w:val="24"/>
          <w:szCs w:val="24"/>
        </w:rPr>
        <w:t>.</w:t>
      </w:r>
      <w:bookmarkStart w:id="0" w:name="_GoBack"/>
      <w:bookmarkEnd w:id="0"/>
    </w:p>
    <w:p w14:paraId="083D75DD" w14:textId="4154CA3E" w:rsidR="00A42F7E" w:rsidRPr="00382AD5" w:rsidRDefault="00382AD5" w:rsidP="00382AD5">
      <w:pPr>
        <w:numPr>
          <w:ilvl w:val="1"/>
          <w:numId w:val="1"/>
        </w:numPr>
        <w:shd w:val="clear" w:color="auto" w:fill="FFFFFF"/>
        <w:tabs>
          <w:tab w:val="num" w:pos="0"/>
          <w:tab w:val="num" w:pos="1134"/>
        </w:tabs>
        <w:ind w:left="0" w:firstLine="709"/>
        <w:jc w:val="both"/>
        <w:rPr>
          <w:bCs/>
          <w:sz w:val="24"/>
          <w:szCs w:val="24"/>
        </w:rPr>
      </w:pPr>
      <w:r w:rsidRPr="00382AD5">
        <w:rPr>
          <w:bCs/>
          <w:sz w:val="24"/>
          <w:szCs w:val="24"/>
        </w:rPr>
        <w:t>Срок поставки Товара:</w:t>
      </w:r>
      <w:r w:rsidRPr="00382AD5">
        <w:rPr>
          <w:b/>
          <w:bCs/>
          <w:iCs/>
          <w:sz w:val="24"/>
          <w:szCs w:val="24"/>
        </w:rPr>
        <w:t xml:space="preserve"> течение 120 календарных дней </w:t>
      </w:r>
      <w:r w:rsidRPr="00382AD5">
        <w:rPr>
          <w:b/>
          <w:bCs/>
          <w:sz w:val="24"/>
          <w:szCs w:val="24"/>
        </w:rPr>
        <w:t xml:space="preserve">с момента заключения договора поставки, </w:t>
      </w:r>
      <w:r w:rsidRPr="00382AD5">
        <w:rPr>
          <w:b/>
          <w:bCs/>
          <w:sz w:val="24"/>
          <w:szCs w:val="24"/>
          <w:u w:val="single"/>
        </w:rPr>
        <w:t>но не ранее 09.01.2023 г.</w:t>
      </w:r>
    </w:p>
    <w:p w14:paraId="68772B88" w14:textId="009F0D21" w:rsidR="0054035E" w:rsidRPr="003F3C30" w:rsidRDefault="00653EED" w:rsidP="0054035E">
      <w:pPr>
        <w:numPr>
          <w:ilvl w:val="1"/>
          <w:numId w:val="1"/>
        </w:numPr>
        <w:shd w:val="clear" w:color="auto" w:fill="FFFFFF"/>
        <w:tabs>
          <w:tab w:val="num" w:pos="0"/>
          <w:tab w:val="num" w:pos="1134"/>
        </w:tabs>
        <w:ind w:left="0" w:firstLine="709"/>
        <w:jc w:val="both"/>
        <w:rPr>
          <w:bCs/>
          <w:sz w:val="24"/>
          <w:szCs w:val="24"/>
        </w:rPr>
      </w:pPr>
      <w:r>
        <w:rPr>
          <w:bCs/>
          <w:sz w:val="24"/>
          <w:szCs w:val="24"/>
        </w:rPr>
        <w:t>Грузополучателями</w:t>
      </w:r>
      <w:r w:rsidR="0054035E" w:rsidRPr="00B24FBC">
        <w:rPr>
          <w:bCs/>
          <w:sz w:val="24"/>
          <w:szCs w:val="24"/>
        </w:rPr>
        <w:t xml:space="preserve"> по </w:t>
      </w:r>
      <w:r>
        <w:rPr>
          <w:bCs/>
          <w:sz w:val="24"/>
          <w:szCs w:val="24"/>
        </w:rPr>
        <w:t>настоящему договору являются</w:t>
      </w:r>
      <w:r w:rsidR="0054035E" w:rsidRPr="00B24FBC">
        <w:rPr>
          <w:bCs/>
          <w:sz w:val="24"/>
          <w:szCs w:val="24"/>
        </w:rPr>
        <w:t xml:space="preserve"> филиал</w:t>
      </w:r>
      <w:r w:rsidR="00382AD5">
        <w:rPr>
          <w:bCs/>
          <w:sz w:val="24"/>
          <w:szCs w:val="24"/>
        </w:rPr>
        <w:t>ы</w:t>
      </w:r>
      <w:r w:rsidR="00390198" w:rsidRPr="00B24FBC">
        <w:rPr>
          <w:color w:val="000000"/>
          <w:sz w:val="24"/>
          <w:szCs w:val="24"/>
        </w:rPr>
        <w:t xml:space="preserve"> АО «ДРСК»</w:t>
      </w:r>
      <w:r w:rsidR="00B24FBC">
        <w:rPr>
          <w:color w:val="000000"/>
          <w:sz w:val="24"/>
          <w:szCs w:val="24"/>
        </w:rPr>
        <w:t xml:space="preserve"> </w:t>
      </w:r>
      <w:r w:rsidR="00382AD5" w:rsidRPr="005E47D3">
        <w:rPr>
          <w:sz w:val="24"/>
          <w:szCs w:val="24"/>
        </w:rPr>
        <w:t>«Амурские электрические сети», «Приморские электрические сети», «Хабаровские электрические сети»</w:t>
      </w:r>
      <w:r w:rsidR="00382AD5">
        <w:rPr>
          <w:sz w:val="24"/>
          <w:szCs w:val="24"/>
        </w:rPr>
        <w:t>,</w:t>
      </w:r>
      <w:r w:rsidR="00382AD5" w:rsidRPr="005E47D3">
        <w:rPr>
          <w:sz w:val="24"/>
          <w:szCs w:val="24"/>
        </w:rPr>
        <w:t xml:space="preserve"> «Электрические сети ЕАО» и «Южно-Якутские электрические сети»</w:t>
      </w:r>
      <w:r w:rsidR="0054035E" w:rsidRPr="00B24FBC">
        <w:rPr>
          <w:color w:val="000000"/>
          <w:sz w:val="24"/>
          <w:szCs w:val="24"/>
        </w:rPr>
        <w:t>.</w:t>
      </w:r>
    </w:p>
    <w:p w14:paraId="3ECDDE71" w14:textId="77777777" w:rsidR="003F3C30" w:rsidRPr="003F3C30" w:rsidRDefault="003F3C30" w:rsidP="003F3C30">
      <w:pPr>
        <w:shd w:val="clear" w:color="auto" w:fill="FFFFFF"/>
        <w:tabs>
          <w:tab w:val="num" w:pos="1134"/>
          <w:tab w:val="num" w:pos="1424"/>
        </w:tabs>
        <w:ind w:left="709"/>
        <w:jc w:val="both"/>
        <w:rPr>
          <w:bCs/>
          <w:sz w:val="24"/>
          <w:szCs w:val="24"/>
        </w:rPr>
      </w:pPr>
    </w:p>
    <w:p w14:paraId="7ADB6D50" w14:textId="77777777" w:rsidR="003F3C30" w:rsidRPr="00B35679" w:rsidRDefault="003F3C30" w:rsidP="003F3C30">
      <w:pPr>
        <w:pStyle w:val="af2"/>
        <w:widowControl/>
        <w:numPr>
          <w:ilvl w:val="0"/>
          <w:numId w:val="1"/>
        </w:numPr>
        <w:shd w:val="clear" w:color="auto" w:fill="FFFFFF"/>
        <w:autoSpaceDE/>
        <w:autoSpaceDN/>
        <w:ind w:right="2"/>
        <w:jc w:val="center"/>
        <w:rPr>
          <w:b/>
          <w:bCs/>
          <w:iCs/>
          <w:color w:val="000000"/>
          <w:sz w:val="24"/>
          <w:szCs w:val="24"/>
          <w:highlight w:val="lightGray"/>
        </w:rPr>
      </w:pPr>
      <w:r w:rsidRPr="00B35679">
        <w:rPr>
          <w:b/>
          <w:bCs/>
          <w:iCs/>
          <w:color w:val="000000"/>
          <w:sz w:val="24"/>
          <w:szCs w:val="24"/>
          <w:highlight w:val="lightGray"/>
        </w:rPr>
        <w:t xml:space="preserve">Условия перепроектирования </w:t>
      </w:r>
    </w:p>
    <w:p w14:paraId="1541D411" w14:textId="0705C035" w:rsidR="00D52FF2" w:rsidRPr="00B35679" w:rsidRDefault="002C7B9A" w:rsidP="00D52FF2">
      <w:pPr>
        <w:widowControl/>
        <w:shd w:val="clear" w:color="auto" w:fill="FFFFFF"/>
        <w:tabs>
          <w:tab w:val="left" w:pos="709"/>
        </w:tabs>
        <w:autoSpaceDE/>
        <w:autoSpaceDN/>
        <w:ind w:right="17"/>
        <w:jc w:val="both"/>
        <w:rPr>
          <w:color w:val="000000"/>
          <w:sz w:val="24"/>
          <w:szCs w:val="24"/>
          <w:highlight w:val="lightGray"/>
        </w:rPr>
      </w:pPr>
      <w:r w:rsidRPr="00B35679">
        <w:rPr>
          <w:b/>
          <w:color w:val="000000"/>
          <w:sz w:val="24"/>
          <w:szCs w:val="24"/>
          <w:highlight w:val="lightGray"/>
        </w:rPr>
        <w:tab/>
      </w:r>
      <w:r w:rsidR="003F3C30" w:rsidRPr="00B35679">
        <w:rPr>
          <w:color w:val="000000"/>
          <w:sz w:val="24"/>
          <w:szCs w:val="24"/>
          <w:highlight w:val="lightGray"/>
        </w:rPr>
        <w:t xml:space="preserve">2.1. Поставщик, за счёт средств, предусмотренных </w:t>
      </w:r>
      <w:r w:rsidR="00C76F3F" w:rsidRPr="00B35679">
        <w:rPr>
          <w:sz w:val="24"/>
          <w:szCs w:val="24"/>
          <w:highlight w:val="lightGray"/>
        </w:rPr>
        <w:t>в пункте 3.1 Договора</w:t>
      </w:r>
      <w:r w:rsidR="003F3C30" w:rsidRPr="00B35679">
        <w:rPr>
          <w:color w:val="000000"/>
          <w:sz w:val="24"/>
          <w:szCs w:val="24"/>
          <w:highlight w:val="lightGray"/>
        </w:rPr>
        <w:t xml:space="preserve">, обязуется выполнить корректировку проекта </w:t>
      </w:r>
      <w:r w:rsidR="00E16B76" w:rsidRPr="00B35679">
        <w:rPr>
          <w:b/>
          <w:bCs/>
          <w:i/>
          <w:iCs/>
          <w:sz w:val="24"/>
          <w:szCs w:val="24"/>
          <w:highlight w:val="lightGray"/>
        </w:rPr>
        <w:t>«ПИР Реконструкция ПС 110кВ Бурейск», разработанному ООО «Техно Базис»</w:t>
      </w:r>
      <w:r w:rsidR="003F3C30" w:rsidRPr="00B35679">
        <w:rPr>
          <w:color w:val="000000"/>
          <w:sz w:val="24"/>
          <w:szCs w:val="24"/>
          <w:highlight w:val="lightGray"/>
        </w:rPr>
        <w:t xml:space="preserve"> в части замены проектного оборудования</w:t>
      </w:r>
      <w:r w:rsidR="00E16B76" w:rsidRPr="00B35679">
        <w:rPr>
          <w:color w:val="000000"/>
          <w:sz w:val="24"/>
          <w:szCs w:val="24"/>
          <w:highlight w:val="lightGray"/>
        </w:rPr>
        <w:t xml:space="preserve"> (Разъединители 110 кВ)</w:t>
      </w:r>
      <w:r w:rsidR="003F3C30" w:rsidRPr="00B35679">
        <w:rPr>
          <w:color w:val="000000"/>
          <w:sz w:val="24"/>
          <w:szCs w:val="24"/>
          <w:highlight w:val="lightGray"/>
        </w:rPr>
        <w:t xml:space="preserve"> на оборуд</w:t>
      </w:r>
      <w:r w:rsidR="00E16B76" w:rsidRPr="00B35679">
        <w:rPr>
          <w:color w:val="000000"/>
          <w:sz w:val="24"/>
          <w:szCs w:val="24"/>
          <w:highlight w:val="lightGray"/>
        </w:rPr>
        <w:t>ование, предлагаемое к поставке</w:t>
      </w:r>
      <w:r w:rsidR="003F3C30" w:rsidRPr="00B35679">
        <w:rPr>
          <w:color w:val="000000"/>
          <w:sz w:val="24"/>
          <w:szCs w:val="24"/>
          <w:highlight w:val="lightGray"/>
        </w:rPr>
        <w:t xml:space="preserve">. При корректировке исходного проекта должны быть учтены все разделы ПСД, в которые необходимо внести изменения, связанные с использованием предложенного Поставщиком Товара, в том числе в сметные расчёты, спецификации.  </w:t>
      </w:r>
    </w:p>
    <w:p w14:paraId="7BC4D1AA" w14:textId="5307D2F3" w:rsidR="003F3C30" w:rsidRPr="00B35679" w:rsidRDefault="00D52FF2" w:rsidP="00D52FF2">
      <w:pPr>
        <w:widowControl/>
        <w:shd w:val="clear" w:color="auto" w:fill="FFFFFF"/>
        <w:tabs>
          <w:tab w:val="left" w:pos="709"/>
        </w:tabs>
        <w:autoSpaceDE/>
        <w:autoSpaceDN/>
        <w:ind w:right="17"/>
        <w:jc w:val="both"/>
        <w:rPr>
          <w:color w:val="000000"/>
          <w:sz w:val="24"/>
          <w:szCs w:val="24"/>
          <w:highlight w:val="lightGray"/>
        </w:rPr>
      </w:pPr>
      <w:r w:rsidRPr="00B35679">
        <w:rPr>
          <w:color w:val="000000"/>
          <w:sz w:val="24"/>
          <w:szCs w:val="24"/>
          <w:highlight w:val="lightGray"/>
        </w:rPr>
        <w:tab/>
      </w:r>
      <w:r w:rsidR="003F3C30" w:rsidRPr="00B35679">
        <w:rPr>
          <w:color w:val="000000"/>
          <w:sz w:val="24"/>
          <w:szCs w:val="24"/>
          <w:highlight w:val="lightGray"/>
        </w:rPr>
        <w:t>2.</w:t>
      </w:r>
      <w:r w:rsidRPr="00B35679">
        <w:rPr>
          <w:color w:val="000000"/>
          <w:sz w:val="24"/>
          <w:szCs w:val="24"/>
          <w:highlight w:val="lightGray"/>
        </w:rPr>
        <w:t>2</w:t>
      </w:r>
      <w:r w:rsidR="003F3C30" w:rsidRPr="00B35679">
        <w:rPr>
          <w:color w:val="000000"/>
          <w:sz w:val="24"/>
          <w:szCs w:val="24"/>
          <w:highlight w:val="lightGray"/>
        </w:rPr>
        <w:t>. Покупатель (Грузополучатель) в срок не более 5 календарных дней после подписания договора предоставляет в качестве исходных данны</w:t>
      </w:r>
      <w:r w:rsidR="00E16B76" w:rsidRPr="00B35679">
        <w:rPr>
          <w:color w:val="000000"/>
          <w:sz w:val="24"/>
          <w:szCs w:val="24"/>
          <w:highlight w:val="lightGray"/>
        </w:rPr>
        <w:t>х</w:t>
      </w:r>
      <w:r w:rsidR="003F3C30" w:rsidRPr="00B35679">
        <w:rPr>
          <w:color w:val="000000"/>
          <w:sz w:val="24"/>
          <w:szCs w:val="24"/>
          <w:highlight w:val="lightGray"/>
        </w:rPr>
        <w:t xml:space="preserve"> для перепроектирования проект </w:t>
      </w:r>
      <w:r w:rsidR="003F3C30" w:rsidRPr="00B35679">
        <w:rPr>
          <w:b/>
          <w:i/>
          <w:sz w:val="24"/>
          <w:szCs w:val="24"/>
          <w:highlight w:val="lightGray"/>
        </w:rPr>
        <w:t>«</w:t>
      </w:r>
      <w:r w:rsidR="00E16B76" w:rsidRPr="00B35679">
        <w:rPr>
          <w:b/>
          <w:bCs/>
          <w:i/>
          <w:iCs/>
          <w:sz w:val="24"/>
          <w:szCs w:val="24"/>
          <w:highlight w:val="lightGray"/>
        </w:rPr>
        <w:t>ПИР Реконструкция ПС 110кВ Бурейск</w:t>
      </w:r>
      <w:r w:rsidR="003F3C30" w:rsidRPr="00B35679">
        <w:rPr>
          <w:b/>
          <w:i/>
          <w:sz w:val="24"/>
          <w:szCs w:val="24"/>
          <w:highlight w:val="lightGray"/>
        </w:rPr>
        <w:t>»</w:t>
      </w:r>
      <w:r w:rsidR="003F3C30" w:rsidRPr="00B35679">
        <w:rPr>
          <w:color w:val="000000"/>
          <w:sz w:val="24"/>
          <w:szCs w:val="24"/>
          <w:highlight w:val="lightGray"/>
        </w:rPr>
        <w:t xml:space="preserve">. </w:t>
      </w:r>
    </w:p>
    <w:p w14:paraId="48AC51FB" w14:textId="331A54BB" w:rsidR="003F3C30" w:rsidRPr="00B35679" w:rsidRDefault="003F3C30" w:rsidP="003F3C30">
      <w:pPr>
        <w:widowControl/>
        <w:shd w:val="clear" w:color="auto" w:fill="FFFFFF"/>
        <w:tabs>
          <w:tab w:val="left" w:pos="709"/>
        </w:tabs>
        <w:autoSpaceDE/>
        <w:autoSpaceDN/>
        <w:ind w:right="17"/>
        <w:jc w:val="both"/>
        <w:rPr>
          <w:color w:val="000000"/>
          <w:sz w:val="24"/>
          <w:szCs w:val="24"/>
          <w:highlight w:val="lightGray"/>
        </w:rPr>
      </w:pPr>
      <w:r w:rsidRPr="00B35679">
        <w:rPr>
          <w:b/>
          <w:color w:val="000000"/>
          <w:sz w:val="24"/>
          <w:szCs w:val="24"/>
          <w:highlight w:val="lightGray"/>
        </w:rPr>
        <w:t xml:space="preserve">  </w:t>
      </w:r>
      <w:r w:rsidRPr="00B35679">
        <w:rPr>
          <w:b/>
          <w:color w:val="000000"/>
          <w:sz w:val="24"/>
          <w:szCs w:val="24"/>
          <w:highlight w:val="lightGray"/>
        </w:rPr>
        <w:tab/>
      </w:r>
      <w:r w:rsidRPr="00B35679">
        <w:rPr>
          <w:color w:val="000000"/>
          <w:sz w:val="24"/>
          <w:szCs w:val="24"/>
          <w:highlight w:val="lightGray"/>
        </w:rPr>
        <w:t xml:space="preserve"> 2.</w:t>
      </w:r>
      <w:r w:rsidR="00D52FF2" w:rsidRPr="00B35679">
        <w:rPr>
          <w:color w:val="000000"/>
          <w:sz w:val="24"/>
          <w:szCs w:val="24"/>
          <w:highlight w:val="lightGray"/>
        </w:rPr>
        <w:t>3</w:t>
      </w:r>
      <w:r w:rsidRPr="00B35679">
        <w:rPr>
          <w:color w:val="000000"/>
          <w:sz w:val="24"/>
          <w:szCs w:val="24"/>
          <w:highlight w:val="lightGray"/>
        </w:rPr>
        <w:t>.</w:t>
      </w:r>
      <w:r w:rsidRPr="00B35679">
        <w:rPr>
          <w:b/>
          <w:color w:val="000000"/>
          <w:sz w:val="24"/>
          <w:szCs w:val="24"/>
          <w:highlight w:val="lightGray"/>
        </w:rPr>
        <w:t xml:space="preserve"> </w:t>
      </w:r>
      <w:r w:rsidRPr="00B35679">
        <w:rPr>
          <w:color w:val="000000"/>
          <w:sz w:val="24"/>
          <w:szCs w:val="24"/>
          <w:highlight w:val="lightGray"/>
        </w:rPr>
        <w:t>Поставщик обязуется в срок не более 30 календарных дней после получения данных для перепроектирования предоставить рабочую документацию с внесенными изменениями на согласование Покупателю (Грузополучателю).</w:t>
      </w:r>
    </w:p>
    <w:p w14:paraId="15D1E154" w14:textId="14D2116F" w:rsidR="003F3C30" w:rsidRPr="00B35679" w:rsidRDefault="003F3C30" w:rsidP="003F3C30">
      <w:pPr>
        <w:widowControl/>
        <w:shd w:val="clear" w:color="auto" w:fill="FFFFFF"/>
        <w:tabs>
          <w:tab w:val="left" w:pos="709"/>
        </w:tabs>
        <w:autoSpaceDE/>
        <w:autoSpaceDN/>
        <w:ind w:right="17"/>
        <w:jc w:val="both"/>
        <w:rPr>
          <w:color w:val="000000"/>
          <w:sz w:val="24"/>
          <w:szCs w:val="24"/>
          <w:highlight w:val="lightGray"/>
        </w:rPr>
      </w:pPr>
      <w:r w:rsidRPr="00B35679">
        <w:rPr>
          <w:b/>
          <w:color w:val="000000"/>
          <w:sz w:val="24"/>
          <w:szCs w:val="24"/>
          <w:highlight w:val="lightGray"/>
        </w:rPr>
        <w:t xml:space="preserve">    </w:t>
      </w:r>
      <w:r w:rsidRPr="00B35679">
        <w:rPr>
          <w:b/>
          <w:color w:val="000000"/>
          <w:sz w:val="24"/>
          <w:szCs w:val="24"/>
          <w:highlight w:val="lightGray"/>
        </w:rPr>
        <w:tab/>
      </w:r>
      <w:r w:rsidRPr="00B35679">
        <w:rPr>
          <w:color w:val="000000"/>
          <w:sz w:val="24"/>
          <w:szCs w:val="24"/>
          <w:highlight w:val="lightGray"/>
        </w:rPr>
        <w:t>2.</w:t>
      </w:r>
      <w:r w:rsidR="00D52FF2" w:rsidRPr="00B35679">
        <w:rPr>
          <w:color w:val="000000"/>
          <w:sz w:val="24"/>
          <w:szCs w:val="24"/>
          <w:highlight w:val="lightGray"/>
        </w:rPr>
        <w:t>4</w:t>
      </w:r>
      <w:r w:rsidRPr="00B35679">
        <w:rPr>
          <w:color w:val="000000"/>
          <w:sz w:val="24"/>
          <w:szCs w:val="24"/>
          <w:highlight w:val="lightGray"/>
        </w:rPr>
        <w:t>. Покупатель (Грузополучатель) в срок не более 15 календарных дней после получения корректированного проекта рассматривает и согласовывает предоставленные материалы или направляет Поставщику в письменном виде обоснованные замечания.</w:t>
      </w:r>
    </w:p>
    <w:p w14:paraId="2FBE1082" w14:textId="3C4B8291" w:rsidR="003F3C30" w:rsidRPr="003F3C30" w:rsidRDefault="003F3C30" w:rsidP="003F3C30">
      <w:pPr>
        <w:widowControl/>
        <w:shd w:val="clear" w:color="auto" w:fill="FFFFFF"/>
        <w:tabs>
          <w:tab w:val="left" w:pos="709"/>
        </w:tabs>
        <w:autoSpaceDE/>
        <w:autoSpaceDN/>
        <w:ind w:right="17"/>
        <w:jc w:val="both"/>
        <w:rPr>
          <w:color w:val="000000"/>
          <w:sz w:val="24"/>
          <w:szCs w:val="24"/>
        </w:rPr>
      </w:pPr>
      <w:r w:rsidRPr="00B35679">
        <w:rPr>
          <w:b/>
          <w:color w:val="000000"/>
          <w:sz w:val="24"/>
          <w:szCs w:val="24"/>
          <w:highlight w:val="lightGray"/>
        </w:rPr>
        <w:t xml:space="preserve">    </w:t>
      </w:r>
      <w:r w:rsidRPr="00B35679">
        <w:rPr>
          <w:b/>
          <w:color w:val="000000"/>
          <w:sz w:val="24"/>
          <w:szCs w:val="24"/>
          <w:highlight w:val="lightGray"/>
        </w:rPr>
        <w:tab/>
      </w:r>
      <w:r w:rsidRPr="00B35679">
        <w:rPr>
          <w:color w:val="000000"/>
          <w:sz w:val="24"/>
          <w:szCs w:val="24"/>
          <w:highlight w:val="lightGray"/>
        </w:rPr>
        <w:t>2.</w:t>
      </w:r>
      <w:r w:rsidR="00D52FF2" w:rsidRPr="00B35679">
        <w:rPr>
          <w:color w:val="000000"/>
          <w:sz w:val="24"/>
          <w:szCs w:val="24"/>
          <w:highlight w:val="lightGray"/>
        </w:rPr>
        <w:t>4</w:t>
      </w:r>
      <w:r w:rsidRPr="00B35679">
        <w:rPr>
          <w:color w:val="000000"/>
          <w:sz w:val="24"/>
          <w:szCs w:val="24"/>
          <w:highlight w:val="lightGray"/>
        </w:rPr>
        <w:t>. Поставщик обязан в срок не более 15 календарных дней устранить полученные замечания, обеспечить согласование номенклатуры поставляемого Товара и корректированных проектных материалов с автором (разработчиком) исходного проекта и повторно предоставить рабочую документацию на согласование Покупателю (Грузополучателю).</w:t>
      </w:r>
    </w:p>
    <w:p w14:paraId="298C1F86" w14:textId="77777777" w:rsidR="00AB154E" w:rsidRPr="006E50D5" w:rsidRDefault="00AB154E" w:rsidP="005154EE">
      <w:pPr>
        <w:shd w:val="clear" w:color="auto" w:fill="FFFFFF"/>
        <w:tabs>
          <w:tab w:val="left" w:pos="540"/>
        </w:tabs>
        <w:ind w:left="1134"/>
        <w:jc w:val="both"/>
        <w:rPr>
          <w:sz w:val="24"/>
          <w:szCs w:val="24"/>
        </w:rPr>
      </w:pPr>
    </w:p>
    <w:p w14:paraId="7FA2186A" w14:textId="77777777"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lastRenderedPageBreak/>
        <w:t xml:space="preserve">Цена Договора и порядок </w:t>
      </w:r>
      <w:r w:rsidR="00377289">
        <w:rPr>
          <w:b/>
          <w:bCs/>
          <w:sz w:val="24"/>
          <w:szCs w:val="24"/>
        </w:rPr>
        <w:t>расчетов</w:t>
      </w:r>
    </w:p>
    <w:p w14:paraId="088F9851" w14:textId="1060C2B3" w:rsidR="0073039C" w:rsidRPr="0089269E" w:rsidRDefault="0073039C" w:rsidP="00377289">
      <w:pPr>
        <w:numPr>
          <w:ilvl w:val="1"/>
          <w:numId w:val="1"/>
        </w:numPr>
        <w:shd w:val="clear" w:color="auto" w:fill="FFFFFF"/>
        <w:tabs>
          <w:tab w:val="num" w:pos="0"/>
          <w:tab w:val="left" w:pos="1134"/>
        </w:tabs>
        <w:ind w:left="0" w:firstLine="709"/>
        <w:jc w:val="both"/>
        <w:rPr>
          <w:bCs/>
          <w:sz w:val="24"/>
          <w:szCs w:val="24"/>
        </w:rPr>
      </w:pPr>
      <w:r w:rsidRPr="00FB4225">
        <w:rPr>
          <w:sz w:val="24"/>
          <w:szCs w:val="24"/>
        </w:rPr>
        <w:t>Цена Договора</w:t>
      </w:r>
      <w:r w:rsidR="00403B68">
        <w:rPr>
          <w:sz w:val="24"/>
          <w:szCs w:val="24"/>
        </w:rPr>
        <w:t xml:space="preserve"> в соо</w:t>
      </w:r>
      <w:r w:rsidR="00971DDC">
        <w:rPr>
          <w:sz w:val="24"/>
          <w:szCs w:val="24"/>
        </w:rPr>
        <w:t>тветствии со Спецификацией</w:t>
      </w:r>
      <w:r w:rsidR="00FB4225">
        <w:rPr>
          <w:sz w:val="24"/>
          <w:szCs w:val="24"/>
        </w:rPr>
        <w:t xml:space="preserve"> (Приложение</w:t>
      </w:r>
      <w:r w:rsidR="00C61E40">
        <w:rPr>
          <w:sz w:val="24"/>
          <w:szCs w:val="24"/>
        </w:rPr>
        <w:t xml:space="preserve"> </w:t>
      </w:r>
      <w:r w:rsidR="00FB4225">
        <w:rPr>
          <w:sz w:val="24"/>
          <w:szCs w:val="24"/>
        </w:rPr>
        <w:t>№</w:t>
      </w:r>
      <w:r w:rsidR="00C61E40">
        <w:rPr>
          <w:sz w:val="24"/>
          <w:szCs w:val="24"/>
        </w:rPr>
        <w:t xml:space="preserve"> </w:t>
      </w:r>
      <w:r w:rsidR="00FB4225">
        <w:rPr>
          <w:sz w:val="24"/>
          <w:szCs w:val="24"/>
        </w:rPr>
        <w:t>1 к Договору</w:t>
      </w:r>
      <w:r w:rsidR="002B19B4">
        <w:rPr>
          <w:sz w:val="24"/>
          <w:szCs w:val="24"/>
        </w:rPr>
        <w:t xml:space="preserve">) </w:t>
      </w:r>
      <w:r w:rsidR="000035F6" w:rsidRPr="00781089">
        <w:rPr>
          <w:bCs/>
          <w:sz w:val="24"/>
          <w:szCs w:val="24"/>
        </w:rPr>
        <w:t xml:space="preserve">является </w:t>
      </w:r>
      <w:r w:rsidR="0046786B">
        <w:rPr>
          <w:bCs/>
          <w:sz w:val="24"/>
          <w:szCs w:val="24"/>
        </w:rPr>
        <w:t>предельной</w:t>
      </w:r>
      <w:r w:rsidR="000035F6" w:rsidRPr="00781089">
        <w:rPr>
          <w:bCs/>
          <w:sz w:val="24"/>
          <w:szCs w:val="24"/>
        </w:rPr>
        <w:t xml:space="preserve"> и составляет </w:t>
      </w:r>
      <w:r w:rsidR="000035F6" w:rsidRPr="00B24FBC">
        <w:rPr>
          <w:sz w:val="24"/>
          <w:szCs w:val="24"/>
        </w:rPr>
        <w:t>_______</w:t>
      </w:r>
      <w:r w:rsidR="00B24FBC" w:rsidRPr="00B24FBC">
        <w:rPr>
          <w:sz w:val="24"/>
          <w:szCs w:val="24"/>
        </w:rPr>
        <w:t xml:space="preserve"> руб.</w:t>
      </w:r>
      <w:r w:rsidR="000035F6" w:rsidRPr="00B24FBC">
        <w:rPr>
          <w:bCs/>
          <w:sz w:val="24"/>
          <w:szCs w:val="24"/>
        </w:rPr>
        <w:t xml:space="preserve"> (</w:t>
      </w:r>
      <w:r w:rsidR="000035F6" w:rsidRPr="00B24FBC">
        <w:rPr>
          <w:sz w:val="24"/>
          <w:szCs w:val="24"/>
        </w:rPr>
        <w:t>__________________</w:t>
      </w:r>
      <w:r w:rsidR="000035F6" w:rsidRPr="00B24FBC">
        <w:rPr>
          <w:bCs/>
          <w:sz w:val="24"/>
          <w:szCs w:val="24"/>
        </w:rPr>
        <w:t xml:space="preserve"> рублей </w:t>
      </w:r>
      <w:r w:rsidR="000035F6" w:rsidRPr="00B24FBC">
        <w:rPr>
          <w:sz w:val="24"/>
          <w:szCs w:val="24"/>
        </w:rPr>
        <w:t>___</w:t>
      </w:r>
      <w:r w:rsidR="000035F6" w:rsidRPr="00B24FBC">
        <w:rPr>
          <w:bCs/>
          <w:sz w:val="24"/>
          <w:szCs w:val="24"/>
        </w:rPr>
        <w:t xml:space="preserve"> копеек</w:t>
      </w:r>
      <w:r w:rsidR="00B24FBC" w:rsidRPr="00B24FBC">
        <w:rPr>
          <w:bCs/>
          <w:sz w:val="24"/>
          <w:szCs w:val="24"/>
        </w:rPr>
        <w:t>)</w:t>
      </w:r>
      <w:r w:rsidR="00214DDD" w:rsidRPr="00B24FBC">
        <w:rPr>
          <w:bCs/>
          <w:sz w:val="24"/>
          <w:szCs w:val="24"/>
        </w:rPr>
        <w:t>,</w:t>
      </w:r>
      <w:r w:rsidR="000035F6" w:rsidRPr="00781089">
        <w:rPr>
          <w:bCs/>
          <w:sz w:val="24"/>
          <w:szCs w:val="24"/>
        </w:rPr>
        <w:t xml:space="preserve"> </w:t>
      </w:r>
      <w:r w:rsidR="001A4366">
        <w:rPr>
          <w:bCs/>
          <w:sz w:val="24"/>
          <w:szCs w:val="24"/>
        </w:rPr>
        <w:t>без учета НДС</w:t>
      </w:r>
      <w:r w:rsidR="001A4366" w:rsidRPr="00B24FBC">
        <w:rPr>
          <w:bCs/>
          <w:sz w:val="24"/>
          <w:szCs w:val="24"/>
        </w:rPr>
        <w:t>,</w:t>
      </w:r>
      <w:r w:rsidR="001A4366" w:rsidRPr="00781089">
        <w:rPr>
          <w:bCs/>
          <w:sz w:val="24"/>
          <w:szCs w:val="24"/>
        </w:rPr>
        <w:t xml:space="preserve"> </w:t>
      </w:r>
      <w:r w:rsidR="001A4366" w:rsidRPr="00416929">
        <w:rPr>
          <w:bCs/>
          <w:sz w:val="24"/>
          <w:szCs w:val="24"/>
        </w:rPr>
        <w:t>при этом НДС исчисляется дополнительно по ставке, установленной ст.</w:t>
      </w:r>
      <w:r w:rsidR="001A4366">
        <w:rPr>
          <w:bCs/>
          <w:sz w:val="24"/>
          <w:szCs w:val="24"/>
        </w:rPr>
        <w:t xml:space="preserve"> </w:t>
      </w:r>
      <w:r w:rsidR="001A4366" w:rsidRPr="00416929">
        <w:rPr>
          <w:bCs/>
          <w:sz w:val="24"/>
          <w:szCs w:val="24"/>
        </w:rPr>
        <w:t>164 Налогового кодекса РФ</w:t>
      </w:r>
      <w:r w:rsidR="00B24FBC">
        <w:rPr>
          <w:bCs/>
          <w:sz w:val="24"/>
          <w:szCs w:val="24"/>
        </w:rPr>
        <w:t>.</w:t>
      </w:r>
    </w:p>
    <w:p w14:paraId="4297D48F" w14:textId="77777777" w:rsidR="00B23B3F" w:rsidRDefault="0073039C" w:rsidP="00B418A9">
      <w:pPr>
        <w:numPr>
          <w:ilvl w:val="1"/>
          <w:numId w:val="1"/>
        </w:numPr>
        <w:shd w:val="clear" w:color="auto" w:fill="FFFFFF"/>
        <w:tabs>
          <w:tab w:val="num" w:pos="1134"/>
        </w:tabs>
        <w:ind w:left="0" w:firstLine="709"/>
        <w:jc w:val="both"/>
        <w:rPr>
          <w:bCs/>
          <w:sz w:val="24"/>
          <w:szCs w:val="24"/>
        </w:rPr>
      </w:pPr>
      <w:r w:rsidRPr="00377289">
        <w:rPr>
          <w:bCs/>
          <w:sz w:val="24"/>
          <w:szCs w:val="24"/>
        </w:rPr>
        <w:t xml:space="preserve">Цена Договора включает </w:t>
      </w:r>
      <w:r w:rsidR="00B23B3F">
        <w:rPr>
          <w:bCs/>
          <w:sz w:val="24"/>
          <w:szCs w:val="24"/>
        </w:rPr>
        <w:t xml:space="preserve">в себя </w:t>
      </w:r>
      <w:r w:rsidRPr="00377289">
        <w:rPr>
          <w:bCs/>
          <w:sz w:val="24"/>
          <w:szCs w:val="24"/>
        </w:rPr>
        <w:t xml:space="preserve">прибыль Поставщика, а также </w:t>
      </w:r>
      <w:r w:rsidR="00B23B3F">
        <w:rPr>
          <w:bCs/>
          <w:sz w:val="24"/>
          <w:szCs w:val="24"/>
        </w:rPr>
        <w:t xml:space="preserve">все </w:t>
      </w:r>
      <w:r w:rsidRPr="00377289">
        <w:rPr>
          <w:bCs/>
          <w:sz w:val="24"/>
          <w:szCs w:val="24"/>
        </w:rPr>
        <w:t>расходы</w:t>
      </w:r>
      <w:r w:rsidR="00B23B3F">
        <w:rPr>
          <w:bCs/>
          <w:sz w:val="24"/>
          <w:szCs w:val="24"/>
        </w:rPr>
        <w:t xml:space="preserve"> и затраты </w:t>
      </w:r>
      <w:r w:rsidRPr="00377289">
        <w:rPr>
          <w:bCs/>
          <w:sz w:val="24"/>
          <w:szCs w:val="24"/>
        </w:rPr>
        <w:t>Поставщика на</w:t>
      </w:r>
      <w:r w:rsidR="00B23B3F" w:rsidRPr="00B418A9">
        <w:rPr>
          <w:bCs/>
          <w:sz w:val="24"/>
          <w:szCs w:val="24"/>
        </w:rPr>
        <w:t>:</w:t>
      </w:r>
      <w:r w:rsidRPr="00377289">
        <w:rPr>
          <w:bCs/>
          <w:sz w:val="24"/>
          <w:szCs w:val="24"/>
        </w:rPr>
        <w:t xml:space="preserve"> </w:t>
      </w:r>
    </w:p>
    <w:p w14:paraId="55C23BAD" w14:textId="77777777" w:rsidR="00B23B3F" w:rsidRPr="00B418A9" w:rsidRDefault="0073039C" w:rsidP="00B418A9">
      <w:pPr>
        <w:numPr>
          <w:ilvl w:val="2"/>
          <w:numId w:val="1"/>
        </w:numPr>
        <w:shd w:val="clear" w:color="auto" w:fill="FFFFFF"/>
        <w:tabs>
          <w:tab w:val="left" w:pos="1418"/>
        </w:tabs>
        <w:ind w:left="0" w:firstLine="709"/>
        <w:jc w:val="both"/>
        <w:rPr>
          <w:bCs/>
          <w:sz w:val="24"/>
          <w:szCs w:val="24"/>
        </w:rPr>
      </w:pPr>
      <w:r w:rsidRPr="00377289">
        <w:rPr>
          <w:bCs/>
          <w:sz w:val="24"/>
          <w:szCs w:val="24"/>
        </w:rPr>
        <w:t xml:space="preserve">производство </w:t>
      </w:r>
      <w:r w:rsidR="00A11159" w:rsidRPr="00377289">
        <w:rPr>
          <w:bCs/>
          <w:sz w:val="24"/>
          <w:szCs w:val="24"/>
        </w:rPr>
        <w:t>и</w:t>
      </w:r>
      <w:r w:rsidR="00B23B3F" w:rsidRPr="00B418A9">
        <w:rPr>
          <w:bCs/>
          <w:sz w:val="24"/>
          <w:szCs w:val="24"/>
        </w:rPr>
        <w:t xml:space="preserve"> </w:t>
      </w:r>
      <w:r w:rsidR="00A11159" w:rsidRPr="00377289">
        <w:rPr>
          <w:bCs/>
          <w:sz w:val="24"/>
          <w:szCs w:val="24"/>
        </w:rPr>
        <w:t>/</w:t>
      </w:r>
      <w:r w:rsidR="00B23B3F" w:rsidRPr="00B418A9">
        <w:rPr>
          <w:bCs/>
          <w:sz w:val="24"/>
          <w:szCs w:val="24"/>
        </w:rPr>
        <w:t xml:space="preserve"> </w:t>
      </w:r>
      <w:r w:rsidRPr="00377289">
        <w:rPr>
          <w:bCs/>
          <w:sz w:val="24"/>
          <w:szCs w:val="24"/>
        </w:rPr>
        <w:t>или приобретение</w:t>
      </w:r>
      <w:r w:rsidR="00A11159" w:rsidRPr="00377289">
        <w:rPr>
          <w:bCs/>
          <w:sz w:val="24"/>
          <w:szCs w:val="24"/>
        </w:rPr>
        <w:t xml:space="preserve"> Товара</w:t>
      </w:r>
      <w:r w:rsidR="00B23B3F" w:rsidRPr="00B418A9">
        <w:rPr>
          <w:bCs/>
          <w:sz w:val="24"/>
          <w:szCs w:val="24"/>
        </w:rPr>
        <w:t>;</w:t>
      </w:r>
    </w:p>
    <w:p w14:paraId="177851DD" w14:textId="77777777" w:rsidR="00C51ADE" w:rsidRDefault="00C51ADE" w:rsidP="00C51ADE">
      <w:pPr>
        <w:pStyle w:val="af2"/>
        <w:numPr>
          <w:ilvl w:val="2"/>
          <w:numId w:val="20"/>
        </w:numPr>
        <w:shd w:val="clear" w:color="auto" w:fill="FFFFFF"/>
        <w:tabs>
          <w:tab w:val="left" w:pos="1418"/>
        </w:tabs>
        <w:ind w:left="0" w:firstLine="709"/>
        <w:jc w:val="both"/>
        <w:rPr>
          <w:bCs/>
          <w:sz w:val="24"/>
          <w:szCs w:val="24"/>
        </w:rPr>
      </w:pPr>
      <w:r w:rsidRPr="00EA219B">
        <w:rPr>
          <w:bCs/>
          <w:sz w:val="24"/>
          <w:szCs w:val="24"/>
        </w:rPr>
        <w:t>транспортировку Товара до Места поставки, стоимость тары и упаковки, необходимых для ис</w:t>
      </w:r>
      <w:r w:rsidR="002C7E87">
        <w:rPr>
          <w:bCs/>
          <w:sz w:val="24"/>
          <w:szCs w:val="24"/>
        </w:rPr>
        <w:t>пользования Товара;</w:t>
      </w:r>
    </w:p>
    <w:p w14:paraId="7DE941FB" w14:textId="77777777" w:rsidR="00BD1C88" w:rsidRPr="00B418A9"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подлежащие уплате налоги, сборы и</w:t>
      </w:r>
      <w:r w:rsidR="00C61E40" w:rsidRPr="00B23B3F">
        <w:rPr>
          <w:bCs/>
          <w:sz w:val="24"/>
          <w:szCs w:val="24"/>
        </w:rPr>
        <w:t> </w:t>
      </w:r>
      <w:r w:rsidRPr="00B23B3F">
        <w:rPr>
          <w:bCs/>
          <w:sz w:val="24"/>
          <w:szCs w:val="24"/>
        </w:rPr>
        <w:t>пошлины (в т</w:t>
      </w:r>
      <w:r w:rsidR="00BD1C88">
        <w:rPr>
          <w:bCs/>
          <w:sz w:val="24"/>
          <w:szCs w:val="24"/>
        </w:rPr>
        <w:t>ом числе</w:t>
      </w:r>
      <w:r w:rsidRPr="00B23B3F">
        <w:rPr>
          <w:bCs/>
          <w:sz w:val="24"/>
          <w:szCs w:val="24"/>
        </w:rPr>
        <w:t xml:space="preserve"> по таможенному оформлению</w:t>
      </w:r>
      <w:r w:rsidR="00BD1C88">
        <w:rPr>
          <w:bCs/>
          <w:sz w:val="24"/>
          <w:szCs w:val="24"/>
        </w:rPr>
        <w:t xml:space="preserve"> Товара</w:t>
      </w:r>
      <w:r w:rsidRPr="00B23B3F">
        <w:rPr>
          <w:bCs/>
          <w:sz w:val="24"/>
          <w:szCs w:val="24"/>
        </w:rPr>
        <w:t>)</w:t>
      </w:r>
      <w:r w:rsidR="00BD1C88">
        <w:rPr>
          <w:bCs/>
          <w:sz w:val="24"/>
          <w:szCs w:val="24"/>
          <w:lang w:val="en-US"/>
        </w:rPr>
        <w:t>;</w:t>
      </w:r>
    </w:p>
    <w:p w14:paraId="78952AF3" w14:textId="77777777" w:rsidR="00BD1C88" w:rsidRDefault="00BD1C88" w:rsidP="00B418A9">
      <w:pPr>
        <w:numPr>
          <w:ilvl w:val="2"/>
          <w:numId w:val="1"/>
        </w:numPr>
        <w:shd w:val="clear" w:color="auto" w:fill="FFFFFF"/>
        <w:tabs>
          <w:tab w:val="left" w:pos="1418"/>
        </w:tabs>
        <w:ind w:left="0" w:firstLine="709"/>
        <w:jc w:val="both"/>
        <w:rPr>
          <w:bCs/>
          <w:sz w:val="24"/>
          <w:szCs w:val="24"/>
        </w:rPr>
      </w:pPr>
      <w:r>
        <w:rPr>
          <w:bCs/>
          <w:sz w:val="24"/>
          <w:szCs w:val="24"/>
        </w:rPr>
        <w:t xml:space="preserve">заработную плату, накладные и </w:t>
      </w:r>
      <w:r w:rsidR="00FB13A9" w:rsidRPr="00B23B3F">
        <w:rPr>
          <w:bCs/>
          <w:sz w:val="24"/>
          <w:szCs w:val="24"/>
        </w:rPr>
        <w:t xml:space="preserve">командировочные расходы, </w:t>
      </w:r>
      <w:r>
        <w:rPr>
          <w:bCs/>
          <w:sz w:val="24"/>
          <w:szCs w:val="24"/>
        </w:rPr>
        <w:t>перемещение и размещение персонала Поставщика</w:t>
      </w:r>
      <w:r w:rsidRPr="00B418A9">
        <w:rPr>
          <w:bCs/>
          <w:sz w:val="24"/>
          <w:szCs w:val="24"/>
        </w:rPr>
        <w:t>;</w:t>
      </w:r>
      <w:r>
        <w:rPr>
          <w:bCs/>
          <w:sz w:val="24"/>
          <w:szCs w:val="24"/>
        </w:rPr>
        <w:t xml:space="preserve"> </w:t>
      </w:r>
    </w:p>
    <w:p w14:paraId="0D9D945B" w14:textId="77777777" w:rsidR="0073039C" w:rsidRDefault="0073039C" w:rsidP="00B418A9">
      <w:pPr>
        <w:numPr>
          <w:ilvl w:val="2"/>
          <w:numId w:val="1"/>
        </w:numPr>
        <w:shd w:val="clear" w:color="auto" w:fill="FFFFFF"/>
        <w:tabs>
          <w:tab w:val="left" w:pos="1418"/>
        </w:tabs>
        <w:ind w:left="0" w:firstLine="709"/>
        <w:jc w:val="both"/>
        <w:rPr>
          <w:bCs/>
          <w:sz w:val="24"/>
          <w:szCs w:val="24"/>
        </w:rPr>
      </w:pPr>
      <w:r w:rsidRPr="00B23B3F">
        <w:rPr>
          <w:bCs/>
          <w:sz w:val="24"/>
          <w:szCs w:val="24"/>
        </w:rPr>
        <w:t>все прочие затраты и расходы Поставщика, связанные с поставкой Товара</w:t>
      </w:r>
      <w:r w:rsidR="00BD1C88">
        <w:rPr>
          <w:bCs/>
          <w:sz w:val="24"/>
          <w:szCs w:val="24"/>
        </w:rPr>
        <w:t>,</w:t>
      </w:r>
      <w:r w:rsidRPr="00B23B3F">
        <w:rPr>
          <w:bCs/>
          <w:sz w:val="24"/>
          <w:szCs w:val="24"/>
        </w:rPr>
        <w:t xml:space="preserve"> </w:t>
      </w:r>
      <w:r w:rsidR="009248A8" w:rsidRPr="00B23B3F">
        <w:rPr>
          <w:bCs/>
          <w:sz w:val="24"/>
          <w:szCs w:val="24"/>
        </w:rPr>
        <w:t>оказанием Услуг</w:t>
      </w:r>
      <w:r w:rsidR="00BD1C88" w:rsidRPr="00BD1C88">
        <w:t xml:space="preserve"> </w:t>
      </w:r>
      <w:r w:rsidR="00BD1C88" w:rsidRPr="00BD1C88">
        <w:rPr>
          <w:bCs/>
          <w:sz w:val="24"/>
          <w:szCs w:val="24"/>
        </w:rPr>
        <w:t>и исполнением иных обязательств по Договору, а также все непредвиденные расходы, которые могут возникнуть у По</w:t>
      </w:r>
      <w:r w:rsidR="00BD1C88">
        <w:rPr>
          <w:bCs/>
          <w:sz w:val="24"/>
          <w:szCs w:val="24"/>
        </w:rPr>
        <w:t>ставщ</w:t>
      </w:r>
      <w:r w:rsidR="00BD1C88" w:rsidRPr="00BD1C88">
        <w:rPr>
          <w:bCs/>
          <w:sz w:val="24"/>
          <w:szCs w:val="24"/>
        </w:rPr>
        <w:t>ика в течение срока действия Договора</w:t>
      </w:r>
      <w:r w:rsidRPr="00B23B3F">
        <w:rPr>
          <w:bCs/>
          <w:sz w:val="24"/>
          <w:szCs w:val="24"/>
        </w:rPr>
        <w:t xml:space="preserve">. </w:t>
      </w:r>
    </w:p>
    <w:p w14:paraId="71512612" w14:textId="176B5526" w:rsidR="0073039C" w:rsidRPr="006E50D5" w:rsidRDefault="00BD1C88" w:rsidP="00B418A9">
      <w:pPr>
        <w:numPr>
          <w:ilvl w:val="1"/>
          <w:numId w:val="1"/>
        </w:numPr>
        <w:shd w:val="clear" w:color="auto" w:fill="FFFFFF"/>
        <w:tabs>
          <w:tab w:val="num" w:pos="568"/>
          <w:tab w:val="left" w:pos="1134"/>
        </w:tabs>
        <w:ind w:left="0" w:firstLine="709"/>
        <w:jc w:val="both"/>
        <w:rPr>
          <w:sz w:val="24"/>
          <w:szCs w:val="24"/>
        </w:rPr>
      </w:pPr>
      <w:r w:rsidRPr="00BD1C88">
        <w:rPr>
          <w:sz w:val="24"/>
          <w:szCs w:val="24"/>
        </w:rPr>
        <w:t xml:space="preserve">Изменение стоимости </w:t>
      </w:r>
      <w:r w:rsidR="00006A76">
        <w:rPr>
          <w:sz w:val="24"/>
          <w:szCs w:val="24"/>
        </w:rPr>
        <w:t xml:space="preserve">Товара </w:t>
      </w:r>
      <w:r w:rsidRPr="00BD1C88">
        <w:rPr>
          <w:sz w:val="24"/>
          <w:szCs w:val="24"/>
        </w:rPr>
        <w:t>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6E50D5">
        <w:rPr>
          <w:sz w:val="24"/>
          <w:szCs w:val="24"/>
        </w:rPr>
        <w:t>.</w:t>
      </w:r>
    </w:p>
    <w:p w14:paraId="1CEDD168" w14:textId="77777777" w:rsidR="00E16B76" w:rsidRDefault="00403B68" w:rsidP="00E16B76">
      <w:pPr>
        <w:numPr>
          <w:ilvl w:val="1"/>
          <w:numId w:val="1"/>
        </w:numPr>
        <w:shd w:val="clear" w:color="auto" w:fill="FFFFFF"/>
        <w:tabs>
          <w:tab w:val="num" w:pos="0"/>
          <w:tab w:val="left" w:pos="1134"/>
        </w:tabs>
        <w:ind w:left="0" w:firstLine="709"/>
        <w:jc w:val="both"/>
        <w:rPr>
          <w:sz w:val="24"/>
          <w:szCs w:val="24"/>
        </w:rPr>
      </w:pPr>
      <w:r w:rsidRPr="007E308F">
        <w:rPr>
          <w:sz w:val="24"/>
          <w:szCs w:val="24"/>
        </w:rPr>
        <w:t xml:space="preserve">Оплата по Договору осуществляется </w:t>
      </w:r>
      <w:r w:rsidRPr="00E16B76">
        <w:rPr>
          <w:sz w:val="24"/>
          <w:szCs w:val="24"/>
        </w:rPr>
        <w:t>Покупателем</w:t>
      </w:r>
      <w:r w:rsidR="00E16B76">
        <w:rPr>
          <w:sz w:val="24"/>
          <w:szCs w:val="24"/>
        </w:rPr>
        <w:t xml:space="preserve"> </w:t>
      </w:r>
      <w:r w:rsidR="00E16B76" w:rsidRPr="00E16B76">
        <w:rPr>
          <w:sz w:val="24"/>
          <w:szCs w:val="24"/>
        </w:rPr>
        <w:t>в течение</w:t>
      </w:r>
      <w:r w:rsidRPr="00E16B76">
        <w:rPr>
          <w:sz w:val="24"/>
          <w:szCs w:val="24"/>
        </w:rPr>
        <w:t xml:space="preserve"> </w:t>
      </w:r>
      <w:r w:rsidR="00E16B76" w:rsidRPr="00E16B76">
        <w:rPr>
          <w:sz w:val="24"/>
          <w:szCs w:val="22"/>
          <w:highlight w:val="lightGray"/>
          <w:shd w:val="clear" w:color="auto" w:fill="E7E6E6" w:themeFill="background2"/>
        </w:rPr>
        <w:t>30 (тридцати) календарных дней</w:t>
      </w:r>
      <w:r w:rsidR="00E16B76" w:rsidRPr="00E16B76">
        <w:rPr>
          <w:sz w:val="24"/>
          <w:szCs w:val="22"/>
          <w:highlight w:val="lightGray"/>
          <w:shd w:val="clear" w:color="auto" w:fill="E7E6E6" w:themeFill="background2"/>
        </w:rPr>
        <w:t>/</w:t>
      </w:r>
      <w:r w:rsidR="00E16B76" w:rsidRPr="00E16B76">
        <w:rPr>
          <w:sz w:val="24"/>
          <w:szCs w:val="24"/>
          <w:highlight w:val="lightGray"/>
        </w:rPr>
        <w:t xml:space="preserve"> 7 (семи) рабочих дней</w:t>
      </w:r>
      <w:r w:rsidR="00E16B76" w:rsidRPr="00E16B76">
        <w:rPr>
          <w:rStyle w:val="afc"/>
          <w:sz w:val="24"/>
          <w:szCs w:val="22"/>
          <w:highlight w:val="lightGray"/>
        </w:rPr>
        <w:footnoteReference w:id="1"/>
      </w:r>
      <w:r w:rsidR="00E16B76" w:rsidRPr="00E16B76">
        <w:rPr>
          <w:sz w:val="24"/>
          <w:szCs w:val="24"/>
        </w:rPr>
        <w:t xml:space="preserve"> с даты подписания Сторонами накладной ТОРГ-12 или УПД, на основании счета, выставленного Поставщиком, и с учетом пункта 2.5 Договора.</w:t>
      </w:r>
    </w:p>
    <w:p w14:paraId="7E835B30" w14:textId="67D9786D" w:rsidR="00403B68" w:rsidRPr="00E16B76" w:rsidRDefault="00403B68" w:rsidP="00E16B76">
      <w:pPr>
        <w:numPr>
          <w:ilvl w:val="1"/>
          <w:numId w:val="1"/>
        </w:numPr>
        <w:shd w:val="clear" w:color="auto" w:fill="FFFFFF"/>
        <w:tabs>
          <w:tab w:val="num" w:pos="0"/>
          <w:tab w:val="left" w:pos="1134"/>
        </w:tabs>
        <w:ind w:left="0" w:firstLine="709"/>
        <w:jc w:val="both"/>
        <w:rPr>
          <w:sz w:val="24"/>
          <w:szCs w:val="24"/>
        </w:rPr>
      </w:pPr>
      <w:r w:rsidRPr="00E16B76">
        <w:rPr>
          <w:sz w:val="24"/>
          <w:szCs w:val="24"/>
        </w:rPr>
        <w:t>В случае выставления Поставщиком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Покупателем не принимается и подлежит замене Поставщиком независимо от его фактического вручения Покупателю. В случае выставления Поставщиком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p w14:paraId="2634F831" w14:textId="77777777" w:rsidR="00403B68" w:rsidRPr="007E308F" w:rsidRDefault="00403B68" w:rsidP="00403B68">
      <w:pPr>
        <w:widowControl/>
        <w:numPr>
          <w:ilvl w:val="1"/>
          <w:numId w:val="1"/>
        </w:numPr>
        <w:shd w:val="clear" w:color="auto" w:fill="FFFFFF"/>
        <w:tabs>
          <w:tab w:val="num" w:pos="0"/>
          <w:tab w:val="left" w:pos="1134"/>
        </w:tabs>
        <w:autoSpaceDE/>
        <w:autoSpaceDN/>
        <w:ind w:left="0" w:firstLine="709"/>
        <w:contextualSpacing/>
        <w:jc w:val="both"/>
        <w:rPr>
          <w:bCs/>
          <w:sz w:val="24"/>
          <w:szCs w:val="24"/>
        </w:rPr>
      </w:pPr>
      <w:r w:rsidRPr="007E308F">
        <w:rPr>
          <w:bCs/>
          <w:sz w:val="24"/>
          <w:szCs w:val="24"/>
        </w:rPr>
        <w:t>Расчеты по Договору осуществляются в валюте Российской Федерации. Оплата производится Покупателем путем перечисления денежных средств на расчетный счет Поставщика, указанный в Договоре. Обязательство Покупателя по осуществлению платежа считается исполненным с даты списания денежных средств с расчетного счета Покупателя.</w:t>
      </w:r>
    </w:p>
    <w:p w14:paraId="59222898" w14:textId="77777777" w:rsidR="00403B68" w:rsidRPr="007E308F" w:rsidRDefault="00403B68" w:rsidP="00403B68">
      <w:pPr>
        <w:numPr>
          <w:ilvl w:val="1"/>
          <w:numId w:val="1"/>
        </w:numPr>
        <w:shd w:val="clear" w:color="auto" w:fill="FFFFFF"/>
        <w:tabs>
          <w:tab w:val="num" w:pos="0"/>
          <w:tab w:val="left" w:pos="567"/>
          <w:tab w:val="num" w:pos="716"/>
          <w:tab w:val="left" w:pos="1134"/>
        </w:tabs>
        <w:ind w:left="0" w:firstLine="709"/>
        <w:jc w:val="both"/>
        <w:rPr>
          <w:sz w:val="24"/>
          <w:szCs w:val="24"/>
        </w:rPr>
      </w:pPr>
      <w:r w:rsidRPr="007E308F">
        <w:rPr>
          <w:sz w:val="24"/>
          <w:szCs w:val="24"/>
        </w:rPr>
        <w:t>Индексация Цены Договора не допускается.</w:t>
      </w:r>
    </w:p>
    <w:p w14:paraId="0E7C4349" w14:textId="5D65F28A" w:rsidR="002B1618" w:rsidRDefault="007E1D07" w:rsidP="00346BC0">
      <w:pPr>
        <w:numPr>
          <w:ilvl w:val="1"/>
          <w:numId w:val="1"/>
        </w:numPr>
        <w:shd w:val="clear" w:color="auto" w:fill="FFFFFF"/>
        <w:tabs>
          <w:tab w:val="clear" w:pos="1424"/>
          <w:tab w:val="num" w:pos="0"/>
          <w:tab w:val="left" w:pos="567"/>
          <w:tab w:val="num" w:pos="716"/>
          <w:tab w:val="left" w:pos="1134"/>
          <w:tab w:val="num" w:pos="1851"/>
        </w:tabs>
        <w:ind w:left="0" w:firstLine="709"/>
        <w:jc w:val="both"/>
        <w:rPr>
          <w:sz w:val="24"/>
          <w:szCs w:val="24"/>
        </w:rPr>
      </w:pPr>
      <w:r w:rsidRPr="007E1D07">
        <w:rPr>
          <w:sz w:val="26"/>
          <w:szCs w:val="26"/>
        </w:rPr>
        <w:t>Поставщик обязан представить Покупателю счета</w:t>
      </w:r>
      <w:r w:rsidRPr="007E1D07">
        <w:rPr>
          <w:bCs/>
          <w:sz w:val="26"/>
          <w:szCs w:val="26"/>
        </w:rPr>
        <w:t>-</w:t>
      </w:r>
      <w:r w:rsidRPr="007E1D07">
        <w:rPr>
          <w:sz w:val="26"/>
          <w:szCs w:val="26"/>
        </w:rPr>
        <w:t>фактуры</w:t>
      </w:r>
      <w:r w:rsidR="00E16B76">
        <w:rPr>
          <w:sz w:val="26"/>
          <w:szCs w:val="26"/>
        </w:rPr>
        <w:t>/ УПД</w:t>
      </w:r>
      <w:r w:rsidRPr="007E1D07">
        <w:rPr>
          <w:sz w:val="26"/>
          <w:szCs w:val="26"/>
        </w:rPr>
        <w:t>, выставленные в сроки и оформленные в порядке, установленном законодательством Российской Федерации. В случае нарушения Поставщиком данного требования, он обязан произвести замену счета</w:t>
      </w:r>
      <w:r w:rsidRPr="007E1D07">
        <w:rPr>
          <w:bCs/>
          <w:sz w:val="26"/>
          <w:szCs w:val="26"/>
        </w:rPr>
        <w:t>-</w:t>
      </w:r>
      <w:r w:rsidRPr="007E1D07">
        <w:rPr>
          <w:sz w:val="26"/>
          <w:szCs w:val="26"/>
        </w:rPr>
        <w:t>фактуры в течение 3 (трех) рабочих дней с даты получения соответствующего письменного требования Покупателя.</w:t>
      </w:r>
      <w:r w:rsidR="002E5DB6" w:rsidRPr="00B261CE">
        <w:rPr>
          <w:sz w:val="24"/>
          <w:szCs w:val="24"/>
        </w:rPr>
        <w:t xml:space="preserve"> </w:t>
      </w:r>
    </w:p>
    <w:p w14:paraId="1116A263" w14:textId="77777777" w:rsidR="00B261CE" w:rsidRPr="00B261CE" w:rsidRDefault="00B261CE" w:rsidP="00B261CE">
      <w:pPr>
        <w:shd w:val="clear" w:color="auto" w:fill="FFFFFF"/>
        <w:tabs>
          <w:tab w:val="left" w:pos="567"/>
          <w:tab w:val="num" w:pos="716"/>
          <w:tab w:val="left" w:pos="1134"/>
          <w:tab w:val="num" w:pos="1851"/>
        </w:tabs>
        <w:ind w:left="709"/>
        <w:jc w:val="both"/>
        <w:rPr>
          <w:sz w:val="24"/>
          <w:szCs w:val="24"/>
        </w:rPr>
      </w:pPr>
    </w:p>
    <w:p w14:paraId="2C6067DD" w14:textId="77777777" w:rsidR="00A264B0" w:rsidRPr="006E50D5" w:rsidRDefault="00040075" w:rsidP="00C27672">
      <w:pPr>
        <w:numPr>
          <w:ilvl w:val="0"/>
          <w:numId w:val="1"/>
        </w:numPr>
        <w:shd w:val="clear" w:color="auto" w:fill="FFFFFF"/>
        <w:tabs>
          <w:tab w:val="clear" w:pos="360"/>
          <w:tab w:val="num" w:pos="284"/>
        </w:tabs>
        <w:ind w:left="0" w:firstLine="0"/>
        <w:jc w:val="center"/>
        <w:rPr>
          <w:b/>
          <w:bCs/>
          <w:sz w:val="24"/>
          <w:szCs w:val="24"/>
        </w:rPr>
      </w:pPr>
      <w:r>
        <w:rPr>
          <w:b/>
          <w:bCs/>
          <w:sz w:val="24"/>
          <w:szCs w:val="24"/>
        </w:rPr>
        <w:t>Порядок поставки и приемки Товара</w:t>
      </w:r>
    </w:p>
    <w:p w14:paraId="097D5019" w14:textId="4DEA7073" w:rsidR="00040075" w:rsidRDefault="00040075"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sz w:val="24"/>
          <w:szCs w:val="24"/>
        </w:rPr>
        <w:t>Поставка Товара осуществляется в Мест</w:t>
      </w:r>
      <w:r w:rsidR="00A97482">
        <w:rPr>
          <w:sz w:val="24"/>
          <w:szCs w:val="24"/>
        </w:rPr>
        <w:t>а</w:t>
      </w:r>
      <w:r w:rsidRPr="006E50D5">
        <w:rPr>
          <w:sz w:val="24"/>
          <w:szCs w:val="24"/>
        </w:rPr>
        <w:t xml:space="preserve"> постав</w:t>
      </w:r>
      <w:r w:rsidR="00A97482">
        <w:rPr>
          <w:sz w:val="24"/>
          <w:szCs w:val="24"/>
        </w:rPr>
        <w:t>о</w:t>
      </w:r>
      <w:r w:rsidRPr="006E50D5">
        <w:rPr>
          <w:sz w:val="24"/>
          <w:szCs w:val="24"/>
        </w:rPr>
        <w:t>к, указанно</w:t>
      </w:r>
      <w:r w:rsidR="004624A2">
        <w:rPr>
          <w:sz w:val="24"/>
          <w:szCs w:val="24"/>
        </w:rPr>
        <w:t>е</w:t>
      </w:r>
      <w:r w:rsidRPr="006E50D5">
        <w:rPr>
          <w:sz w:val="24"/>
          <w:szCs w:val="24"/>
        </w:rPr>
        <w:t xml:space="preserve"> в п</w:t>
      </w:r>
      <w:r w:rsidR="00EB2E4F">
        <w:rPr>
          <w:sz w:val="24"/>
          <w:szCs w:val="24"/>
        </w:rPr>
        <w:t>ункте</w:t>
      </w:r>
      <w:r w:rsidRPr="006E50D5">
        <w:rPr>
          <w:sz w:val="24"/>
          <w:szCs w:val="24"/>
        </w:rPr>
        <w:t xml:space="preserve"> 1.</w:t>
      </w:r>
      <w:r w:rsidR="00A97482">
        <w:rPr>
          <w:sz w:val="24"/>
          <w:szCs w:val="24"/>
        </w:rPr>
        <w:t>3</w:t>
      </w:r>
      <w:r w:rsidRPr="006E50D5">
        <w:rPr>
          <w:sz w:val="24"/>
          <w:szCs w:val="24"/>
        </w:rPr>
        <w:t xml:space="preserve"> Договора.</w:t>
      </w:r>
    </w:p>
    <w:p w14:paraId="27767526" w14:textId="77777777" w:rsidR="00564EFD" w:rsidRDefault="00564EF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564EFD">
        <w:rPr>
          <w:bCs/>
          <w:sz w:val="24"/>
          <w:szCs w:val="24"/>
        </w:rPr>
        <w:t xml:space="preserve">Качество, комплектность, количество и ассортимент поставляемого по Договору </w:t>
      </w:r>
      <w:r>
        <w:rPr>
          <w:bCs/>
          <w:sz w:val="24"/>
          <w:szCs w:val="24"/>
        </w:rPr>
        <w:t>Товара</w:t>
      </w:r>
      <w:r w:rsidRPr="00564EFD">
        <w:rPr>
          <w:bCs/>
          <w:sz w:val="24"/>
          <w:szCs w:val="24"/>
        </w:rPr>
        <w:t xml:space="preserve"> должны соответствовать </w:t>
      </w:r>
      <w:r w:rsidR="00EB2E4F">
        <w:rPr>
          <w:bCs/>
          <w:sz w:val="24"/>
          <w:szCs w:val="24"/>
        </w:rPr>
        <w:t>требованиям</w:t>
      </w:r>
      <w:r w:rsidR="003A3785">
        <w:rPr>
          <w:bCs/>
          <w:sz w:val="24"/>
          <w:szCs w:val="24"/>
        </w:rPr>
        <w:t xml:space="preserve"> </w:t>
      </w:r>
      <w:r w:rsidRPr="00564EFD">
        <w:rPr>
          <w:bCs/>
          <w:sz w:val="24"/>
          <w:szCs w:val="24"/>
        </w:rPr>
        <w:t xml:space="preserve">Договора и </w:t>
      </w:r>
      <w:r w:rsidR="003B1D6F">
        <w:rPr>
          <w:bCs/>
          <w:sz w:val="24"/>
          <w:szCs w:val="24"/>
        </w:rPr>
        <w:t>Покупателя</w:t>
      </w:r>
      <w:r w:rsidRPr="00564EFD">
        <w:rPr>
          <w:bCs/>
          <w:sz w:val="24"/>
          <w:szCs w:val="24"/>
        </w:rPr>
        <w:t xml:space="preserve">, </w:t>
      </w:r>
      <w:r w:rsidR="00E04C8A" w:rsidRPr="00E04C8A">
        <w:rPr>
          <w:rFonts w:eastAsia="Calibri"/>
          <w:bCs/>
          <w:sz w:val="24"/>
          <w:szCs w:val="24"/>
          <w:lang w:eastAsia="en-US"/>
        </w:rPr>
        <w:t>а также Применимого права</w:t>
      </w:r>
      <w:r>
        <w:rPr>
          <w:bCs/>
          <w:sz w:val="24"/>
          <w:szCs w:val="24"/>
        </w:rPr>
        <w:t>.</w:t>
      </w:r>
    </w:p>
    <w:p w14:paraId="0678F0C6" w14:textId="0CEFEEA8"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B4531">
        <w:rPr>
          <w:bCs/>
          <w:sz w:val="24"/>
          <w:szCs w:val="24"/>
        </w:rPr>
        <w:t xml:space="preserve">Поставляемый Товар </w:t>
      </w:r>
      <w:r w:rsidR="006005EA" w:rsidRPr="006B4531">
        <w:rPr>
          <w:bCs/>
          <w:sz w:val="24"/>
          <w:szCs w:val="24"/>
        </w:rPr>
        <w:t>должен</w:t>
      </w:r>
      <w:r w:rsidRPr="006B4531">
        <w:rPr>
          <w:bCs/>
          <w:sz w:val="24"/>
          <w:szCs w:val="24"/>
        </w:rPr>
        <w:t xml:space="preserve"> быть но</w:t>
      </w:r>
      <w:r w:rsidR="00CC6088">
        <w:rPr>
          <w:bCs/>
          <w:sz w:val="24"/>
          <w:szCs w:val="24"/>
        </w:rPr>
        <w:t xml:space="preserve">вым </w:t>
      </w:r>
      <w:r w:rsidR="00E5791C" w:rsidRPr="005B7469">
        <w:rPr>
          <w:sz w:val="26"/>
          <w:szCs w:val="26"/>
        </w:rPr>
        <w:t xml:space="preserve">не </w:t>
      </w:r>
      <w:r w:rsidR="00E5791C" w:rsidRPr="00E5791C">
        <w:rPr>
          <w:bCs/>
          <w:sz w:val="24"/>
          <w:szCs w:val="24"/>
        </w:rPr>
        <w:t>ранее 202</w:t>
      </w:r>
      <w:r w:rsidR="00A97482">
        <w:rPr>
          <w:bCs/>
          <w:sz w:val="24"/>
          <w:szCs w:val="24"/>
        </w:rPr>
        <w:t>2</w:t>
      </w:r>
      <w:r w:rsidR="00E5791C" w:rsidRPr="00E5791C">
        <w:rPr>
          <w:bCs/>
          <w:sz w:val="24"/>
          <w:szCs w:val="24"/>
        </w:rPr>
        <w:t>-202</w:t>
      </w:r>
      <w:r w:rsidR="00A97482">
        <w:rPr>
          <w:bCs/>
          <w:sz w:val="24"/>
          <w:szCs w:val="24"/>
        </w:rPr>
        <w:t xml:space="preserve">3 </w:t>
      </w:r>
      <w:r w:rsidR="003B5C34" w:rsidRPr="00E5791C">
        <w:rPr>
          <w:bCs/>
          <w:sz w:val="24"/>
          <w:szCs w:val="24"/>
        </w:rPr>
        <w:t>гг.</w:t>
      </w:r>
      <w:r w:rsidR="00E5791C" w:rsidRPr="00E5791C">
        <w:rPr>
          <w:bCs/>
          <w:sz w:val="24"/>
          <w:szCs w:val="24"/>
        </w:rPr>
        <w:t xml:space="preserve"> выпуска, серийного производства, ранее не используемым и соответствовать техническим требованиям ГОСТ, ПУЭ, ТУ руководствам (инструкциям) по эксплуатации завода-изготовителя</w:t>
      </w:r>
      <w:r w:rsidR="00346BC0">
        <w:rPr>
          <w:bCs/>
          <w:sz w:val="24"/>
          <w:szCs w:val="24"/>
        </w:rPr>
        <w:t>, техническому описанию</w:t>
      </w:r>
      <w:r w:rsidRPr="006E50D5">
        <w:rPr>
          <w:bCs/>
          <w:sz w:val="24"/>
          <w:szCs w:val="24"/>
        </w:rPr>
        <w:t xml:space="preserve">. </w:t>
      </w:r>
      <w:r w:rsidR="006005EA" w:rsidRPr="006E50D5">
        <w:rPr>
          <w:bCs/>
          <w:sz w:val="24"/>
          <w:szCs w:val="24"/>
        </w:rPr>
        <w:t>Поставщик</w:t>
      </w:r>
      <w:r w:rsidRPr="006E50D5">
        <w:rPr>
          <w:bCs/>
          <w:sz w:val="24"/>
          <w:szCs w:val="24"/>
        </w:rPr>
        <w:t xml:space="preserve"> гарантирует, что </w:t>
      </w:r>
      <w:r w:rsidR="006005EA" w:rsidRPr="006E50D5">
        <w:rPr>
          <w:bCs/>
          <w:sz w:val="24"/>
          <w:szCs w:val="24"/>
        </w:rPr>
        <w:t>Товар</w:t>
      </w:r>
      <w:r w:rsidRPr="006E50D5">
        <w:rPr>
          <w:bCs/>
          <w:sz w:val="24"/>
          <w:szCs w:val="24"/>
        </w:rPr>
        <w:t xml:space="preserve"> принадлежит ему на законном основании, в споре, залоге или под арестом не состоит, </w:t>
      </w:r>
      <w:r w:rsidR="006005EA" w:rsidRPr="006E50D5">
        <w:rPr>
          <w:bCs/>
          <w:sz w:val="24"/>
          <w:szCs w:val="24"/>
        </w:rPr>
        <w:t>и не обременен</w:t>
      </w:r>
      <w:r w:rsidRPr="006E50D5">
        <w:rPr>
          <w:bCs/>
          <w:sz w:val="24"/>
          <w:szCs w:val="24"/>
        </w:rPr>
        <w:t xml:space="preserve"> правами третьих лиц.</w:t>
      </w:r>
    </w:p>
    <w:p w14:paraId="68B997B8" w14:textId="77777777"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Одновременно с передачей </w:t>
      </w:r>
      <w:r w:rsidR="006005EA" w:rsidRPr="006E50D5">
        <w:rPr>
          <w:bCs/>
          <w:sz w:val="24"/>
          <w:szCs w:val="24"/>
        </w:rPr>
        <w:t xml:space="preserve">Товара Поставщик </w:t>
      </w:r>
      <w:r w:rsidRPr="006E50D5">
        <w:rPr>
          <w:bCs/>
          <w:sz w:val="24"/>
          <w:szCs w:val="24"/>
        </w:rPr>
        <w:t xml:space="preserve">обязан передать </w:t>
      </w:r>
      <w:r w:rsidR="006005EA" w:rsidRPr="006E50D5">
        <w:rPr>
          <w:bCs/>
          <w:sz w:val="24"/>
          <w:szCs w:val="24"/>
        </w:rPr>
        <w:t>Покупателю</w:t>
      </w:r>
      <w:r w:rsidRPr="006E50D5">
        <w:rPr>
          <w:bCs/>
          <w:sz w:val="24"/>
          <w:szCs w:val="24"/>
        </w:rPr>
        <w:t xml:space="preserve"> оригиналы следующих относящихся к </w:t>
      </w:r>
      <w:r w:rsidR="006005EA" w:rsidRPr="006E50D5">
        <w:rPr>
          <w:bCs/>
          <w:sz w:val="24"/>
          <w:szCs w:val="24"/>
        </w:rPr>
        <w:t>Товару</w:t>
      </w:r>
      <w:r w:rsidRPr="006E50D5">
        <w:rPr>
          <w:bCs/>
          <w:sz w:val="24"/>
          <w:szCs w:val="24"/>
        </w:rPr>
        <w:t xml:space="preserve"> документов: </w:t>
      </w:r>
    </w:p>
    <w:p w14:paraId="32FE6C19" w14:textId="77777777" w:rsidR="00863EBD" w:rsidRPr="00B418A9" w:rsidRDefault="00863EBD" w:rsidP="00B418A9">
      <w:pPr>
        <w:numPr>
          <w:ilvl w:val="0"/>
          <w:numId w:val="3"/>
        </w:numPr>
        <w:tabs>
          <w:tab w:val="clear" w:pos="1778"/>
          <w:tab w:val="left" w:pos="1418"/>
        </w:tabs>
        <w:ind w:left="0" w:firstLine="709"/>
        <w:jc w:val="both"/>
        <w:rPr>
          <w:sz w:val="24"/>
          <w:szCs w:val="24"/>
        </w:rPr>
      </w:pPr>
      <w:r w:rsidRPr="00B418A9">
        <w:rPr>
          <w:sz w:val="24"/>
          <w:szCs w:val="24"/>
        </w:rPr>
        <w:lastRenderedPageBreak/>
        <w:t>технический паспорт на русском языке;</w:t>
      </w:r>
    </w:p>
    <w:p w14:paraId="6585D764" w14:textId="77777777" w:rsidR="00863EBD" w:rsidRPr="00B418A9" w:rsidRDefault="00863EBD" w:rsidP="00B418A9">
      <w:pPr>
        <w:numPr>
          <w:ilvl w:val="0"/>
          <w:numId w:val="3"/>
        </w:numPr>
        <w:tabs>
          <w:tab w:val="clear" w:pos="1778"/>
          <w:tab w:val="left" w:pos="1418"/>
        </w:tabs>
        <w:ind w:left="0" w:firstLine="709"/>
        <w:jc w:val="both"/>
        <w:rPr>
          <w:sz w:val="24"/>
          <w:szCs w:val="24"/>
        </w:rPr>
      </w:pPr>
      <w:r w:rsidRPr="00B418A9">
        <w:rPr>
          <w:sz w:val="24"/>
          <w:szCs w:val="24"/>
        </w:rPr>
        <w:t>инструкция по эксплуатации</w:t>
      </w:r>
      <w:r w:rsidR="00F24107" w:rsidRPr="00B418A9">
        <w:rPr>
          <w:sz w:val="24"/>
          <w:szCs w:val="24"/>
        </w:rPr>
        <w:t xml:space="preserve"> </w:t>
      </w:r>
      <w:r w:rsidR="00666CA2">
        <w:rPr>
          <w:sz w:val="24"/>
          <w:szCs w:val="24"/>
        </w:rPr>
        <w:t>на русском языке</w:t>
      </w:r>
      <w:r w:rsidRPr="00B418A9">
        <w:rPr>
          <w:sz w:val="24"/>
          <w:szCs w:val="24"/>
        </w:rPr>
        <w:t>;</w:t>
      </w:r>
    </w:p>
    <w:p w14:paraId="5AA50F23" w14:textId="77777777" w:rsidR="00863EBD" w:rsidRDefault="00666CA2" w:rsidP="00B418A9">
      <w:pPr>
        <w:numPr>
          <w:ilvl w:val="0"/>
          <w:numId w:val="3"/>
        </w:numPr>
        <w:tabs>
          <w:tab w:val="clear" w:pos="1778"/>
          <w:tab w:val="left" w:pos="1418"/>
        </w:tabs>
        <w:ind w:left="0" w:firstLine="709"/>
        <w:jc w:val="both"/>
        <w:rPr>
          <w:sz w:val="24"/>
          <w:szCs w:val="24"/>
        </w:rPr>
      </w:pPr>
      <w:r>
        <w:rPr>
          <w:sz w:val="24"/>
          <w:szCs w:val="24"/>
        </w:rPr>
        <w:t>упаковочный лист</w:t>
      </w:r>
      <w:r w:rsidR="00863EBD" w:rsidRPr="00B418A9">
        <w:rPr>
          <w:sz w:val="24"/>
          <w:szCs w:val="24"/>
        </w:rPr>
        <w:t>;</w:t>
      </w:r>
    </w:p>
    <w:p w14:paraId="09429C91" w14:textId="77777777" w:rsidR="00E04C8A" w:rsidRPr="00B418A9" w:rsidRDefault="00E04C8A" w:rsidP="00B418A9">
      <w:pPr>
        <w:numPr>
          <w:ilvl w:val="0"/>
          <w:numId w:val="3"/>
        </w:numPr>
        <w:tabs>
          <w:tab w:val="clear" w:pos="1778"/>
          <w:tab w:val="left" w:pos="1418"/>
        </w:tabs>
        <w:ind w:left="0" w:firstLine="709"/>
        <w:jc w:val="both"/>
        <w:rPr>
          <w:sz w:val="24"/>
          <w:szCs w:val="24"/>
        </w:rPr>
      </w:pPr>
      <w:r w:rsidRPr="007D7032">
        <w:rPr>
          <w:color w:val="000000"/>
          <w:sz w:val="24"/>
          <w:szCs w:val="24"/>
        </w:rPr>
        <w:t xml:space="preserve">иные документы (сертификат соответствия, сертификат безопасности, сертификат пожаробезопасности, </w:t>
      </w:r>
      <w:r w:rsidRPr="00E04C8A">
        <w:rPr>
          <w:color w:val="000000"/>
          <w:sz w:val="24"/>
          <w:szCs w:val="24"/>
        </w:rPr>
        <w:t>сертификат о происхождении товара</w:t>
      </w:r>
      <w:r w:rsidRPr="00F13B6B">
        <w:rPr>
          <w:color w:val="000000"/>
          <w:sz w:val="24"/>
          <w:szCs w:val="24"/>
        </w:rPr>
        <w:t xml:space="preserve"> и т.п.) в за</w:t>
      </w:r>
      <w:r w:rsidRPr="007D7032">
        <w:rPr>
          <w:color w:val="000000"/>
          <w:sz w:val="24"/>
          <w:szCs w:val="24"/>
        </w:rPr>
        <w:t>висимости от номенклатуры поставляемого Оборудования</w:t>
      </w:r>
    </w:p>
    <w:p w14:paraId="5B7D1AE6" w14:textId="77777777" w:rsidR="00863EBD" w:rsidRPr="006E50D5" w:rsidRDefault="00863EBD" w:rsidP="00FB018F">
      <w:pPr>
        <w:numPr>
          <w:ilvl w:val="0"/>
          <w:numId w:val="2"/>
        </w:numPr>
        <w:shd w:val="clear" w:color="auto" w:fill="FFFFFF"/>
        <w:tabs>
          <w:tab w:val="clear" w:pos="1353"/>
          <w:tab w:val="num" w:pos="1418"/>
        </w:tabs>
        <w:ind w:left="0" w:firstLine="709"/>
        <w:jc w:val="both"/>
        <w:rPr>
          <w:sz w:val="24"/>
          <w:szCs w:val="24"/>
        </w:rPr>
      </w:pPr>
      <w:r w:rsidRPr="006E50D5">
        <w:rPr>
          <w:sz w:val="24"/>
          <w:szCs w:val="24"/>
        </w:rPr>
        <w:t>товарно-транспортная накладная формы №</w:t>
      </w:r>
      <w:r w:rsidR="00C61E40">
        <w:rPr>
          <w:sz w:val="24"/>
          <w:szCs w:val="24"/>
        </w:rPr>
        <w:t xml:space="preserve"> </w:t>
      </w:r>
      <w:r w:rsidRPr="006E50D5">
        <w:rPr>
          <w:sz w:val="24"/>
          <w:szCs w:val="24"/>
        </w:rPr>
        <w:t>1-Т (для учета товарно-материальных ценностей и расчетов за их перевозки) или транспортная железнодор</w:t>
      </w:r>
      <w:r w:rsidR="00606F99">
        <w:rPr>
          <w:sz w:val="24"/>
          <w:szCs w:val="24"/>
        </w:rPr>
        <w:t>ожная накладная (форма № ГУ-27)</w:t>
      </w:r>
      <w:r w:rsidRPr="006E50D5">
        <w:rPr>
          <w:sz w:val="24"/>
          <w:szCs w:val="24"/>
        </w:rPr>
        <w:t>;</w:t>
      </w:r>
    </w:p>
    <w:p w14:paraId="697DDA8B" w14:textId="77777777" w:rsidR="00863EBD" w:rsidRPr="006E50D5" w:rsidRDefault="00863EBD" w:rsidP="00EC3841">
      <w:pPr>
        <w:numPr>
          <w:ilvl w:val="0"/>
          <w:numId w:val="2"/>
        </w:numPr>
        <w:shd w:val="clear" w:color="auto" w:fill="FFFFFF"/>
        <w:tabs>
          <w:tab w:val="left" w:pos="1418"/>
        </w:tabs>
        <w:ind w:left="0" w:firstLine="709"/>
        <w:jc w:val="both"/>
        <w:rPr>
          <w:sz w:val="24"/>
          <w:szCs w:val="24"/>
        </w:rPr>
      </w:pPr>
      <w:r w:rsidRPr="006E50D5">
        <w:rPr>
          <w:sz w:val="24"/>
          <w:szCs w:val="24"/>
        </w:rPr>
        <w:t>накладная ТОРГ-12</w:t>
      </w:r>
      <w:r w:rsidR="00B261CE">
        <w:rPr>
          <w:sz w:val="24"/>
          <w:szCs w:val="24"/>
        </w:rPr>
        <w:t xml:space="preserve"> или УПД (универсальный передаточный документ)</w:t>
      </w:r>
      <w:r w:rsidRPr="006E50D5">
        <w:rPr>
          <w:sz w:val="24"/>
          <w:szCs w:val="24"/>
        </w:rPr>
        <w:t>.</w:t>
      </w:r>
    </w:p>
    <w:p w14:paraId="1C360367" w14:textId="77777777" w:rsidR="00863EBD" w:rsidRPr="006E50D5" w:rsidRDefault="002F1BA1" w:rsidP="00791F08">
      <w:pPr>
        <w:pStyle w:val="af2"/>
        <w:widowControl/>
        <w:numPr>
          <w:ilvl w:val="1"/>
          <w:numId w:val="1"/>
        </w:numPr>
        <w:shd w:val="clear" w:color="auto" w:fill="FFFFFF"/>
        <w:tabs>
          <w:tab w:val="clear" w:pos="1424"/>
          <w:tab w:val="left" w:pos="1134"/>
          <w:tab w:val="left" w:pos="1418"/>
        </w:tabs>
        <w:autoSpaceDE/>
        <w:autoSpaceDN/>
        <w:ind w:left="0" w:firstLine="709"/>
        <w:jc w:val="both"/>
        <w:rPr>
          <w:bCs/>
          <w:sz w:val="24"/>
          <w:szCs w:val="24"/>
        </w:rPr>
      </w:pPr>
      <w:bookmarkStart w:id="1" w:name="_Ref361408474"/>
      <w:bookmarkStart w:id="2" w:name="_Ref361408232"/>
      <w:r w:rsidRPr="006E50D5">
        <w:rPr>
          <w:bCs/>
          <w:sz w:val="24"/>
          <w:szCs w:val="24"/>
        </w:rPr>
        <w:t>Товар должен</w:t>
      </w:r>
      <w:r w:rsidR="00863EBD" w:rsidRPr="006E50D5">
        <w:rPr>
          <w:bCs/>
          <w:sz w:val="24"/>
          <w:szCs w:val="24"/>
        </w:rPr>
        <w:t xml:space="preserve"> отгружаться По</w:t>
      </w:r>
      <w:r w:rsidRPr="006E50D5">
        <w:rPr>
          <w:bCs/>
          <w:sz w:val="24"/>
          <w:szCs w:val="24"/>
        </w:rPr>
        <w:t xml:space="preserve">ставщиком </w:t>
      </w:r>
      <w:r w:rsidR="00863EBD" w:rsidRPr="006E50D5">
        <w:rPr>
          <w:bCs/>
          <w:sz w:val="24"/>
          <w:szCs w:val="24"/>
        </w:rPr>
        <w:t>в т</w:t>
      </w:r>
      <w:r w:rsidR="007B61AB">
        <w:rPr>
          <w:bCs/>
          <w:sz w:val="24"/>
          <w:szCs w:val="24"/>
        </w:rPr>
        <w:t xml:space="preserve">аре и упаковке, обеспечивающих </w:t>
      </w:r>
      <w:r w:rsidR="00863EBD" w:rsidRPr="006E50D5">
        <w:rPr>
          <w:bCs/>
          <w:sz w:val="24"/>
          <w:szCs w:val="24"/>
        </w:rPr>
        <w:t xml:space="preserve">полную сохранность </w:t>
      </w:r>
      <w:r w:rsidRPr="006E50D5">
        <w:rPr>
          <w:bCs/>
          <w:sz w:val="24"/>
          <w:szCs w:val="24"/>
        </w:rPr>
        <w:t xml:space="preserve">Товара </w:t>
      </w:r>
      <w:r w:rsidR="00863EBD" w:rsidRPr="006E50D5">
        <w:rPr>
          <w:bCs/>
          <w:sz w:val="24"/>
          <w:szCs w:val="24"/>
        </w:rPr>
        <w:t>от всякого рода поврежд</w:t>
      </w:r>
      <w:r w:rsidR="001953C9">
        <w:rPr>
          <w:bCs/>
          <w:sz w:val="24"/>
          <w:szCs w:val="24"/>
        </w:rPr>
        <w:t xml:space="preserve">ений и </w:t>
      </w:r>
      <w:r w:rsidR="00606F99">
        <w:rPr>
          <w:bCs/>
          <w:sz w:val="24"/>
          <w:szCs w:val="24"/>
        </w:rPr>
        <w:t>порчи с учетом возможных перегрузок,</w:t>
      </w:r>
      <w:r w:rsidR="001953C9">
        <w:rPr>
          <w:bCs/>
          <w:sz w:val="24"/>
          <w:szCs w:val="24"/>
        </w:rPr>
        <w:t xml:space="preserve"> </w:t>
      </w:r>
      <w:r w:rsidR="00863EBD" w:rsidRPr="006E50D5">
        <w:rPr>
          <w:bCs/>
          <w:sz w:val="24"/>
          <w:szCs w:val="24"/>
        </w:rPr>
        <w:t>и длительного хранения.</w:t>
      </w:r>
      <w:bookmarkEnd w:id="1"/>
      <w:r w:rsidR="00863EBD" w:rsidRPr="006E50D5">
        <w:rPr>
          <w:bCs/>
          <w:sz w:val="24"/>
          <w:szCs w:val="24"/>
        </w:rPr>
        <w:t xml:space="preserve"> </w:t>
      </w:r>
      <w:r w:rsidRPr="006E50D5">
        <w:rPr>
          <w:bCs/>
          <w:sz w:val="24"/>
          <w:szCs w:val="24"/>
        </w:rPr>
        <w:t>Поставщик</w:t>
      </w:r>
      <w:r w:rsidR="00863EBD" w:rsidRPr="006E50D5">
        <w:rPr>
          <w:bCs/>
          <w:sz w:val="24"/>
          <w:szCs w:val="24"/>
        </w:rPr>
        <w:t xml:space="preserve"> обязан сообщить </w:t>
      </w:r>
      <w:r w:rsidRPr="006E50D5">
        <w:rPr>
          <w:bCs/>
          <w:sz w:val="24"/>
          <w:szCs w:val="24"/>
        </w:rPr>
        <w:t>Покупателю</w:t>
      </w:r>
      <w:r w:rsidR="00863EBD" w:rsidRPr="006E50D5">
        <w:rPr>
          <w:bCs/>
          <w:sz w:val="24"/>
          <w:szCs w:val="24"/>
        </w:rPr>
        <w:t xml:space="preserve"> условия длительного хранения поставленного </w:t>
      </w:r>
      <w:r w:rsidRPr="006E50D5">
        <w:rPr>
          <w:bCs/>
          <w:sz w:val="24"/>
          <w:szCs w:val="24"/>
        </w:rPr>
        <w:t>Товара</w:t>
      </w:r>
      <w:r w:rsidR="00863EBD" w:rsidRPr="006E50D5">
        <w:rPr>
          <w:bCs/>
          <w:sz w:val="24"/>
          <w:szCs w:val="24"/>
        </w:rPr>
        <w:t xml:space="preserve"> (допускается определение условий хранения в сопроводительных документах). </w:t>
      </w:r>
    </w:p>
    <w:p w14:paraId="5F2D5863" w14:textId="29BE7EAE" w:rsidR="00863EBD" w:rsidRPr="006E50D5" w:rsidRDefault="00863EBD" w:rsidP="005154EE">
      <w:pPr>
        <w:pStyle w:val="af2"/>
        <w:shd w:val="clear" w:color="auto" w:fill="FFFFFF"/>
        <w:tabs>
          <w:tab w:val="left" w:pos="1418"/>
        </w:tabs>
        <w:ind w:left="0" w:firstLine="709"/>
        <w:jc w:val="both"/>
        <w:rPr>
          <w:bCs/>
          <w:sz w:val="24"/>
          <w:szCs w:val="24"/>
        </w:rPr>
      </w:pPr>
      <w:r w:rsidRPr="006E50D5">
        <w:rPr>
          <w:bCs/>
          <w:sz w:val="24"/>
          <w:szCs w:val="24"/>
        </w:rPr>
        <w:t xml:space="preserve">Отдельные требования к упаковке и маркировке негабаритного </w:t>
      </w:r>
      <w:r w:rsidR="002F1BA1" w:rsidRPr="006E50D5">
        <w:rPr>
          <w:bCs/>
          <w:sz w:val="24"/>
          <w:szCs w:val="24"/>
        </w:rPr>
        <w:t>Товара</w:t>
      </w:r>
      <w:r w:rsidRPr="006E50D5">
        <w:rPr>
          <w:bCs/>
          <w:sz w:val="24"/>
          <w:szCs w:val="24"/>
        </w:rPr>
        <w:t>, а также любые другие специальные требования, помимо установленных в настоящем пункте</w:t>
      </w:r>
      <w:r w:rsidR="00DB3B4E">
        <w:rPr>
          <w:bCs/>
          <w:sz w:val="24"/>
          <w:szCs w:val="24"/>
        </w:rPr>
        <w:t xml:space="preserve"> Договора</w:t>
      </w:r>
      <w:r w:rsidRPr="006E50D5">
        <w:rPr>
          <w:bCs/>
          <w:sz w:val="24"/>
          <w:szCs w:val="24"/>
        </w:rPr>
        <w:t xml:space="preserve">, указываются Сторонами в Спецификации (Приложение № </w:t>
      </w:r>
      <w:r w:rsidR="002F1BA1" w:rsidRPr="006E50D5">
        <w:rPr>
          <w:bCs/>
          <w:sz w:val="24"/>
          <w:szCs w:val="24"/>
        </w:rPr>
        <w:t>1</w:t>
      </w:r>
      <w:r w:rsidRPr="006E50D5">
        <w:rPr>
          <w:bCs/>
          <w:sz w:val="24"/>
          <w:szCs w:val="24"/>
        </w:rPr>
        <w:t xml:space="preserve"> к Договору). </w:t>
      </w:r>
    </w:p>
    <w:p w14:paraId="69A4C33A" w14:textId="329FFA96" w:rsidR="00863EBD" w:rsidRPr="006E50D5" w:rsidRDefault="00863EBD" w:rsidP="005154EE">
      <w:pPr>
        <w:pStyle w:val="af2"/>
        <w:shd w:val="clear" w:color="auto" w:fill="FFFFFF"/>
        <w:tabs>
          <w:tab w:val="left" w:pos="1418"/>
        </w:tabs>
        <w:ind w:left="0" w:firstLine="709"/>
        <w:jc w:val="both"/>
        <w:rPr>
          <w:bCs/>
          <w:sz w:val="24"/>
          <w:szCs w:val="24"/>
        </w:rPr>
      </w:pPr>
      <w:r w:rsidRPr="006E50D5">
        <w:rPr>
          <w:bCs/>
          <w:sz w:val="24"/>
          <w:szCs w:val="24"/>
        </w:rPr>
        <w:t xml:space="preserve">Стоимость тары и упаковки включена в </w:t>
      </w:r>
      <w:r w:rsidR="002F1BA1" w:rsidRPr="006E50D5">
        <w:rPr>
          <w:bCs/>
          <w:sz w:val="24"/>
          <w:szCs w:val="24"/>
        </w:rPr>
        <w:t>стоимость Товара</w:t>
      </w:r>
      <w:r w:rsidRPr="006E50D5">
        <w:rPr>
          <w:bCs/>
          <w:sz w:val="24"/>
          <w:szCs w:val="24"/>
        </w:rPr>
        <w:t xml:space="preserve">. Тара и упаковка возврату не подлежат. </w:t>
      </w:r>
    </w:p>
    <w:p w14:paraId="70E26C2C" w14:textId="77777777" w:rsidR="00740CF5" w:rsidRPr="00522A4E" w:rsidRDefault="00740CF5" w:rsidP="007841B8">
      <w:pPr>
        <w:pStyle w:val="af2"/>
        <w:widowControl/>
        <w:numPr>
          <w:ilvl w:val="1"/>
          <w:numId w:val="1"/>
        </w:numPr>
        <w:shd w:val="clear" w:color="auto" w:fill="FFFFFF"/>
        <w:tabs>
          <w:tab w:val="clear" w:pos="1424"/>
          <w:tab w:val="left" w:pos="1134"/>
          <w:tab w:val="left" w:pos="1418"/>
        </w:tabs>
        <w:autoSpaceDE/>
        <w:autoSpaceDN/>
        <w:ind w:left="0" w:firstLine="709"/>
        <w:jc w:val="both"/>
        <w:rPr>
          <w:bCs/>
          <w:sz w:val="24"/>
          <w:szCs w:val="24"/>
        </w:rPr>
      </w:pPr>
      <w:r w:rsidRPr="00522A4E">
        <w:rPr>
          <w:bCs/>
          <w:sz w:val="24"/>
          <w:szCs w:val="24"/>
        </w:rPr>
        <w:t>Погрузка, доставка</w:t>
      </w:r>
      <w:r w:rsidR="00606F99">
        <w:rPr>
          <w:bCs/>
          <w:sz w:val="24"/>
          <w:szCs w:val="24"/>
        </w:rPr>
        <w:t xml:space="preserve"> </w:t>
      </w:r>
      <w:r w:rsidRPr="00522A4E">
        <w:rPr>
          <w:bCs/>
          <w:sz w:val="24"/>
          <w:szCs w:val="24"/>
        </w:rPr>
        <w:t>осуществляется Поставщиком</w:t>
      </w:r>
      <w:r w:rsidR="00606F99">
        <w:rPr>
          <w:bCs/>
          <w:sz w:val="24"/>
          <w:szCs w:val="24"/>
        </w:rPr>
        <w:t>. Стоимость погрузки, доставки</w:t>
      </w:r>
      <w:r w:rsidRPr="00A97482">
        <w:rPr>
          <w:sz w:val="24"/>
          <w:szCs w:val="24"/>
        </w:rPr>
        <w:t xml:space="preserve"> </w:t>
      </w:r>
      <w:r w:rsidRPr="00606F99">
        <w:rPr>
          <w:sz w:val="24"/>
          <w:szCs w:val="24"/>
        </w:rPr>
        <w:t>Товара</w:t>
      </w:r>
      <w:r w:rsidRPr="00522A4E">
        <w:rPr>
          <w:bCs/>
          <w:sz w:val="24"/>
          <w:szCs w:val="24"/>
        </w:rPr>
        <w:t xml:space="preserve"> включена в стоимость Товара.</w:t>
      </w:r>
    </w:p>
    <w:p w14:paraId="395CC799" w14:textId="77777777" w:rsidR="00863EBD" w:rsidRDefault="00863EBD" w:rsidP="00791F08">
      <w:pPr>
        <w:pStyle w:val="af2"/>
        <w:widowControl/>
        <w:numPr>
          <w:ilvl w:val="1"/>
          <w:numId w:val="1"/>
        </w:numPr>
        <w:shd w:val="clear" w:color="auto" w:fill="FFFFFF"/>
        <w:tabs>
          <w:tab w:val="left" w:pos="1134"/>
        </w:tabs>
        <w:autoSpaceDE/>
        <w:autoSpaceDN/>
        <w:ind w:left="0" w:firstLine="709"/>
        <w:jc w:val="both"/>
        <w:rPr>
          <w:sz w:val="24"/>
          <w:szCs w:val="24"/>
        </w:rPr>
      </w:pPr>
      <w:r w:rsidRPr="0010069B">
        <w:rPr>
          <w:sz w:val="24"/>
          <w:szCs w:val="24"/>
        </w:rPr>
        <w:t xml:space="preserve">Досрочная поставка </w:t>
      </w:r>
      <w:r w:rsidR="002F1BA1" w:rsidRPr="0010069B">
        <w:rPr>
          <w:sz w:val="24"/>
          <w:szCs w:val="24"/>
        </w:rPr>
        <w:t>Товара</w:t>
      </w:r>
      <w:r w:rsidRPr="006E50D5">
        <w:rPr>
          <w:sz w:val="24"/>
          <w:szCs w:val="24"/>
        </w:rPr>
        <w:t xml:space="preserve"> допускается только при условии получения </w:t>
      </w:r>
      <w:r w:rsidR="002F1BA1" w:rsidRPr="006E50D5">
        <w:rPr>
          <w:sz w:val="24"/>
          <w:szCs w:val="24"/>
        </w:rPr>
        <w:t xml:space="preserve">Поставщиком </w:t>
      </w:r>
      <w:r w:rsidRPr="006E50D5">
        <w:rPr>
          <w:sz w:val="24"/>
          <w:szCs w:val="24"/>
        </w:rPr>
        <w:t xml:space="preserve">письменного согласия </w:t>
      </w:r>
      <w:r w:rsidR="002F1BA1" w:rsidRPr="006E50D5">
        <w:rPr>
          <w:sz w:val="24"/>
          <w:szCs w:val="24"/>
        </w:rPr>
        <w:t>Покупателя</w:t>
      </w:r>
      <w:r w:rsidRPr="006E50D5">
        <w:rPr>
          <w:sz w:val="24"/>
          <w:szCs w:val="24"/>
        </w:rPr>
        <w:t xml:space="preserve">. </w:t>
      </w:r>
    </w:p>
    <w:p w14:paraId="37621CE9" w14:textId="77777777" w:rsidR="00863EBD" w:rsidRPr="006E50D5" w:rsidRDefault="00863EBD" w:rsidP="00606F99">
      <w:pPr>
        <w:pStyle w:val="af2"/>
        <w:widowControl/>
        <w:numPr>
          <w:ilvl w:val="1"/>
          <w:numId w:val="1"/>
        </w:numPr>
        <w:shd w:val="clear" w:color="auto" w:fill="FFFFFF"/>
        <w:tabs>
          <w:tab w:val="left" w:pos="1134"/>
        </w:tabs>
        <w:autoSpaceDE/>
        <w:autoSpaceDN/>
        <w:ind w:left="0" w:firstLine="709"/>
        <w:jc w:val="both"/>
        <w:rPr>
          <w:sz w:val="24"/>
          <w:szCs w:val="24"/>
        </w:rPr>
      </w:pPr>
      <w:bookmarkStart w:id="3" w:name="_Ref361396594"/>
      <w:r w:rsidRPr="006E50D5">
        <w:rPr>
          <w:sz w:val="24"/>
          <w:szCs w:val="24"/>
        </w:rPr>
        <w:t>Датой поставки</w:t>
      </w:r>
      <w:r w:rsidR="00791F08">
        <w:rPr>
          <w:sz w:val="24"/>
          <w:szCs w:val="24"/>
        </w:rPr>
        <w:t xml:space="preserve"> </w:t>
      </w:r>
      <w:r w:rsidR="002F1BA1" w:rsidRPr="006E50D5">
        <w:rPr>
          <w:sz w:val="24"/>
          <w:szCs w:val="24"/>
        </w:rPr>
        <w:t>Товара</w:t>
      </w:r>
      <w:r w:rsidRPr="006E50D5">
        <w:rPr>
          <w:sz w:val="24"/>
          <w:szCs w:val="24"/>
        </w:rPr>
        <w:t xml:space="preserve"> является дата подписания Сторонами накладной </w:t>
      </w:r>
      <w:r w:rsidR="00791F08">
        <w:rPr>
          <w:sz w:val="24"/>
          <w:szCs w:val="24"/>
        </w:rPr>
        <w:br/>
      </w:r>
      <w:r w:rsidRPr="006E50D5">
        <w:rPr>
          <w:sz w:val="24"/>
          <w:szCs w:val="24"/>
        </w:rPr>
        <w:t>ТОРГ-12</w:t>
      </w:r>
      <w:r w:rsidR="00710357">
        <w:rPr>
          <w:sz w:val="24"/>
          <w:szCs w:val="24"/>
        </w:rPr>
        <w:t xml:space="preserve"> или УПД</w:t>
      </w:r>
      <w:r w:rsidRPr="006E50D5">
        <w:rPr>
          <w:sz w:val="24"/>
          <w:szCs w:val="24"/>
        </w:rPr>
        <w:t>.</w:t>
      </w:r>
      <w:bookmarkEnd w:id="3"/>
      <w:r w:rsidRPr="006E50D5">
        <w:rPr>
          <w:sz w:val="24"/>
          <w:szCs w:val="24"/>
        </w:rPr>
        <w:t xml:space="preserve"> </w:t>
      </w:r>
    </w:p>
    <w:p w14:paraId="49FBF8CD" w14:textId="77777777" w:rsidR="00863EBD" w:rsidRPr="006E50D5" w:rsidRDefault="00863EBD" w:rsidP="005154EE">
      <w:pPr>
        <w:pStyle w:val="af2"/>
        <w:widowControl/>
        <w:numPr>
          <w:ilvl w:val="1"/>
          <w:numId w:val="1"/>
        </w:numPr>
        <w:shd w:val="clear" w:color="auto" w:fill="FFFFFF"/>
        <w:tabs>
          <w:tab w:val="clear" w:pos="1424"/>
          <w:tab w:val="left" w:pos="1418"/>
        </w:tabs>
        <w:autoSpaceDE/>
        <w:autoSpaceDN/>
        <w:ind w:left="0" w:firstLine="709"/>
        <w:jc w:val="both"/>
        <w:rPr>
          <w:sz w:val="24"/>
          <w:szCs w:val="24"/>
        </w:rPr>
      </w:pPr>
      <w:r w:rsidRPr="006E50D5">
        <w:rPr>
          <w:sz w:val="24"/>
          <w:szCs w:val="24"/>
        </w:rPr>
        <w:t xml:space="preserve">Приемка </w:t>
      </w:r>
      <w:r w:rsidR="002F1BA1" w:rsidRPr="006E50D5">
        <w:rPr>
          <w:sz w:val="24"/>
          <w:szCs w:val="24"/>
        </w:rPr>
        <w:t>Товара</w:t>
      </w:r>
      <w:r w:rsidRPr="006E50D5">
        <w:rPr>
          <w:sz w:val="24"/>
          <w:szCs w:val="24"/>
        </w:rPr>
        <w:t xml:space="preserve"> по количеству тар и упаковок, в которых производилась отгрузка</w:t>
      </w:r>
      <w:r w:rsidR="002F1BA1" w:rsidRPr="006E50D5">
        <w:rPr>
          <w:sz w:val="24"/>
          <w:szCs w:val="24"/>
        </w:rPr>
        <w:t xml:space="preserve"> Товара</w:t>
      </w:r>
      <w:r w:rsidRPr="006E50D5">
        <w:rPr>
          <w:sz w:val="24"/>
          <w:szCs w:val="24"/>
        </w:rPr>
        <w:t xml:space="preserve">, осуществляется </w:t>
      </w:r>
      <w:r w:rsidR="002F1BA1" w:rsidRPr="006E50D5">
        <w:rPr>
          <w:sz w:val="24"/>
          <w:szCs w:val="24"/>
        </w:rPr>
        <w:t>Покупателем</w:t>
      </w:r>
      <w:r w:rsidRPr="006E50D5">
        <w:rPr>
          <w:sz w:val="24"/>
          <w:szCs w:val="24"/>
        </w:rPr>
        <w:t xml:space="preserve"> в день поставки в присутствии представителя </w:t>
      </w:r>
      <w:r w:rsidR="002F1BA1" w:rsidRPr="006E50D5">
        <w:rPr>
          <w:sz w:val="24"/>
          <w:szCs w:val="24"/>
        </w:rPr>
        <w:t>Поставщика</w:t>
      </w:r>
      <w:r w:rsidRPr="006E50D5">
        <w:rPr>
          <w:sz w:val="24"/>
          <w:szCs w:val="24"/>
        </w:rPr>
        <w:t xml:space="preserve"> согласно представленным транспортным и сопроводительным документам, указанным в п</w:t>
      </w:r>
      <w:r w:rsidR="00791F08">
        <w:rPr>
          <w:sz w:val="24"/>
          <w:szCs w:val="24"/>
        </w:rPr>
        <w:t>ункте</w:t>
      </w:r>
      <w:r w:rsidR="00791F08" w:rsidRPr="006E50D5">
        <w:rPr>
          <w:sz w:val="24"/>
          <w:szCs w:val="24"/>
        </w:rPr>
        <w:t xml:space="preserve"> </w:t>
      </w:r>
      <w:r w:rsidR="00CC54F2">
        <w:rPr>
          <w:sz w:val="24"/>
          <w:szCs w:val="24"/>
        </w:rPr>
        <w:t>4</w:t>
      </w:r>
      <w:r w:rsidR="002F1BA1" w:rsidRPr="006E50D5">
        <w:rPr>
          <w:sz w:val="24"/>
          <w:szCs w:val="24"/>
        </w:rPr>
        <w:t>.</w:t>
      </w:r>
      <w:r w:rsidR="00383569">
        <w:rPr>
          <w:sz w:val="24"/>
          <w:szCs w:val="24"/>
        </w:rPr>
        <w:t>4</w:t>
      </w:r>
      <w:r w:rsidR="00383569" w:rsidRPr="006E50D5">
        <w:rPr>
          <w:sz w:val="24"/>
          <w:szCs w:val="24"/>
        </w:rPr>
        <w:t xml:space="preserve"> </w:t>
      </w:r>
      <w:r w:rsidRPr="006E50D5">
        <w:rPr>
          <w:sz w:val="24"/>
          <w:szCs w:val="24"/>
        </w:rPr>
        <w:t xml:space="preserve">Договора. По результатам проверки количества упаковочных мест </w:t>
      </w:r>
      <w:r w:rsidR="002F1BA1" w:rsidRPr="006E50D5">
        <w:rPr>
          <w:sz w:val="24"/>
          <w:szCs w:val="24"/>
        </w:rPr>
        <w:t>Покупатель</w:t>
      </w:r>
      <w:r w:rsidRPr="006E50D5">
        <w:rPr>
          <w:sz w:val="24"/>
          <w:szCs w:val="24"/>
        </w:rPr>
        <w:t xml:space="preserve"> подписывает представленные транспортные документы. </w:t>
      </w:r>
    </w:p>
    <w:p w14:paraId="6284A85D" w14:textId="77777777" w:rsidR="00863EBD" w:rsidRPr="006E50D5" w:rsidRDefault="00863EBD" w:rsidP="005154EE">
      <w:pPr>
        <w:pStyle w:val="af2"/>
        <w:widowControl/>
        <w:numPr>
          <w:ilvl w:val="1"/>
          <w:numId w:val="1"/>
        </w:numPr>
        <w:shd w:val="clear" w:color="auto" w:fill="FFFFFF"/>
        <w:tabs>
          <w:tab w:val="clear" w:pos="1424"/>
          <w:tab w:val="left" w:pos="1418"/>
        </w:tabs>
        <w:autoSpaceDE/>
        <w:autoSpaceDN/>
        <w:ind w:left="0" w:firstLine="709"/>
        <w:jc w:val="both"/>
        <w:rPr>
          <w:sz w:val="24"/>
          <w:szCs w:val="24"/>
        </w:rPr>
      </w:pPr>
      <w:r w:rsidRPr="006E50D5">
        <w:rPr>
          <w:sz w:val="24"/>
          <w:szCs w:val="24"/>
        </w:rPr>
        <w:t xml:space="preserve">При обнаружении фактов некомплектности, недопоставки </w:t>
      </w:r>
      <w:r w:rsidR="002F1BA1" w:rsidRPr="006E50D5">
        <w:rPr>
          <w:sz w:val="24"/>
          <w:szCs w:val="24"/>
        </w:rPr>
        <w:t>Товара</w:t>
      </w:r>
      <w:r w:rsidRPr="006E50D5">
        <w:rPr>
          <w:sz w:val="24"/>
          <w:szCs w:val="24"/>
        </w:rPr>
        <w:t xml:space="preserve">, отсутствия необходимых принадлежностей и / или документов, относящихся к </w:t>
      </w:r>
      <w:r w:rsidR="002F1BA1" w:rsidRPr="006E50D5">
        <w:rPr>
          <w:sz w:val="24"/>
          <w:szCs w:val="24"/>
        </w:rPr>
        <w:t>Товару</w:t>
      </w:r>
      <w:r w:rsidRPr="006E50D5">
        <w:rPr>
          <w:sz w:val="24"/>
          <w:szCs w:val="24"/>
        </w:rPr>
        <w:t xml:space="preserve">, </w:t>
      </w:r>
      <w:r w:rsidR="002F1BA1" w:rsidRPr="006E50D5">
        <w:rPr>
          <w:sz w:val="24"/>
          <w:szCs w:val="24"/>
        </w:rPr>
        <w:t>Покупатель</w:t>
      </w:r>
      <w:r w:rsidRPr="006E50D5">
        <w:rPr>
          <w:sz w:val="24"/>
          <w:szCs w:val="24"/>
        </w:rPr>
        <w:t xml:space="preserve"> вправе прекратить приемку </w:t>
      </w:r>
      <w:r w:rsidR="002F1BA1" w:rsidRPr="006E50D5">
        <w:rPr>
          <w:sz w:val="24"/>
          <w:szCs w:val="24"/>
        </w:rPr>
        <w:t>Товара</w:t>
      </w:r>
      <w:r w:rsidRPr="006E50D5">
        <w:rPr>
          <w:sz w:val="24"/>
          <w:szCs w:val="24"/>
        </w:rPr>
        <w:t xml:space="preserve"> до момента устранения выявленных нарушений. </w:t>
      </w:r>
      <w:r w:rsidR="002F1BA1" w:rsidRPr="006E50D5">
        <w:rPr>
          <w:sz w:val="24"/>
          <w:szCs w:val="24"/>
        </w:rPr>
        <w:t>Поставщик</w:t>
      </w:r>
      <w:r w:rsidRPr="006E50D5">
        <w:rPr>
          <w:sz w:val="24"/>
          <w:szCs w:val="24"/>
        </w:rPr>
        <w:t xml:space="preserve"> обязан в течение </w:t>
      </w:r>
      <w:r w:rsidRPr="00F846B8">
        <w:rPr>
          <w:sz w:val="24"/>
          <w:szCs w:val="24"/>
        </w:rPr>
        <w:t>3 (трех</w:t>
      </w:r>
      <w:r w:rsidRPr="00C510A3">
        <w:rPr>
          <w:sz w:val="24"/>
          <w:szCs w:val="24"/>
        </w:rPr>
        <w:t>)</w:t>
      </w:r>
      <w:r w:rsidRPr="006E50D5">
        <w:rPr>
          <w:sz w:val="24"/>
          <w:szCs w:val="24"/>
        </w:rPr>
        <w:t xml:space="preserve"> календарных дней с даты выявления указанных нарушений представить </w:t>
      </w:r>
      <w:r w:rsidR="002F1BA1" w:rsidRPr="006E50D5">
        <w:rPr>
          <w:sz w:val="24"/>
          <w:szCs w:val="24"/>
        </w:rPr>
        <w:t>Покупателю</w:t>
      </w:r>
      <w:r w:rsidRPr="006E50D5">
        <w:rPr>
          <w:sz w:val="24"/>
          <w:szCs w:val="24"/>
        </w:rPr>
        <w:t xml:space="preserve"> необходимые принадлежности и / или документы, а также восполнить недопоставку</w:t>
      </w:r>
      <w:r w:rsidR="002F1BA1" w:rsidRPr="006E50D5">
        <w:rPr>
          <w:sz w:val="24"/>
          <w:szCs w:val="24"/>
        </w:rPr>
        <w:t xml:space="preserve"> Товара</w:t>
      </w:r>
      <w:r w:rsidRPr="006E50D5">
        <w:rPr>
          <w:sz w:val="24"/>
          <w:szCs w:val="24"/>
        </w:rPr>
        <w:t xml:space="preserve"> в срок, письменно согласованный с </w:t>
      </w:r>
      <w:r w:rsidR="002F1BA1" w:rsidRPr="006E50D5">
        <w:rPr>
          <w:sz w:val="24"/>
          <w:szCs w:val="24"/>
        </w:rPr>
        <w:t>Покупателем</w:t>
      </w:r>
      <w:r w:rsidRPr="006E50D5">
        <w:rPr>
          <w:sz w:val="24"/>
          <w:szCs w:val="24"/>
        </w:rPr>
        <w:t xml:space="preserve">. </w:t>
      </w:r>
    </w:p>
    <w:p w14:paraId="163BD41A" w14:textId="77777777" w:rsidR="00863EBD" w:rsidRDefault="00863EBD" w:rsidP="005154EE">
      <w:pPr>
        <w:pStyle w:val="af2"/>
        <w:shd w:val="clear" w:color="auto" w:fill="FFFFFF"/>
        <w:tabs>
          <w:tab w:val="left" w:pos="1418"/>
        </w:tabs>
        <w:ind w:left="0" w:firstLine="709"/>
        <w:jc w:val="both"/>
        <w:rPr>
          <w:sz w:val="24"/>
          <w:szCs w:val="24"/>
        </w:rPr>
      </w:pPr>
      <w:r w:rsidRPr="006E50D5">
        <w:rPr>
          <w:sz w:val="24"/>
          <w:szCs w:val="24"/>
        </w:rPr>
        <w:t xml:space="preserve">Устранение допущенных нарушений не освобождает </w:t>
      </w:r>
      <w:r w:rsidR="002F1BA1" w:rsidRPr="006E50D5">
        <w:rPr>
          <w:sz w:val="24"/>
          <w:szCs w:val="24"/>
        </w:rPr>
        <w:t>Поставщика</w:t>
      </w:r>
      <w:r w:rsidRPr="006E50D5">
        <w:rPr>
          <w:sz w:val="24"/>
          <w:szCs w:val="24"/>
        </w:rPr>
        <w:t xml:space="preserve"> от ответственности за убытки, причиненные </w:t>
      </w:r>
      <w:r w:rsidR="002F1BA1" w:rsidRPr="006E50D5">
        <w:rPr>
          <w:sz w:val="24"/>
          <w:szCs w:val="24"/>
        </w:rPr>
        <w:t>Покупателю</w:t>
      </w:r>
      <w:r w:rsidRPr="006E50D5">
        <w:rPr>
          <w:sz w:val="24"/>
          <w:szCs w:val="24"/>
        </w:rPr>
        <w:t xml:space="preserve"> нарушением условий поставки.</w:t>
      </w:r>
      <w:bookmarkEnd w:id="2"/>
      <w:r w:rsidRPr="006E50D5">
        <w:rPr>
          <w:sz w:val="24"/>
          <w:szCs w:val="24"/>
        </w:rPr>
        <w:t xml:space="preserve"> </w:t>
      </w:r>
    </w:p>
    <w:p w14:paraId="10449488" w14:textId="77777777" w:rsidR="0054035E" w:rsidRPr="006B4531" w:rsidRDefault="0054035E" w:rsidP="0054035E">
      <w:pPr>
        <w:widowControl/>
        <w:shd w:val="clear" w:color="auto" w:fill="FFFFFF"/>
        <w:tabs>
          <w:tab w:val="left" w:pos="1134"/>
          <w:tab w:val="left" w:pos="1418"/>
        </w:tabs>
        <w:autoSpaceDE/>
        <w:autoSpaceDN/>
        <w:ind w:firstLine="709"/>
        <w:jc w:val="both"/>
        <w:rPr>
          <w:bCs/>
          <w:sz w:val="24"/>
          <w:szCs w:val="24"/>
        </w:rPr>
      </w:pPr>
      <w:r w:rsidRPr="006B4531">
        <w:rPr>
          <w:bCs/>
          <w:sz w:val="24"/>
          <w:szCs w:val="24"/>
        </w:rPr>
        <w:t xml:space="preserve">В случаях, указанных в настоящем пункте, Покупатель также вправе отказаться от приемки Товара, при этом такой отказ не будет являться нарушением обязательств Покупателя по Договору. Стороны будут рассматривать неявку представителя Поставщика как просрочку поставки. </w:t>
      </w:r>
    </w:p>
    <w:p w14:paraId="3202E9E4" w14:textId="77777777" w:rsidR="0054035E" w:rsidRPr="006E50D5" w:rsidRDefault="0054035E" w:rsidP="0054035E">
      <w:pPr>
        <w:pStyle w:val="af2"/>
        <w:shd w:val="clear" w:color="auto" w:fill="FFFFFF"/>
        <w:tabs>
          <w:tab w:val="left" w:pos="1134"/>
          <w:tab w:val="left" w:pos="1418"/>
        </w:tabs>
        <w:ind w:left="0" w:firstLine="709"/>
        <w:jc w:val="both"/>
        <w:rPr>
          <w:bCs/>
          <w:sz w:val="24"/>
          <w:szCs w:val="24"/>
        </w:rPr>
      </w:pPr>
      <w:r w:rsidRPr="006B4531">
        <w:rPr>
          <w:bCs/>
          <w:sz w:val="24"/>
          <w:szCs w:val="24"/>
        </w:rPr>
        <w:t>Оригинал доверенности представителя Поставщика подлежит передаче Покупателю.</w:t>
      </w:r>
    </w:p>
    <w:p w14:paraId="34D3AA6B" w14:textId="54A33DBE" w:rsidR="00863EBD" w:rsidRPr="006E50D5" w:rsidRDefault="00863EBD" w:rsidP="005154EE">
      <w:pPr>
        <w:pStyle w:val="af2"/>
        <w:widowControl/>
        <w:numPr>
          <w:ilvl w:val="1"/>
          <w:numId w:val="1"/>
        </w:numPr>
        <w:shd w:val="clear" w:color="auto" w:fill="FFFFFF"/>
        <w:tabs>
          <w:tab w:val="clear" w:pos="1424"/>
          <w:tab w:val="left" w:pos="1418"/>
        </w:tabs>
        <w:autoSpaceDE/>
        <w:autoSpaceDN/>
        <w:ind w:left="0" w:firstLine="709"/>
        <w:jc w:val="both"/>
        <w:rPr>
          <w:sz w:val="24"/>
          <w:szCs w:val="24"/>
        </w:rPr>
      </w:pPr>
      <w:r w:rsidRPr="006E50D5">
        <w:rPr>
          <w:sz w:val="24"/>
          <w:szCs w:val="24"/>
        </w:rPr>
        <w:t xml:space="preserve">Приемка </w:t>
      </w:r>
      <w:r w:rsidR="002F1BA1" w:rsidRPr="006E50D5">
        <w:rPr>
          <w:sz w:val="24"/>
          <w:szCs w:val="24"/>
        </w:rPr>
        <w:t>Товара</w:t>
      </w:r>
      <w:r w:rsidRPr="006E50D5">
        <w:rPr>
          <w:sz w:val="24"/>
          <w:szCs w:val="24"/>
        </w:rPr>
        <w:t xml:space="preserve"> со вскрытием тары и упаковки производится </w:t>
      </w:r>
      <w:r w:rsidR="002F1BA1" w:rsidRPr="006E50D5">
        <w:rPr>
          <w:sz w:val="24"/>
          <w:szCs w:val="24"/>
        </w:rPr>
        <w:t>Покупателем</w:t>
      </w:r>
      <w:r w:rsidRPr="006E50D5">
        <w:rPr>
          <w:sz w:val="24"/>
          <w:szCs w:val="24"/>
        </w:rPr>
        <w:t xml:space="preserve"> в присутствии представителя </w:t>
      </w:r>
      <w:r w:rsidR="002F1BA1" w:rsidRPr="006E50D5">
        <w:rPr>
          <w:sz w:val="24"/>
          <w:szCs w:val="24"/>
        </w:rPr>
        <w:t>Поставщика</w:t>
      </w:r>
      <w:r w:rsidRPr="006E50D5">
        <w:rPr>
          <w:sz w:val="24"/>
          <w:szCs w:val="24"/>
        </w:rPr>
        <w:t xml:space="preserve"> в течение </w:t>
      </w:r>
      <w:r w:rsidRPr="00F846B8">
        <w:rPr>
          <w:sz w:val="24"/>
          <w:szCs w:val="24"/>
        </w:rPr>
        <w:t>10 (десяти)</w:t>
      </w:r>
      <w:r w:rsidRPr="006E50D5">
        <w:rPr>
          <w:sz w:val="24"/>
          <w:szCs w:val="24"/>
        </w:rPr>
        <w:t xml:space="preserve"> рабочих дней с даты подписания </w:t>
      </w:r>
      <w:r w:rsidR="002F1BA1" w:rsidRPr="006E50D5">
        <w:rPr>
          <w:sz w:val="24"/>
          <w:szCs w:val="24"/>
        </w:rPr>
        <w:t xml:space="preserve">Покупателем </w:t>
      </w:r>
      <w:r w:rsidRPr="006E50D5">
        <w:rPr>
          <w:sz w:val="24"/>
          <w:szCs w:val="24"/>
        </w:rPr>
        <w:t xml:space="preserve">транспортных документов. В случае отсутствия замечаний </w:t>
      </w:r>
      <w:r w:rsidR="002F1BA1" w:rsidRPr="006E50D5">
        <w:rPr>
          <w:sz w:val="24"/>
          <w:szCs w:val="24"/>
        </w:rPr>
        <w:t xml:space="preserve">Покупатель </w:t>
      </w:r>
      <w:r w:rsidRPr="006E50D5">
        <w:rPr>
          <w:sz w:val="24"/>
          <w:szCs w:val="24"/>
        </w:rPr>
        <w:t>подписывает накладную ТОРГ-12</w:t>
      </w:r>
      <w:r w:rsidR="00B261CE">
        <w:rPr>
          <w:sz w:val="24"/>
          <w:szCs w:val="24"/>
        </w:rPr>
        <w:t xml:space="preserve"> или УПД</w:t>
      </w:r>
      <w:r w:rsidRPr="006E50D5">
        <w:rPr>
          <w:sz w:val="24"/>
          <w:szCs w:val="24"/>
        </w:rPr>
        <w:t>.</w:t>
      </w:r>
    </w:p>
    <w:p w14:paraId="373D9580" w14:textId="77777777" w:rsidR="00E90250" w:rsidRDefault="0012117F" w:rsidP="00E90250">
      <w:pPr>
        <w:numPr>
          <w:ilvl w:val="1"/>
          <w:numId w:val="1"/>
        </w:numPr>
        <w:shd w:val="clear" w:color="auto" w:fill="FFFFFF"/>
        <w:tabs>
          <w:tab w:val="clear" w:pos="1424"/>
          <w:tab w:val="num" w:pos="568"/>
          <w:tab w:val="num" w:pos="1134"/>
          <w:tab w:val="left" w:pos="1418"/>
        </w:tabs>
        <w:ind w:left="0" w:firstLine="709"/>
        <w:jc w:val="both"/>
        <w:rPr>
          <w:sz w:val="24"/>
          <w:szCs w:val="24"/>
        </w:rPr>
      </w:pPr>
      <w:r w:rsidRPr="006E50D5">
        <w:rPr>
          <w:sz w:val="24"/>
          <w:szCs w:val="24"/>
        </w:rPr>
        <w:t xml:space="preserve">В случае обнаружения внутри </w:t>
      </w:r>
      <w:r w:rsidRPr="002E06E1">
        <w:rPr>
          <w:sz w:val="24"/>
          <w:szCs w:val="24"/>
        </w:rPr>
        <w:t>тары</w:t>
      </w:r>
      <w:r w:rsidR="006C20A6">
        <w:rPr>
          <w:sz w:val="24"/>
          <w:szCs w:val="24"/>
        </w:rPr>
        <w:t xml:space="preserve"> и </w:t>
      </w:r>
      <w:r w:rsidRPr="002E06E1">
        <w:rPr>
          <w:sz w:val="24"/>
          <w:szCs w:val="24"/>
        </w:rPr>
        <w:t xml:space="preserve">упаковки недопоставки, некомплектности, </w:t>
      </w:r>
      <w:r w:rsidR="006D6E3A" w:rsidRPr="002E06E1">
        <w:rPr>
          <w:sz w:val="24"/>
          <w:szCs w:val="24"/>
        </w:rPr>
        <w:t>недостатков</w:t>
      </w:r>
      <w:r w:rsidR="00E90250" w:rsidRPr="00E90250">
        <w:rPr>
          <w:sz w:val="24"/>
          <w:szCs w:val="24"/>
        </w:rPr>
        <w:t>, несоответствий и / или</w:t>
      </w:r>
      <w:r w:rsidR="00E90250">
        <w:rPr>
          <w:sz w:val="24"/>
          <w:szCs w:val="24"/>
        </w:rPr>
        <w:t xml:space="preserve"> </w:t>
      </w:r>
      <w:r w:rsidR="006D6E3A" w:rsidRPr="002E06E1">
        <w:rPr>
          <w:sz w:val="24"/>
          <w:szCs w:val="24"/>
        </w:rPr>
        <w:t xml:space="preserve">дефектов Товара, </w:t>
      </w:r>
      <w:r w:rsidR="006C20A6">
        <w:rPr>
          <w:sz w:val="24"/>
          <w:szCs w:val="24"/>
        </w:rPr>
        <w:t xml:space="preserve">а также </w:t>
      </w:r>
      <w:r w:rsidR="006D6E3A" w:rsidRPr="002E06E1">
        <w:rPr>
          <w:sz w:val="24"/>
          <w:szCs w:val="24"/>
        </w:rPr>
        <w:t>в случае отсутствия необходимых принадлежностей</w:t>
      </w:r>
      <w:r w:rsidR="007927DA">
        <w:rPr>
          <w:sz w:val="24"/>
          <w:szCs w:val="24"/>
        </w:rPr>
        <w:t>, относящихся к Товару,</w:t>
      </w:r>
      <w:r w:rsidR="006D6E3A" w:rsidRPr="002E06E1">
        <w:rPr>
          <w:sz w:val="24"/>
          <w:szCs w:val="24"/>
        </w:rPr>
        <w:t xml:space="preserve"> </w:t>
      </w:r>
      <w:r w:rsidRPr="002E06E1">
        <w:rPr>
          <w:sz w:val="24"/>
          <w:szCs w:val="24"/>
        </w:rPr>
        <w:t xml:space="preserve">Стороны составляют Акт рекламации. </w:t>
      </w:r>
      <w:r w:rsidR="0072413E" w:rsidRPr="002E06E1">
        <w:rPr>
          <w:sz w:val="24"/>
          <w:szCs w:val="24"/>
        </w:rPr>
        <w:t>В А</w:t>
      </w:r>
      <w:r w:rsidRPr="002E06E1">
        <w:rPr>
          <w:sz w:val="24"/>
          <w:szCs w:val="24"/>
        </w:rPr>
        <w:t xml:space="preserve">кте </w:t>
      </w:r>
      <w:r w:rsidR="0072413E" w:rsidRPr="002E06E1">
        <w:rPr>
          <w:sz w:val="24"/>
          <w:szCs w:val="24"/>
        </w:rPr>
        <w:t>рекламации С</w:t>
      </w:r>
      <w:r w:rsidRPr="002E06E1">
        <w:rPr>
          <w:sz w:val="24"/>
          <w:szCs w:val="24"/>
        </w:rPr>
        <w:t xml:space="preserve">торонами указываются, в том числе, сроки и способ устранения </w:t>
      </w:r>
      <w:r w:rsidR="006D6E3A" w:rsidRPr="002E06E1">
        <w:rPr>
          <w:sz w:val="24"/>
          <w:szCs w:val="24"/>
        </w:rPr>
        <w:t>недостатков</w:t>
      </w:r>
      <w:r w:rsidR="00E90250">
        <w:rPr>
          <w:sz w:val="24"/>
          <w:szCs w:val="24"/>
        </w:rPr>
        <w:t>, несоответствий</w:t>
      </w:r>
      <w:r w:rsidR="006D6E3A" w:rsidRPr="002E06E1">
        <w:rPr>
          <w:sz w:val="24"/>
          <w:szCs w:val="24"/>
        </w:rPr>
        <w:t xml:space="preserve"> </w:t>
      </w:r>
      <w:r w:rsidR="00E90250">
        <w:rPr>
          <w:sz w:val="24"/>
          <w:szCs w:val="24"/>
        </w:rPr>
        <w:t xml:space="preserve">и / или </w:t>
      </w:r>
      <w:r w:rsidR="006D6E3A" w:rsidRPr="002E06E1">
        <w:rPr>
          <w:sz w:val="24"/>
          <w:szCs w:val="24"/>
        </w:rPr>
        <w:t>дефектов Товара</w:t>
      </w:r>
      <w:r w:rsidRPr="002E06E1">
        <w:rPr>
          <w:sz w:val="24"/>
          <w:szCs w:val="24"/>
        </w:rPr>
        <w:t xml:space="preserve">. </w:t>
      </w:r>
    </w:p>
    <w:p w14:paraId="509D260B" w14:textId="77777777" w:rsidR="00E90250" w:rsidRDefault="00E90250" w:rsidP="00B418A9">
      <w:pPr>
        <w:shd w:val="clear" w:color="auto" w:fill="FFFFFF"/>
        <w:tabs>
          <w:tab w:val="num" w:pos="1134"/>
          <w:tab w:val="left" w:pos="1418"/>
          <w:tab w:val="num" w:pos="1851"/>
        </w:tabs>
        <w:ind w:firstLine="709"/>
        <w:jc w:val="both"/>
        <w:rPr>
          <w:sz w:val="24"/>
          <w:szCs w:val="24"/>
        </w:rPr>
      </w:pPr>
      <w:r w:rsidRPr="00E90250">
        <w:rPr>
          <w:sz w:val="24"/>
          <w:szCs w:val="24"/>
        </w:rPr>
        <w:t xml:space="preserve">Поставщик обязан </w:t>
      </w:r>
      <w:r w:rsidR="00BF7FF2">
        <w:rPr>
          <w:sz w:val="24"/>
          <w:szCs w:val="24"/>
        </w:rPr>
        <w:t xml:space="preserve">своими силами и </w:t>
      </w:r>
      <w:r>
        <w:rPr>
          <w:sz w:val="24"/>
          <w:szCs w:val="24"/>
        </w:rPr>
        <w:t xml:space="preserve">за свой счет </w:t>
      </w:r>
      <w:r w:rsidRPr="00E90250">
        <w:rPr>
          <w:sz w:val="24"/>
          <w:szCs w:val="24"/>
        </w:rPr>
        <w:t xml:space="preserve">устранить выявленные </w:t>
      </w:r>
      <w:r>
        <w:rPr>
          <w:sz w:val="24"/>
          <w:szCs w:val="24"/>
        </w:rPr>
        <w:t xml:space="preserve">недостатки, </w:t>
      </w:r>
      <w:r w:rsidRPr="00E90250">
        <w:rPr>
          <w:sz w:val="24"/>
          <w:szCs w:val="24"/>
        </w:rPr>
        <w:lastRenderedPageBreak/>
        <w:t>несоответствия</w:t>
      </w:r>
      <w:r>
        <w:rPr>
          <w:sz w:val="24"/>
          <w:szCs w:val="24"/>
        </w:rPr>
        <w:t xml:space="preserve"> и / или дефекты Товара</w:t>
      </w:r>
      <w:r w:rsidRPr="00E90250">
        <w:rPr>
          <w:sz w:val="24"/>
          <w:szCs w:val="24"/>
        </w:rPr>
        <w:t xml:space="preserve">, в том числе путем </w:t>
      </w:r>
      <w:r>
        <w:rPr>
          <w:sz w:val="24"/>
          <w:szCs w:val="24"/>
        </w:rPr>
        <w:t xml:space="preserve">его </w:t>
      </w:r>
      <w:r w:rsidRPr="00E90250">
        <w:rPr>
          <w:sz w:val="24"/>
          <w:szCs w:val="24"/>
        </w:rPr>
        <w:t>замены на новый, в течение 10 (</w:t>
      </w:r>
      <w:r>
        <w:rPr>
          <w:sz w:val="24"/>
          <w:szCs w:val="24"/>
        </w:rPr>
        <w:t>д</w:t>
      </w:r>
      <w:r w:rsidRPr="00E90250">
        <w:rPr>
          <w:sz w:val="24"/>
          <w:szCs w:val="24"/>
        </w:rPr>
        <w:t xml:space="preserve">есяти) календарных дней со дня составления Сторонами Акта </w:t>
      </w:r>
      <w:r>
        <w:rPr>
          <w:sz w:val="24"/>
          <w:szCs w:val="24"/>
        </w:rPr>
        <w:t>рекламации</w:t>
      </w:r>
      <w:r w:rsidRPr="00E90250">
        <w:rPr>
          <w:sz w:val="24"/>
          <w:szCs w:val="24"/>
        </w:rPr>
        <w:t xml:space="preserve">, если иной </w:t>
      </w:r>
      <w:r>
        <w:rPr>
          <w:sz w:val="24"/>
          <w:szCs w:val="24"/>
        </w:rPr>
        <w:t xml:space="preserve">способ и сроки </w:t>
      </w:r>
      <w:r w:rsidRPr="00E90250">
        <w:rPr>
          <w:sz w:val="24"/>
          <w:szCs w:val="24"/>
        </w:rPr>
        <w:t xml:space="preserve">не </w:t>
      </w:r>
      <w:r>
        <w:rPr>
          <w:sz w:val="24"/>
          <w:szCs w:val="24"/>
        </w:rPr>
        <w:t>согласованы</w:t>
      </w:r>
      <w:r w:rsidRPr="00E90250">
        <w:rPr>
          <w:sz w:val="24"/>
          <w:szCs w:val="24"/>
        </w:rPr>
        <w:t xml:space="preserve"> </w:t>
      </w:r>
      <w:r>
        <w:rPr>
          <w:sz w:val="24"/>
          <w:szCs w:val="24"/>
        </w:rPr>
        <w:t>Сторонами</w:t>
      </w:r>
      <w:r w:rsidRPr="00E90250">
        <w:rPr>
          <w:sz w:val="24"/>
          <w:szCs w:val="24"/>
        </w:rPr>
        <w:t xml:space="preserve">. После устранения </w:t>
      </w:r>
      <w:r>
        <w:rPr>
          <w:sz w:val="24"/>
          <w:szCs w:val="24"/>
        </w:rPr>
        <w:t xml:space="preserve">недостатков, </w:t>
      </w:r>
      <w:r w:rsidRPr="00E90250">
        <w:rPr>
          <w:sz w:val="24"/>
          <w:szCs w:val="24"/>
        </w:rPr>
        <w:t>несоответствий и</w:t>
      </w:r>
      <w:r>
        <w:rPr>
          <w:sz w:val="24"/>
          <w:szCs w:val="24"/>
        </w:rPr>
        <w:t xml:space="preserve"> </w:t>
      </w:r>
      <w:r w:rsidRPr="00E90250">
        <w:rPr>
          <w:sz w:val="24"/>
          <w:szCs w:val="24"/>
        </w:rPr>
        <w:t>/</w:t>
      </w:r>
      <w:r>
        <w:rPr>
          <w:sz w:val="24"/>
          <w:szCs w:val="24"/>
        </w:rPr>
        <w:t xml:space="preserve"> </w:t>
      </w:r>
      <w:r w:rsidRPr="00E90250">
        <w:rPr>
          <w:sz w:val="24"/>
          <w:szCs w:val="24"/>
        </w:rPr>
        <w:t xml:space="preserve">или </w:t>
      </w:r>
      <w:r>
        <w:rPr>
          <w:sz w:val="24"/>
          <w:szCs w:val="24"/>
        </w:rPr>
        <w:t>дефектов</w:t>
      </w:r>
      <w:r w:rsidRPr="00E90250">
        <w:rPr>
          <w:sz w:val="24"/>
          <w:szCs w:val="24"/>
        </w:rPr>
        <w:t xml:space="preserve"> Товара </w:t>
      </w:r>
      <w:r>
        <w:rPr>
          <w:sz w:val="24"/>
          <w:szCs w:val="24"/>
        </w:rPr>
        <w:t xml:space="preserve">его </w:t>
      </w:r>
      <w:r w:rsidRPr="00E90250">
        <w:rPr>
          <w:sz w:val="24"/>
          <w:szCs w:val="24"/>
        </w:rPr>
        <w:t>приемка осуществляется в соответствии с настоящим разделом Договора.</w:t>
      </w:r>
    </w:p>
    <w:p w14:paraId="37C945F8" w14:textId="77777777" w:rsidR="0012117F" w:rsidRPr="006E50D5" w:rsidRDefault="0012117F" w:rsidP="00B418A9">
      <w:pPr>
        <w:shd w:val="clear" w:color="auto" w:fill="FFFFFF"/>
        <w:tabs>
          <w:tab w:val="num" w:pos="1134"/>
          <w:tab w:val="left" w:pos="1418"/>
          <w:tab w:val="num" w:pos="1851"/>
        </w:tabs>
        <w:ind w:firstLine="709"/>
        <w:jc w:val="both"/>
        <w:rPr>
          <w:sz w:val="24"/>
          <w:szCs w:val="24"/>
        </w:rPr>
      </w:pPr>
      <w:r w:rsidRPr="002E06E1">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w:t>
      </w:r>
      <w:r w:rsidRPr="006E50D5">
        <w:rPr>
          <w:sz w:val="24"/>
          <w:szCs w:val="24"/>
        </w:rPr>
        <w:t xml:space="preserve"> платежа при просрочке поставки Товара.</w:t>
      </w:r>
    </w:p>
    <w:p w14:paraId="3F8E09FE" w14:textId="77777777" w:rsidR="00E90250" w:rsidRDefault="0012117F" w:rsidP="00536879">
      <w:pPr>
        <w:numPr>
          <w:ilvl w:val="1"/>
          <w:numId w:val="1"/>
        </w:numPr>
        <w:shd w:val="clear" w:color="auto" w:fill="FFFFFF"/>
        <w:tabs>
          <w:tab w:val="clear" w:pos="1424"/>
          <w:tab w:val="num" w:pos="1134"/>
          <w:tab w:val="num" w:pos="1418"/>
        </w:tabs>
        <w:ind w:left="0" w:firstLine="709"/>
        <w:jc w:val="both"/>
        <w:rPr>
          <w:sz w:val="24"/>
          <w:szCs w:val="24"/>
        </w:rPr>
      </w:pPr>
      <w:r w:rsidRPr="006E50D5">
        <w:rPr>
          <w:sz w:val="24"/>
          <w:szCs w:val="24"/>
        </w:rPr>
        <w:t>В случае неисполнения Поставщиком обязательств по устранению выявленных недостатков</w:t>
      </w:r>
      <w:r w:rsidR="00E90250">
        <w:rPr>
          <w:sz w:val="24"/>
          <w:szCs w:val="24"/>
        </w:rPr>
        <w:t>, несоответствий и / или</w:t>
      </w:r>
      <w:r w:rsidR="006D6E3A" w:rsidRPr="006E50D5">
        <w:rPr>
          <w:sz w:val="24"/>
          <w:szCs w:val="24"/>
        </w:rPr>
        <w:t xml:space="preserve"> дефектов Товара</w:t>
      </w:r>
      <w:r w:rsidRPr="006E50D5">
        <w:rPr>
          <w:sz w:val="24"/>
          <w:szCs w:val="24"/>
        </w:rPr>
        <w:t xml:space="preserve"> в порядке, предусмотренном </w:t>
      </w:r>
      <w:r w:rsidR="006D6E3A" w:rsidRPr="006E50D5">
        <w:rPr>
          <w:sz w:val="24"/>
          <w:szCs w:val="24"/>
        </w:rPr>
        <w:t>п</w:t>
      </w:r>
      <w:r w:rsidR="006C20A6">
        <w:rPr>
          <w:sz w:val="24"/>
          <w:szCs w:val="24"/>
        </w:rPr>
        <w:t>унктами</w:t>
      </w:r>
      <w:r w:rsidR="006D6E3A" w:rsidRPr="006E50D5">
        <w:rPr>
          <w:sz w:val="24"/>
          <w:szCs w:val="24"/>
        </w:rPr>
        <w:t xml:space="preserve"> </w:t>
      </w:r>
      <w:r w:rsidR="00CC54F2">
        <w:rPr>
          <w:sz w:val="24"/>
          <w:szCs w:val="24"/>
        </w:rPr>
        <w:t>4</w:t>
      </w:r>
      <w:r w:rsidR="00B328AA">
        <w:rPr>
          <w:sz w:val="24"/>
          <w:szCs w:val="24"/>
        </w:rPr>
        <w:t>.</w:t>
      </w:r>
      <w:r w:rsidR="00922F1F">
        <w:rPr>
          <w:sz w:val="24"/>
          <w:szCs w:val="24"/>
        </w:rPr>
        <w:t>10</w:t>
      </w:r>
      <w:r w:rsidR="00B328AA">
        <w:rPr>
          <w:sz w:val="24"/>
          <w:szCs w:val="24"/>
        </w:rPr>
        <w:t xml:space="preserve">, </w:t>
      </w:r>
      <w:r w:rsidR="00CC54F2">
        <w:rPr>
          <w:sz w:val="24"/>
          <w:szCs w:val="24"/>
        </w:rPr>
        <w:t>4</w:t>
      </w:r>
      <w:r w:rsidR="00B328AA">
        <w:rPr>
          <w:sz w:val="24"/>
          <w:szCs w:val="24"/>
        </w:rPr>
        <w:t>.</w:t>
      </w:r>
      <w:r w:rsidR="00922F1F">
        <w:rPr>
          <w:sz w:val="24"/>
          <w:szCs w:val="24"/>
        </w:rPr>
        <w:t>12</w:t>
      </w:r>
      <w:r w:rsidR="002D6504" w:rsidRPr="006E50D5">
        <w:rPr>
          <w:sz w:val="24"/>
          <w:szCs w:val="24"/>
        </w:rPr>
        <w:t xml:space="preserve"> </w:t>
      </w:r>
      <w:r w:rsidR="006D6E3A" w:rsidRPr="006E50D5">
        <w:rPr>
          <w:sz w:val="24"/>
          <w:szCs w:val="24"/>
        </w:rPr>
        <w:t xml:space="preserve">Договора, </w:t>
      </w:r>
      <w:r w:rsidRPr="006E50D5">
        <w:rPr>
          <w:sz w:val="24"/>
          <w:szCs w:val="24"/>
        </w:rPr>
        <w:t xml:space="preserve">Покупатель вправе отказаться от приемки </w:t>
      </w:r>
      <w:r w:rsidR="006D6E3A" w:rsidRPr="006E50D5">
        <w:rPr>
          <w:sz w:val="24"/>
          <w:szCs w:val="24"/>
        </w:rPr>
        <w:t>Товара, направив</w:t>
      </w:r>
      <w:r w:rsidR="006C20A6">
        <w:rPr>
          <w:sz w:val="24"/>
          <w:szCs w:val="24"/>
        </w:rPr>
        <w:t xml:space="preserve"> соответствующее</w:t>
      </w:r>
      <w:r w:rsidR="006D6E3A" w:rsidRPr="006E50D5">
        <w:rPr>
          <w:sz w:val="24"/>
          <w:szCs w:val="24"/>
        </w:rPr>
        <w:t xml:space="preserve"> письменное уведомление Поставщику. </w:t>
      </w:r>
      <w:r w:rsidRPr="006E50D5">
        <w:rPr>
          <w:sz w:val="24"/>
          <w:szCs w:val="24"/>
        </w:rPr>
        <w:t xml:space="preserve">Поставщик не позднее 5 (пяти) рабочих дней с даты </w:t>
      </w:r>
      <w:r w:rsidR="006D6E3A" w:rsidRPr="006E50D5">
        <w:rPr>
          <w:sz w:val="24"/>
          <w:szCs w:val="24"/>
        </w:rPr>
        <w:t xml:space="preserve">получения </w:t>
      </w:r>
      <w:r w:rsidRPr="006E50D5">
        <w:rPr>
          <w:sz w:val="24"/>
          <w:szCs w:val="24"/>
        </w:rPr>
        <w:t xml:space="preserve">уведомления обязан обеспечить вывоз Товара, от </w:t>
      </w:r>
      <w:r w:rsidR="006C20A6" w:rsidRPr="006E50D5">
        <w:rPr>
          <w:sz w:val="24"/>
          <w:szCs w:val="24"/>
        </w:rPr>
        <w:t>которо</w:t>
      </w:r>
      <w:r w:rsidR="006C20A6">
        <w:rPr>
          <w:sz w:val="24"/>
          <w:szCs w:val="24"/>
        </w:rPr>
        <w:t>й</w:t>
      </w:r>
      <w:r w:rsidR="006C20A6" w:rsidRPr="006E50D5">
        <w:rPr>
          <w:sz w:val="24"/>
          <w:szCs w:val="24"/>
        </w:rPr>
        <w:t xml:space="preserve"> </w:t>
      </w:r>
      <w:r w:rsidRPr="006E50D5">
        <w:rPr>
          <w:sz w:val="24"/>
          <w:szCs w:val="24"/>
        </w:rPr>
        <w:t xml:space="preserve">отказался Покупатель, возвратить </w:t>
      </w:r>
      <w:r w:rsidR="00BF7FF2">
        <w:rPr>
          <w:sz w:val="24"/>
          <w:szCs w:val="24"/>
        </w:rPr>
        <w:t xml:space="preserve">ее стоимость (ранее полученный </w:t>
      </w:r>
      <w:r w:rsidRPr="006E50D5">
        <w:rPr>
          <w:sz w:val="24"/>
          <w:szCs w:val="24"/>
        </w:rPr>
        <w:t>авансовый платеж</w:t>
      </w:r>
      <w:r w:rsidR="00BF7FF2">
        <w:rPr>
          <w:sz w:val="24"/>
          <w:szCs w:val="24"/>
        </w:rPr>
        <w:t>)</w:t>
      </w:r>
      <w:r w:rsidRPr="006E50D5">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Pr>
          <w:sz w:val="24"/>
          <w:szCs w:val="24"/>
        </w:rPr>
        <w:t>.</w:t>
      </w:r>
    </w:p>
    <w:p w14:paraId="47223961" w14:textId="77777777" w:rsidR="003049F8" w:rsidRPr="006E50D5" w:rsidRDefault="00E90250" w:rsidP="00B418A9">
      <w:pPr>
        <w:shd w:val="clear" w:color="auto" w:fill="FFFFFF"/>
        <w:tabs>
          <w:tab w:val="num" w:pos="1283"/>
          <w:tab w:val="num" w:pos="1851"/>
        </w:tabs>
        <w:ind w:firstLine="709"/>
        <w:jc w:val="both"/>
        <w:rPr>
          <w:sz w:val="24"/>
          <w:szCs w:val="24"/>
        </w:rPr>
      </w:pPr>
      <w:r w:rsidRPr="00E90250">
        <w:rPr>
          <w:sz w:val="24"/>
          <w:szCs w:val="24"/>
        </w:rPr>
        <w:t xml:space="preserve">Если Поставщик не вывезет Товар в указанный срок, Покупатель вправе </w:t>
      </w:r>
      <w:r w:rsidR="00BF7FF2">
        <w:rPr>
          <w:sz w:val="24"/>
          <w:szCs w:val="24"/>
        </w:rPr>
        <w:t xml:space="preserve">самостоятельно </w:t>
      </w:r>
      <w:r w:rsidRPr="00E90250">
        <w:rPr>
          <w:sz w:val="24"/>
          <w:szCs w:val="24"/>
        </w:rPr>
        <w:t xml:space="preserve">возвратить </w:t>
      </w:r>
      <w:r w:rsidR="00BF7FF2">
        <w:rPr>
          <w:sz w:val="24"/>
          <w:szCs w:val="24"/>
        </w:rPr>
        <w:t>Товар</w:t>
      </w:r>
      <w:r w:rsidRPr="00E90250">
        <w:rPr>
          <w:sz w:val="24"/>
          <w:szCs w:val="24"/>
        </w:rPr>
        <w:t xml:space="preserve"> Поставщику. Расходы, понесенные Покупателем в связи с возвратом</w:t>
      </w:r>
      <w:r>
        <w:rPr>
          <w:sz w:val="24"/>
          <w:szCs w:val="24"/>
        </w:rPr>
        <w:t xml:space="preserve"> Товара</w:t>
      </w:r>
      <w:r w:rsidRPr="00E90250">
        <w:rPr>
          <w:sz w:val="24"/>
          <w:szCs w:val="24"/>
        </w:rPr>
        <w:t>, подлежат возмещению Поставщиком</w:t>
      </w:r>
      <w:r w:rsidR="00BF7FF2">
        <w:rPr>
          <w:sz w:val="24"/>
          <w:szCs w:val="24"/>
        </w:rPr>
        <w:t>.</w:t>
      </w:r>
    </w:p>
    <w:p w14:paraId="07000B7E" w14:textId="77777777" w:rsidR="000645F3" w:rsidRPr="007841B8" w:rsidRDefault="00863EBD" w:rsidP="007841B8">
      <w:pPr>
        <w:pStyle w:val="af2"/>
        <w:widowControl/>
        <w:numPr>
          <w:ilvl w:val="1"/>
          <w:numId w:val="1"/>
        </w:numPr>
        <w:shd w:val="clear" w:color="auto" w:fill="FFFFFF"/>
        <w:tabs>
          <w:tab w:val="clear" w:pos="1424"/>
          <w:tab w:val="left" w:pos="1134"/>
          <w:tab w:val="left" w:pos="1418"/>
        </w:tabs>
        <w:autoSpaceDE/>
        <w:autoSpaceDN/>
        <w:ind w:left="0" w:firstLine="709"/>
        <w:jc w:val="both"/>
        <w:rPr>
          <w:sz w:val="24"/>
          <w:szCs w:val="24"/>
        </w:rPr>
      </w:pPr>
      <w:r w:rsidRPr="006E50D5">
        <w:rPr>
          <w:sz w:val="24"/>
          <w:szCs w:val="24"/>
        </w:rPr>
        <w:t xml:space="preserve">По иным вопросам, касающимся приемки </w:t>
      </w:r>
      <w:r w:rsidR="002F1BA1" w:rsidRPr="006E50D5">
        <w:rPr>
          <w:sz w:val="24"/>
          <w:szCs w:val="24"/>
        </w:rPr>
        <w:t xml:space="preserve">Товара </w:t>
      </w:r>
      <w:r w:rsidRPr="006E50D5">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Pr>
          <w:sz w:val="24"/>
          <w:szCs w:val="24"/>
        </w:rPr>
        <w:t xml:space="preserve"> </w:t>
      </w:r>
      <w:r w:rsidRPr="006E50D5">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Pr>
          <w:sz w:val="24"/>
          <w:szCs w:val="24"/>
        </w:rPr>
        <w:t xml:space="preserve"> </w:t>
      </w:r>
      <w:r w:rsidRPr="006E50D5">
        <w:rPr>
          <w:sz w:val="24"/>
          <w:szCs w:val="24"/>
        </w:rPr>
        <w:t>(за исключением пунктов 20, 23, абз.3 пункта 30, 35, 38-42).</w:t>
      </w:r>
      <w:r w:rsidR="000645F3" w:rsidRPr="007841B8">
        <w:rPr>
          <w:sz w:val="24"/>
          <w:szCs w:val="24"/>
        </w:rPr>
        <w:t xml:space="preserve"> </w:t>
      </w:r>
    </w:p>
    <w:p w14:paraId="27C59EAA" w14:textId="77777777" w:rsidR="00E965CD" w:rsidRDefault="00E965CD" w:rsidP="007841B8">
      <w:pPr>
        <w:pStyle w:val="af2"/>
        <w:widowControl/>
        <w:numPr>
          <w:ilvl w:val="1"/>
          <w:numId w:val="1"/>
        </w:numPr>
        <w:shd w:val="clear" w:color="auto" w:fill="FFFFFF"/>
        <w:tabs>
          <w:tab w:val="clear" w:pos="1424"/>
          <w:tab w:val="left" w:pos="1134"/>
          <w:tab w:val="left" w:pos="1418"/>
        </w:tabs>
        <w:autoSpaceDE/>
        <w:autoSpaceDN/>
        <w:ind w:left="0" w:firstLine="709"/>
        <w:jc w:val="both"/>
        <w:rPr>
          <w:sz w:val="24"/>
          <w:szCs w:val="24"/>
        </w:rPr>
      </w:pPr>
      <w:r w:rsidRPr="006E50D5">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r w:rsidR="00710357">
        <w:rPr>
          <w:sz w:val="24"/>
          <w:szCs w:val="24"/>
        </w:rPr>
        <w:t xml:space="preserve"> или УПД</w:t>
      </w:r>
      <w:r w:rsidRPr="006E50D5">
        <w:rPr>
          <w:sz w:val="24"/>
          <w:szCs w:val="24"/>
        </w:rPr>
        <w:t>.</w:t>
      </w:r>
    </w:p>
    <w:p w14:paraId="6364BAF2" w14:textId="3CF97A71" w:rsidR="004E37E0" w:rsidRPr="00D53DD7" w:rsidRDefault="004E37E0" w:rsidP="004E37E0">
      <w:pPr>
        <w:pStyle w:val="af2"/>
        <w:numPr>
          <w:ilvl w:val="1"/>
          <w:numId w:val="1"/>
        </w:numPr>
        <w:tabs>
          <w:tab w:val="clear" w:pos="1424"/>
          <w:tab w:val="num" w:pos="1418"/>
        </w:tabs>
        <w:ind w:left="0" w:firstLine="709"/>
        <w:jc w:val="both"/>
        <w:rPr>
          <w:sz w:val="24"/>
          <w:szCs w:val="24"/>
        </w:rPr>
      </w:pPr>
      <w:r w:rsidRPr="00D53DD7">
        <w:rPr>
          <w:sz w:val="24"/>
          <w:szCs w:val="24"/>
        </w:rPr>
        <w:t>Поставщик обязан не более чем за 5 рабочих дней до даты начала отгрузки Товара (Оборудования) в адрес Покупателя (Грузополучателя), направить Покупателю письменное уведомление с указанием Грузоотправителя Товара и Транспортной компании, обеспечивающей доставку Товара (Оборудования) до места поставки. Уведомление составляется по форме приложения №</w:t>
      </w:r>
      <w:r w:rsidR="002C7B9A">
        <w:rPr>
          <w:sz w:val="24"/>
          <w:szCs w:val="24"/>
        </w:rPr>
        <w:t xml:space="preserve"> 4</w:t>
      </w:r>
      <w:r w:rsidR="00533C21">
        <w:rPr>
          <w:sz w:val="24"/>
          <w:szCs w:val="24"/>
        </w:rPr>
        <w:t xml:space="preserve"> </w:t>
      </w:r>
      <w:r w:rsidRPr="00D53DD7">
        <w:rPr>
          <w:sz w:val="24"/>
          <w:szCs w:val="24"/>
        </w:rPr>
        <w:t>к настоящему договору.</w:t>
      </w:r>
    </w:p>
    <w:p w14:paraId="2A64B1ED" w14:textId="77777777" w:rsidR="004E37E0" w:rsidRPr="00D53DD7" w:rsidRDefault="004E37E0" w:rsidP="004E37E0">
      <w:pPr>
        <w:ind w:firstLine="709"/>
        <w:jc w:val="both"/>
        <w:rPr>
          <w:sz w:val="24"/>
          <w:szCs w:val="24"/>
        </w:rPr>
      </w:pPr>
      <w:r w:rsidRPr="00D53DD7">
        <w:rPr>
          <w:sz w:val="24"/>
          <w:szCs w:val="24"/>
        </w:rPr>
        <w:t>В случае поступления на склад Грузополучателя Товара (Оборудования) без вышеуказанного уведомления, Покупатель вправе:</w:t>
      </w:r>
    </w:p>
    <w:p w14:paraId="740AAD08" w14:textId="77777777" w:rsidR="004E37E0" w:rsidRPr="00D53DD7" w:rsidRDefault="004E37E0" w:rsidP="004E37E0">
      <w:pPr>
        <w:ind w:firstLine="709"/>
        <w:jc w:val="both"/>
        <w:rPr>
          <w:sz w:val="24"/>
          <w:szCs w:val="24"/>
        </w:rPr>
      </w:pPr>
      <w:r w:rsidRPr="00D53DD7">
        <w:rPr>
          <w:sz w:val="24"/>
          <w:szCs w:val="24"/>
        </w:rPr>
        <w:t>- принять Товар (Оборудование) на ответственное хранение и считается, что Поставщик не исполнил свои обязательства по поставке Товара (Оборудования) до момента поступления таких документов;</w:t>
      </w:r>
    </w:p>
    <w:p w14:paraId="589D073D" w14:textId="77777777" w:rsidR="004E37E0" w:rsidRPr="00D53DD7" w:rsidRDefault="004E37E0" w:rsidP="004E37E0">
      <w:pPr>
        <w:ind w:firstLine="709"/>
        <w:jc w:val="both"/>
        <w:rPr>
          <w:sz w:val="24"/>
          <w:szCs w:val="24"/>
        </w:rPr>
      </w:pPr>
      <w:r w:rsidRPr="00D53DD7">
        <w:rPr>
          <w:sz w:val="24"/>
          <w:szCs w:val="24"/>
        </w:rPr>
        <w:t>либо</w:t>
      </w:r>
    </w:p>
    <w:p w14:paraId="1B2B8867" w14:textId="77777777" w:rsidR="004E37E0" w:rsidRPr="00D53DD7" w:rsidRDefault="004E37E0" w:rsidP="004E37E0">
      <w:pPr>
        <w:ind w:firstLine="709"/>
        <w:jc w:val="both"/>
        <w:rPr>
          <w:color w:val="000000"/>
          <w:sz w:val="24"/>
          <w:szCs w:val="24"/>
        </w:rPr>
      </w:pPr>
      <w:r w:rsidRPr="00D53DD7">
        <w:rPr>
          <w:sz w:val="24"/>
          <w:szCs w:val="24"/>
        </w:rPr>
        <w:t xml:space="preserve">- принять Товар (Оборудование) в соответствии с условиями договора и предъявить Поставщику требование об уплате штрафа в размере </w:t>
      </w:r>
      <w:r w:rsidR="00AB767E">
        <w:rPr>
          <w:sz w:val="24"/>
          <w:szCs w:val="24"/>
        </w:rPr>
        <w:t>20%</w:t>
      </w:r>
      <w:r w:rsidRPr="00D53DD7">
        <w:rPr>
          <w:sz w:val="24"/>
          <w:szCs w:val="24"/>
        </w:rPr>
        <w:t xml:space="preserve"> от стоимости поставленного Товара (Оборудования). Удержание штрафа, подлежащего уплате Поставщиком, может быть произведено, по усмотрению Покупателя, путем вычета суммы штрафа из подлежащей оплате стоимости поставленного Покупателю Товара (Оборудования). </w:t>
      </w:r>
    </w:p>
    <w:p w14:paraId="701C97B4" w14:textId="77777777" w:rsidR="004E37E0" w:rsidRPr="006A07F6" w:rsidRDefault="004E37E0" w:rsidP="004E37E0">
      <w:pPr>
        <w:ind w:firstLine="709"/>
        <w:jc w:val="both"/>
        <w:rPr>
          <w:bCs/>
          <w:sz w:val="24"/>
          <w:szCs w:val="24"/>
        </w:rPr>
      </w:pPr>
      <w:r w:rsidRPr="00D53DD7">
        <w:rPr>
          <w:bCs/>
          <w:sz w:val="24"/>
          <w:szCs w:val="24"/>
        </w:rPr>
        <w:t xml:space="preserve">В случае предъявления налоговыми органами претензий и требований к Покупателю, связанных с предоставлением Поставщиком недостоверных сведений о </w:t>
      </w:r>
      <w:r w:rsidRPr="00D53DD7">
        <w:rPr>
          <w:sz w:val="24"/>
          <w:szCs w:val="24"/>
        </w:rPr>
        <w:t>Грузоотправителя Товара и Транспортной компании</w:t>
      </w:r>
      <w:r w:rsidRPr="00D53DD7">
        <w:rPr>
          <w:bCs/>
          <w:sz w:val="24"/>
          <w:szCs w:val="24"/>
        </w:rPr>
        <w:t>, Поставщик обязан компенсировать все убытки Покупателя, вызванные такими претензиями и требованиями.</w:t>
      </w:r>
    </w:p>
    <w:p w14:paraId="13F4CEC0" w14:textId="77777777" w:rsidR="00D0076E" w:rsidRDefault="00D0076E" w:rsidP="00781089">
      <w:pPr>
        <w:shd w:val="clear" w:color="auto" w:fill="FFFFFF"/>
        <w:jc w:val="both"/>
        <w:rPr>
          <w:sz w:val="24"/>
          <w:szCs w:val="24"/>
        </w:rPr>
      </w:pPr>
    </w:p>
    <w:p w14:paraId="31AC670E" w14:textId="77777777" w:rsidR="00D0076E" w:rsidRPr="00781089" w:rsidRDefault="00D0076E" w:rsidP="00C27672">
      <w:pPr>
        <w:pStyle w:val="af2"/>
        <w:numPr>
          <w:ilvl w:val="0"/>
          <w:numId w:val="1"/>
        </w:numPr>
        <w:shd w:val="clear" w:color="auto" w:fill="FFFFFF"/>
        <w:tabs>
          <w:tab w:val="clear" w:pos="360"/>
          <w:tab w:val="num" w:pos="284"/>
        </w:tabs>
        <w:ind w:left="0" w:firstLine="0"/>
        <w:jc w:val="center"/>
        <w:rPr>
          <w:b/>
          <w:sz w:val="24"/>
          <w:szCs w:val="24"/>
        </w:rPr>
      </w:pPr>
      <w:r w:rsidRPr="00781089">
        <w:rPr>
          <w:b/>
          <w:sz w:val="24"/>
          <w:szCs w:val="24"/>
        </w:rPr>
        <w:t>Гарантийный срок</w:t>
      </w:r>
    </w:p>
    <w:p w14:paraId="3DFA4C9E" w14:textId="1EDBBD61" w:rsidR="00E5791C" w:rsidRPr="00CA7CAE" w:rsidRDefault="009557E6" w:rsidP="00CA7CAE">
      <w:pPr>
        <w:pStyle w:val="af2"/>
        <w:numPr>
          <w:ilvl w:val="1"/>
          <w:numId w:val="1"/>
        </w:numPr>
        <w:tabs>
          <w:tab w:val="clear" w:pos="1424"/>
          <w:tab w:val="num" w:pos="993"/>
          <w:tab w:val="left" w:pos="1134"/>
        </w:tabs>
        <w:ind w:left="0" w:firstLine="709"/>
        <w:jc w:val="both"/>
        <w:rPr>
          <w:sz w:val="24"/>
          <w:szCs w:val="24"/>
        </w:rPr>
      </w:pPr>
      <w:r w:rsidRPr="00CA7CAE">
        <w:rPr>
          <w:sz w:val="24"/>
          <w:szCs w:val="24"/>
        </w:rPr>
        <w:t xml:space="preserve">Гарантия на </w:t>
      </w:r>
      <w:r w:rsidR="00E5791C" w:rsidRPr="00CA7CAE">
        <w:rPr>
          <w:sz w:val="24"/>
          <w:szCs w:val="24"/>
        </w:rPr>
        <w:t xml:space="preserve">поставляемый Товар, включая все его составляющие части (комплектующие изделия) </w:t>
      </w:r>
      <w:r w:rsidR="00FD1977" w:rsidRPr="00FD1977">
        <w:rPr>
          <w:sz w:val="24"/>
          <w:szCs w:val="24"/>
        </w:rPr>
        <w:t xml:space="preserve">составляет ____ </w:t>
      </w:r>
      <w:r w:rsidR="00FD1977">
        <w:rPr>
          <w:sz w:val="24"/>
          <w:szCs w:val="24"/>
        </w:rPr>
        <w:t>месяцев</w:t>
      </w:r>
      <w:r w:rsidR="00FD1977" w:rsidRPr="00CA7CAE">
        <w:rPr>
          <w:sz w:val="24"/>
          <w:szCs w:val="24"/>
        </w:rPr>
        <w:t xml:space="preserve"> </w:t>
      </w:r>
      <w:r w:rsidR="00FD1977" w:rsidRPr="00FD1977">
        <w:rPr>
          <w:sz w:val="24"/>
          <w:szCs w:val="24"/>
        </w:rPr>
        <w:t>(</w:t>
      </w:r>
      <w:r w:rsidR="00FD1977" w:rsidRPr="00FD1977">
        <w:rPr>
          <w:color w:val="000000"/>
          <w:sz w:val="24"/>
          <w:szCs w:val="24"/>
        </w:rPr>
        <w:t xml:space="preserve">не менее </w:t>
      </w:r>
      <w:r w:rsidR="00FD1977" w:rsidRPr="00FD1977">
        <w:rPr>
          <w:b/>
          <w:sz w:val="24"/>
          <w:szCs w:val="24"/>
        </w:rPr>
        <w:t>60 месяцев</w:t>
      </w:r>
      <w:r w:rsidR="00FD1977" w:rsidRPr="00FD1977">
        <w:rPr>
          <w:color w:val="000000"/>
          <w:sz w:val="24"/>
          <w:szCs w:val="24"/>
        </w:rPr>
        <w:t>)</w:t>
      </w:r>
      <w:r w:rsidR="00E5791C" w:rsidRPr="00CA7CAE">
        <w:rPr>
          <w:sz w:val="24"/>
          <w:szCs w:val="24"/>
        </w:rPr>
        <w:t xml:space="preserve"> Время начала исчисления гарантийного срока – с момента подпи</w:t>
      </w:r>
      <w:r w:rsidR="00FD1977">
        <w:rPr>
          <w:sz w:val="24"/>
          <w:szCs w:val="24"/>
        </w:rPr>
        <w:t>сания накладной ТОРГ-12 или УПД</w:t>
      </w:r>
      <w:r w:rsidR="00E5791C" w:rsidRPr="00CA7CAE">
        <w:rPr>
          <w:sz w:val="24"/>
          <w:szCs w:val="24"/>
        </w:rPr>
        <w:t>.</w:t>
      </w:r>
    </w:p>
    <w:p w14:paraId="465A1CA5" w14:textId="0F96DFBE" w:rsidR="00E5791C" w:rsidRPr="008B04D6" w:rsidRDefault="00E5791C" w:rsidP="00E5791C">
      <w:pPr>
        <w:ind w:firstLine="709"/>
        <w:jc w:val="both"/>
        <w:rPr>
          <w:sz w:val="24"/>
          <w:szCs w:val="24"/>
        </w:rPr>
      </w:pPr>
      <w:r w:rsidRPr="008B04D6">
        <w:rPr>
          <w:sz w:val="24"/>
          <w:szCs w:val="24"/>
        </w:rPr>
        <w:t xml:space="preserve">Гарантия на защиту от коррозии, при отсутствии механических повреждений, </w:t>
      </w:r>
      <w:r>
        <w:rPr>
          <w:sz w:val="24"/>
          <w:szCs w:val="24"/>
        </w:rPr>
        <w:t>составляет</w:t>
      </w:r>
      <w:r w:rsidRPr="008B04D6">
        <w:rPr>
          <w:sz w:val="24"/>
          <w:szCs w:val="24"/>
        </w:rPr>
        <w:t xml:space="preserve"> </w:t>
      </w:r>
      <w:r w:rsidR="00FD1977">
        <w:rPr>
          <w:sz w:val="24"/>
          <w:szCs w:val="24"/>
        </w:rPr>
        <w:t xml:space="preserve">____ лет (не менее </w:t>
      </w:r>
      <w:r w:rsidRPr="003B5C34">
        <w:rPr>
          <w:b/>
          <w:sz w:val="24"/>
          <w:szCs w:val="24"/>
        </w:rPr>
        <w:t>10 лет</w:t>
      </w:r>
      <w:r w:rsidRPr="008B04D6">
        <w:rPr>
          <w:sz w:val="24"/>
          <w:szCs w:val="24"/>
        </w:rPr>
        <w:t xml:space="preserve"> с момента подпи</w:t>
      </w:r>
      <w:r>
        <w:rPr>
          <w:sz w:val="24"/>
          <w:szCs w:val="24"/>
        </w:rPr>
        <w:t xml:space="preserve">сания накладной ТОРГ-12 или УПД, но не более 11 лет с </w:t>
      </w:r>
      <w:r>
        <w:rPr>
          <w:sz w:val="24"/>
          <w:szCs w:val="24"/>
        </w:rPr>
        <w:lastRenderedPageBreak/>
        <w:t>даты поставки</w:t>
      </w:r>
      <w:r w:rsidR="00FD1977">
        <w:rPr>
          <w:sz w:val="24"/>
          <w:szCs w:val="24"/>
        </w:rPr>
        <w:t>)</w:t>
      </w:r>
      <w:r>
        <w:rPr>
          <w:sz w:val="24"/>
          <w:szCs w:val="24"/>
        </w:rPr>
        <w:t>.</w:t>
      </w:r>
    </w:p>
    <w:p w14:paraId="0A09B837" w14:textId="77777777" w:rsidR="00B40909" w:rsidRPr="00E5791C" w:rsidRDefault="00B40909" w:rsidP="00D52FF2">
      <w:pPr>
        <w:pStyle w:val="af2"/>
        <w:numPr>
          <w:ilvl w:val="1"/>
          <w:numId w:val="1"/>
        </w:numPr>
        <w:shd w:val="clear" w:color="auto" w:fill="FFFFFF"/>
        <w:tabs>
          <w:tab w:val="num" w:pos="709"/>
          <w:tab w:val="left" w:pos="1134"/>
          <w:tab w:val="num" w:pos="1851"/>
        </w:tabs>
        <w:ind w:left="0" w:firstLine="709"/>
        <w:jc w:val="both"/>
        <w:rPr>
          <w:sz w:val="24"/>
          <w:szCs w:val="24"/>
        </w:rPr>
      </w:pPr>
      <w:r w:rsidRPr="00E5791C">
        <w:rPr>
          <w:sz w:val="24"/>
          <w:szCs w:val="24"/>
        </w:rPr>
        <w:t xml:space="preserve">В течение Гарантийного срока </w:t>
      </w:r>
      <w:r w:rsidR="0021350C" w:rsidRPr="00E5791C">
        <w:rPr>
          <w:sz w:val="24"/>
          <w:szCs w:val="24"/>
        </w:rPr>
        <w:t>Поставщик</w:t>
      </w:r>
      <w:r w:rsidRPr="00E5791C">
        <w:rPr>
          <w:sz w:val="24"/>
          <w:szCs w:val="24"/>
        </w:rPr>
        <w:t xml:space="preserve"> гарантирует соответствие качества </w:t>
      </w:r>
      <w:r w:rsidR="0021350C" w:rsidRPr="00E5791C">
        <w:rPr>
          <w:sz w:val="24"/>
          <w:szCs w:val="24"/>
        </w:rPr>
        <w:t>Товара</w:t>
      </w:r>
      <w:r w:rsidRPr="00E5791C">
        <w:rPr>
          <w:sz w:val="24"/>
          <w:szCs w:val="24"/>
        </w:rPr>
        <w:t xml:space="preserve"> требованиям </w:t>
      </w:r>
      <w:r w:rsidR="008411AB" w:rsidRPr="00E5791C">
        <w:rPr>
          <w:sz w:val="24"/>
          <w:szCs w:val="24"/>
        </w:rPr>
        <w:t>Договора</w:t>
      </w:r>
      <w:r w:rsidRPr="00E5791C">
        <w:rPr>
          <w:sz w:val="24"/>
          <w:szCs w:val="24"/>
        </w:rPr>
        <w:t xml:space="preserve">, </w:t>
      </w:r>
      <w:r w:rsidR="008411AB" w:rsidRPr="00E5791C">
        <w:rPr>
          <w:sz w:val="24"/>
          <w:szCs w:val="24"/>
        </w:rPr>
        <w:t>технического паспорта и иных документов, относящихся к Товару</w:t>
      </w:r>
      <w:r w:rsidR="0021350C" w:rsidRPr="00E5791C">
        <w:rPr>
          <w:sz w:val="24"/>
          <w:szCs w:val="24"/>
        </w:rPr>
        <w:t xml:space="preserve">, </w:t>
      </w:r>
      <w:r w:rsidR="008411AB" w:rsidRPr="00E5791C">
        <w:rPr>
          <w:sz w:val="24"/>
          <w:szCs w:val="24"/>
        </w:rPr>
        <w:t>и Применимого права</w:t>
      </w:r>
      <w:r w:rsidR="007F6611" w:rsidRPr="00E5791C">
        <w:rPr>
          <w:sz w:val="24"/>
          <w:szCs w:val="24"/>
        </w:rPr>
        <w:t xml:space="preserve">, </w:t>
      </w:r>
      <w:r w:rsidRPr="00E5791C">
        <w:rPr>
          <w:sz w:val="24"/>
          <w:szCs w:val="24"/>
        </w:rPr>
        <w:t xml:space="preserve">возможность эксплуатации </w:t>
      </w:r>
      <w:r w:rsidR="006D0413" w:rsidRPr="00E5791C">
        <w:rPr>
          <w:sz w:val="24"/>
          <w:szCs w:val="24"/>
        </w:rPr>
        <w:t xml:space="preserve">(использования) </w:t>
      </w:r>
      <w:r w:rsidR="0021350C" w:rsidRPr="00E5791C">
        <w:rPr>
          <w:sz w:val="24"/>
          <w:szCs w:val="24"/>
        </w:rPr>
        <w:t>Товара</w:t>
      </w:r>
      <w:r w:rsidRPr="00E5791C">
        <w:rPr>
          <w:sz w:val="24"/>
          <w:szCs w:val="24"/>
        </w:rPr>
        <w:t xml:space="preserve"> в соответствии с его целевым назначением, а также </w:t>
      </w:r>
      <w:r w:rsidR="007F6611" w:rsidRPr="00E5791C">
        <w:rPr>
          <w:sz w:val="24"/>
          <w:szCs w:val="24"/>
        </w:rPr>
        <w:t>несет безусловную ответственность за обнаруженные недостатки</w:t>
      </w:r>
      <w:r w:rsidR="00E90250" w:rsidRPr="00E5791C">
        <w:rPr>
          <w:sz w:val="24"/>
          <w:szCs w:val="24"/>
        </w:rPr>
        <w:t>, несоответствия и / или</w:t>
      </w:r>
      <w:r w:rsidR="007F6611" w:rsidRPr="00E5791C">
        <w:rPr>
          <w:sz w:val="24"/>
          <w:szCs w:val="24"/>
        </w:rPr>
        <w:t xml:space="preserve"> дефекты</w:t>
      </w:r>
      <w:r w:rsidR="002E06E1" w:rsidRPr="00E5791C">
        <w:rPr>
          <w:sz w:val="24"/>
          <w:szCs w:val="24"/>
        </w:rPr>
        <w:t xml:space="preserve"> Товара</w:t>
      </w:r>
      <w:r w:rsidR="007F6611" w:rsidRPr="00E5791C">
        <w:rPr>
          <w:sz w:val="24"/>
          <w:szCs w:val="24"/>
        </w:rPr>
        <w:t>, если не докажет, что такие недостатки</w:t>
      </w:r>
      <w:r w:rsidR="00E90250" w:rsidRPr="00E5791C">
        <w:rPr>
          <w:sz w:val="24"/>
          <w:szCs w:val="24"/>
        </w:rPr>
        <w:t>, несоответствия и / или</w:t>
      </w:r>
      <w:r w:rsidR="007F6611" w:rsidRPr="00E5791C">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E5791C">
        <w:rPr>
          <w:sz w:val="24"/>
          <w:szCs w:val="24"/>
        </w:rPr>
        <w:t xml:space="preserve">иных </w:t>
      </w:r>
      <w:r w:rsidR="007F6611" w:rsidRPr="00E5791C">
        <w:rPr>
          <w:sz w:val="24"/>
          <w:szCs w:val="24"/>
        </w:rPr>
        <w:t>документах,</w:t>
      </w:r>
      <w:r w:rsidR="001E0E6E" w:rsidRPr="00E5791C">
        <w:rPr>
          <w:sz w:val="24"/>
          <w:szCs w:val="24"/>
        </w:rPr>
        <w:t xml:space="preserve"> переданн</w:t>
      </w:r>
      <w:r w:rsidR="007F6611" w:rsidRPr="00E5791C">
        <w:rPr>
          <w:sz w:val="24"/>
          <w:szCs w:val="24"/>
        </w:rPr>
        <w:t>ых</w:t>
      </w:r>
      <w:r w:rsidR="001E0E6E" w:rsidRPr="00E5791C">
        <w:rPr>
          <w:sz w:val="24"/>
          <w:szCs w:val="24"/>
        </w:rPr>
        <w:t xml:space="preserve"> </w:t>
      </w:r>
      <w:r w:rsidR="007F6611" w:rsidRPr="00E5791C">
        <w:rPr>
          <w:sz w:val="24"/>
          <w:szCs w:val="24"/>
        </w:rPr>
        <w:t xml:space="preserve">Покупателю </w:t>
      </w:r>
      <w:r w:rsidR="001E0E6E" w:rsidRPr="00E5791C">
        <w:rPr>
          <w:sz w:val="24"/>
          <w:szCs w:val="24"/>
        </w:rPr>
        <w:t xml:space="preserve">в </w:t>
      </w:r>
      <w:r w:rsidR="00F37483" w:rsidRPr="00E5791C">
        <w:rPr>
          <w:sz w:val="24"/>
          <w:szCs w:val="24"/>
        </w:rPr>
        <w:t>соответствии с п</w:t>
      </w:r>
      <w:r w:rsidR="008411AB" w:rsidRPr="00E5791C">
        <w:rPr>
          <w:sz w:val="24"/>
          <w:szCs w:val="24"/>
        </w:rPr>
        <w:t xml:space="preserve">унктом </w:t>
      </w:r>
      <w:r w:rsidR="00CA7CAE">
        <w:rPr>
          <w:sz w:val="24"/>
          <w:szCs w:val="24"/>
        </w:rPr>
        <w:t>4</w:t>
      </w:r>
      <w:r w:rsidR="00F37483" w:rsidRPr="00E5791C">
        <w:rPr>
          <w:sz w:val="24"/>
          <w:szCs w:val="24"/>
        </w:rPr>
        <w:t>.</w:t>
      </w:r>
      <w:r w:rsidR="003A3785" w:rsidRPr="00E5791C">
        <w:rPr>
          <w:sz w:val="24"/>
          <w:szCs w:val="24"/>
        </w:rPr>
        <w:t xml:space="preserve">4 </w:t>
      </w:r>
      <w:r w:rsidR="007F6611" w:rsidRPr="00E5791C">
        <w:rPr>
          <w:sz w:val="24"/>
          <w:szCs w:val="24"/>
        </w:rPr>
        <w:t xml:space="preserve">Договора. </w:t>
      </w:r>
    </w:p>
    <w:p w14:paraId="31ECDA64" w14:textId="77777777" w:rsidR="00740CF5" w:rsidRPr="00EA219B" w:rsidRDefault="00740CF5" w:rsidP="00536879">
      <w:pPr>
        <w:numPr>
          <w:ilvl w:val="1"/>
          <w:numId w:val="1"/>
        </w:numPr>
        <w:shd w:val="clear" w:color="auto" w:fill="FFFFFF"/>
        <w:tabs>
          <w:tab w:val="left" w:pos="1134"/>
        </w:tabs>
        <w:ind w:left="0" w:firstLine="709"/>
        <w:jc w:val="both"/>
        <w:rPr>
          <w:sz w:val="24"/>
          <w:szCs w:val="24"/>
        </w:rPr>
      </w:pPr>
      <w:r w:rsidRPr="00EA219B">
        <w:rPr>
          <w:sz w:val="24"/>
          <w:szCs w:val="24"/>
        </w:rPr>
        <w:t>В случае обнаружения в течение Гарантийного срока недостатков, н</w:t>
      </w:r>
      <w:r>
        <w:rPr>
          <w:sz w:val="24"/>
          <w:szCs w:val="24"/>
        </w:rPr>
        <w:t>есоответствий и / или (дефектов</w:t>
      </w:r>
      <w:r w:rsidRPr="00EA219B">
        <w:rPr>
          <w:sz w:val="24"/>
          <w:szCs w:val="24"/>
        </w:rPr>
        <w:t>)</w:t>
      </w:r>
      <w:r>
        <w:rPr>
          <w:sz w:val="24"/>
          <w:szCs w:val="24"/>
        </w:rPr>
        <w:t xml:space="preserve"> </w:t>
      </w:r>
      <w:r w:rsidRPr="00EA219B">
        <w:rPr>
          <w:sz w:val="24"/>
          <w:szCs w:val="24"/>
        </w:rPr>
        <w:t>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w:t>
      </w:r>
      <w:r w:rsidR="00536879">
        <w:rPr>
          <w:sz w:val="24"/>
          <w:szCs w:val="24"/>
        </w:rPr>
        <w:t xml:space="preserve"> </w:t>
      </w:r>
      <w:r w:rsidRPr="00EA219B">
        <w:rPr>
          <w:sz w:val="24"/>
          <w:szCs w:val="24"/>
        </w:rPr>
        <w:t>/</w:t>
      </w:r>
      <w:r w:rsidR="00536879">
        <w:rPr>
          <w:sz w:val="24"/>
          <w:szCs w:val="24"/>
        </w:rPr>
        <w:t xml:space="preserve"> </w:t>
      </w:r>
      <w:r w:rsidRPr="00EA219B">
        <w:rPr>
          <w:sz w:val="24"/>
          <w:szCs w:val="24"/>
        </w:rPr>
        <w:t>или дефектах. Если к указанному в настоящем пункте сроку представител</w:t>
      </w:r>
      <w:r>
        <w:rPr>
          <w:sz w:val="24"/>
          <w:szCs w:val="24"/>
        </w:rPr>
        <w:t>ь</w:t>
      </w:r>
      <w:r w:rsidRPr="00EA219B">
        <w:rPr>
          <w:sz w:val="24"/>
          <w:szCs w:val="24"/>
        </w:rPr>
        <w:t xml:space="preserve"> Поставщика не прибуд</w:t>
      </w:r>
      <w:r>
        <w:rPr>
          <w:sz w:val="24"/>
          <w:szCs w:val="24"/>
        </w:rPr>
        <w:t>е</w:t>
      </w:r>
      <w:r w:rsidRPr="00EA219B">
        <w:rPr>
          <w:sz w:val="24"/>
          <w:szCs w:val="24"/>
        </w:rPr>
        <w:t>т, Акт о недостатках, несоответствиях и</w:t>
      </w:r>
      <w:r w:rsidR="00536879">
        <w:rPr>
          <w:sz w:val="24"/>
          <w:szCs w:val="24"/>
        </w:rPr>
        <w:t xml:space="preserve"> </w:t>
      </w:r>
      <w:r w:rsidRPr="00EA219B">
        <w:rPr>
          <w:sz w:val="24"/>
          <w:szCs w:val="24"/>
        </w:rPr>
        <w:t>/</w:t>
      </w:r>
      <w:r w:rsidR="00536879">
        <w:rPr>
          <w:sz w:val="24"/>
          <w:szCs w:val="24"/>
        </w:rPr>
        <w:t xml:space="preserve"> </w:t>
      </w:r>
      <w:r w:rsidRPr="00EA219B">
        <w:rPr>
          <w:sz w:val="24"/>
          <w:szCs w:val="24"/>
        </w:rPr>
        <w:t>или дефектах будет составлен Покупателем в одностороннем порядке и будет признан Сторонами действительным</w:t>
      </w:r>
      <w:r>
        <w:rPr>
          <w:sz w:val="24"/>
          <w:szCs w:val="24"/>
        </w:rPr>
        <w:t>.</w:t>
      </w:r>
    </w:p>
    <w:p w14:paraId="668301F2" w14:textId="77777777" w:rsidR="009A6CFC" w:rsidRDefault="009A6CFC" w:rsidP="00536879">
      <w:pPr>
        <w:numPr>
          <w:ilvl w:val="1"/>
          <w:numId w:val="1"/>
        </w:numPr>
        <w:shd w:val="clear" w:color="auto" w:fill="FFFFFF"/>
        <w:tabs>
          <w:tab w:val="left" w:pos="1134"/>
        </w:tabs>
        <w:ind w:left="0" w:firstLine="709"/>
        <w:jc w:val="both"/>
        <w:rPr>
          <w:sz w:val="24"/>
          <w:szCs w:val="24"/>
        </w:rPr>
      </w:pPr>
      <w:r w:rsidRPr="009A6CFC">
        <w:rPr>
          <w:sz w:val="24"/>
          <w:szCs w:val="24"/>
        </w:rPr>
        <w:t>По</w:t>
      </w:r>
      <w:r>
        <w:rPr>
          <w:sz w:val="24"/>
          <w:szCs w:val="24"/>
        </w:rPr>
        <w:t>ставщ</w:t>
      </w:r>
      <w:r w:rsidRPr="009A6CFC">
        <w:rPr>
          <w:sz w:val="24"/>
          <w:szCs w:val="24"/>
        </w:rPr>
        <w:t>ик обязан своими силами и за свой счет устранить недостатки, несоответствия и / или дефекты</w:t>
      </w:r>
      <w:r>
        <w:rPr>
          <w:sz w:val="24"/>
          <w:szCs w:val="24"/>
        </w:rPr>
        <w:t xml:space="preserve"> Товара</w:t>
      </w:r>
      <w:r w:rsidRPr="009A6CFC">
        <w:rPr>
          <w:sz w:val="24"/>
          <w:szCs w:val="24"/>
        </w:rPr>
        <w:t xml:space="preserve">, обнаруженные </w:t>
      </w:r>
      <w:r>
        <w:rPr>
          <w:sz w:val="24"/>
          <w:szCs w:val="24"/>
        </w:rPr>
        <w:t>Покупателе</w:t>
      </w:r>
      <w:r w:rsidRPr="009A6CFC">
        <w:rPr>
          <w:sz w:val="24"/>
          <w:szCs w:val="24"/>
        </w:rPr>
        <w:t>м в течение Гарантийного срока</w:t>
      </w:r>
      <w:r>
        <w:rPr>
          <w:sz w:val="24"/>
          <w:szCs w:val="24"/>
        </w:rPr>
        <w:t xml:space="preserve">, </w:t>
      </w:r>
      <w:r w:rsidR="00B40909" w:rsidRPr="006E50D5">
        <w:rPr>
          <w:sz w:val="24"/>
          <w:szCs w:val="24"/>
        </w:rPr>
        <w:t xml:space="preserve">в срок, указанный </w:t>
      </w:r>
      <w:bookmarkStart w:id="4" w:name="OLE_LINK5"/>
      <w:bookmarkStart w:id="5" w:name="OLE_LINK6"/>
      <w:r w:rsidR="0021350C" w:rsidRPr="006E50D5">
        <w:rPr>
          <w:sz w:val="24"/>
          <w:szCs w:val="24"/>
        </w:rPr>
        <w:t>Покупателем</w:t>
      </w:r>
      <w:r w:rsidR="000440DC">
        <w:rPr>
          <w:sz w:val="24"/>
          <w:szCs w:val="24"/>
        </w:rPr>
        <w:t xml:space="preserve"> в соответствии с</w:t>
      </w:r>
      <w:r w:rsidR="00166A71" w:rsidRPr="006E50D5">
        <w:rPr>
          <w:sz w:val="24"/>
          <w:szCs w:val="24"/>
        </w:rPr>
        <w:t xml:space="preserve"> </w:t>
      </w:r>
      <w:r w:rsidR="00B40909" w:rsidRPr="006E50D5">
        <w:rPr>
          <w:sz w:val="24"/>
          <w:szCs w:val="24"/>
        </w:rPr>
        <w:t>п</w:t>
      </w:r>
      <w:r>
        <w:rPr>
          <w:sz w:val="24"/>
          <w:szCs w:val="24"/>
        </w:rPr>
        <w:t>унктом</w:t>
      </w:r>
      <w:r w:rsidRPr="006E50D5">
        <w:rPr>
          <w:sz w:val="24"/>
          <w:szCs w:val="24"/>
        </w:rPr>
        <w:t xml:space="preserve"> </w:t>
      </w:r>
      <w:r w:rsidR="00CA7CAE">
        <w:rPr>
          <w:sz w:val="24"/>
          <w:szCs w:val="24"/>
        </w:rPr>
        <w:t>5</w:t>
      </w:r>
      <w:r w:rsidR="000440DC">
        <w:rPr>
          <w:sz w:val="24"/>
          <w:szCs w:val="24"/>
        </w:rPr>
        <w:t>.3</w:t>
      </w:r>
      <w:r w:rsidR="00166A71">
        <w:rPr>
          <w:sz w:val="24"/>
          <w:szCs w:val="24"/>
        </w:rPr>
        <w:t xml:space="preserve"> </w:t>
      </w:r>
      <w:r w:rsidR="00B40909" w:rsidRPr="006E50D5">
        <w:rPr>
          <w:sz w:val="24"/>
          <w:szCs w:val="24"/>
        </w:rPr>
        <w:t>Договора</w:t>
      </w:r>
      <w:bookmarkEnd w:id="4"/>
      <w:bookmarkEnd w:id="5"/>
      <w:r w:rsidR="009E2589" w:rsidRPr="006E50D5">
        <w:rPr>
          <w:sz w:val="24"/>
          <w:szCs w:val="24"/>
        </w:rPr>
        <w:t xml:space="preserve">, путем замены или ремонта Товара. </w:t>
      </w:r>
    </w:p>
    <w:p w14:paraId="4AEE9607" w14:textId="77777777" w:rsidR="00B40909" w:rsidRPr="006E50D5" w:rsidRDefault="00DC0D65" w:rsidP="00B418A9">
      <w:pPr>
        <w:shd w:val="clear" w:color="auto" w:fill="FFFFFF"/>
        <w:ind w:firstLine="709"/>
        <w:jc w:val="both"/>
        <w:rPr>
          <w:sz w:val="24"/>
          <w:szCs w:val="24"/>
        </w:rPr>
      </w:pPr>
      <w:r w:rsidRPr="006E50D5">
        <w:rPr>
          <w:sz w:val="24"/>
          <w:szCs w:val="24"/>
        </w:rPr>
        <w:t xml:space="preserve">Устранение недостатков </w:t>
      </w:r>
      <w:r w:rsidR="002E06E1">
        <w:rPr>
          <w:sz w:val="24"/>
          <w:szCs w:val="24"/>
        </w:rPr>
        <w:t xml:space="preserve">(дефектов) </w:t>
      </w:r>
      <w:r w:rsidRPr="006E50D5">
        <w:rPr>
          <w:sz w:val="24"/>
          <w:szCs w:val="24"/>
        </w:rPr>
        <w:t xml:space="preserve">путем ремонта Товара может осуществляться только по письменному согласованию с Покупателем. </w:t>
      </w:r>
      <w:r w:rsidR="001E0E6E" w:rsidRPr="006E50D5">
        <w:rPr>
          <w:sz w:val="24"/>
          <w:szCs w:val="24"/>
        </w:rPr>
        <w:t xml:space="preserve">Поставщик вправе </w:t>
      </w:r>
      <w:r w:rsidRPr="006E50D5">
        <w:rPr>
          <w:sz w:val="24"/>
          <w:szCs w:val="24"/>
        </w:rPr>
        <w:t xml:space="preserve">по согласованию с Покупателем </w:t>
      </w:r>
      <w:r w:rsidR="001E0E6E" w:rsidRPr="006E50D5">
        <w:rPr>
          <w:sz w:val="24"/>
          <w:szCs w:val="24"/>
        </w:rPr>
        <w:t>вместо замены или ремонта Товара возвратить Покупателю его стоимость</w:t>
      </w:r>
      <w:r w:rsidR="009A6CFC">
        <w:rPr>
          <w:sz w:val="24"/>
          <w:szCs w:val="24"/>
        </w:rPr>
        <w:t xml:space="preserve"> </w:t>
      </w:r>
      <w:r w:rsidR="009A6CFC" w:rsidRPr="009A6CFC">
        <w:rPr>
          <w:sz w:val="24"/>
          <w:szCs w:val="24"/>
        </w:rPr>
        <w:t>(ранее полученный авансовый платеж)</w:t>
      </w:r>
      <w:r w:rsidR="001E0E6E" w:rsidRPr="006E50D5">
        <w:rPr>
          <w:sz w:val="24"/>
          <w:szCs w:val="24"/>
        </w:rPr>
        <w:t xml:space="preserve">. Вывоз Товара для целей устранения недостатков </w:t>
      </w:r>
      <w:r w:rsidR="002E06E1">
        <w:rPr>
          <w:sz w:val="24"/>
          <w:szCs w:val="24"/>
        </w:rPr>
        <w:t xml:space="preserve">(дефектов) </w:t>
      </w:r>
      <w:r w:rsidR="001E0E6E" w:rsidRPr="006E50D5">
        <w:rPr>
          <w:sz w:val="24"/>
          <w:szCs w:val="24"/>
        </w:rPr>
        <w:t xml:space="preserve">осуществляется </w:t>
      </w:r>
      <w:r w:rsidR="00504F38" w:rsidRPr="006E50D5">
        <w:rPr>
          <w:sz w:val="24"/>
          <w:szCs w:val="24"/>
        </w:rPr>
        <w:t xml:space="preserve">силами </w:t>
      </w:r>
      <w:r w:rsidR="001E0E6E" w:rsidRPr="006E50D5">
        <w:rPr>
          <w:sz w:val="24"/>
          <w:szCs w:val="24"/>
        </w:rPr>
        <w:t>Поставщик</w:t>
      </w:r>
      <w:r w:rsidR="00504F38" w:rsidRPr="006E50D5">
        <w:rPr>
          <w:sz w:val="24"/>
          <w:szCs w:val="24"/>
        </w:rPr>
        <w:t>а и за его счет</w:t>
      </w:r>
      <w:r w:rsidR="001E0E6E" w:rsidRPr="006E50D5">
        <w:rPr>
          <w:sz w:val="24"/>
          <w:szCs w:val="24"/>
        </w:rPr>
        <w:t xml:space="preserve">.  </w:t>
      </w:r>
    </w:p>
    <w:p w14:paraId="3DFE60B6" w14:textId="77777777" w:rsidR="00B40909" w:rsidRPr="006E50D5" w:rsidRDefault="00B40909" w:rsidP="007841B8">
      <w:pPr>
        <w:numPr>
          <w:ilvl w:val="1"/>
          <w:numId w:val="1"/>
        </w:numPr>
        <w:shd w:val="clear" w:color="auto" w:fill="FFFFFF"/>
        <w:tabs>
          <w:tab w:val="left" w:pos="1134"/>
        </w:tabs>
        <w:ind w:left="0" w:firstLine="709"/>
        <w:jc w:val="both"/>
        <w:rPr>
          <w:sz w:val="24"/>
          <w:szCs w:val="24"/>
        </w:rPr>
      </w:pPr>
      <w:r w:rsidRPr="006E50D5">
        <w:rPr>
          <w:sz w:val="24"/>
          <w:szCs w:val="24"/>
        </w:rPr>
        <w:t xml:space="preserve">Если </w:t>
      </w:r>
      <w:r w:rsidR="009E2589" w:rsidRPr="006E50D5">
        <w:rPr>
          <w:sz w:val="24"/>
          <w:szCs w:val="24"/>
        </w:rPr>
        <w:t>Поставщик</w:t>
      </w:r>
      <w:r w:rsidR="0021350C" w:rsidRPr="006E50D5">
        <w:rPr>
          <w:sz w:val="24"/>
          <w:szCs w:val="24"/>
        </w:rPr>
        <w:t xml:space="preserve"> </w:t>
      </w:r>
      <w:r w:rsidRPr="006E50D5">
        <w:rPr>
          <w:sz w:val="24"/>
          <w:szCs w:val="24"/>
        </w:rPr>
        <w:t xml:space="preserve">не устранит недостатки </w:t>
      </w:r>
      <w:r w:rsidR="002E06E1">
        <w:rPr>
          <w:sz w:val="24"/>
          <w:szCs w:val="24"/>
        </w:rPr>
        <w:t xml:space="preserve">(дефекты) Товара </w:t>
      </w:r>
      <w:r w:rsidRPr="006E50D5">
        <w:rPr>
          <w:sz w:val="24"/>
          <w:szCs w:val="24"/>
        </w:rPr>
        <w:t xml:space="preserve">в установленный </w:t>
      </w:r>
      <w:r w:rsidR="000D55C2">
        <w:rPr>
          <w:sz w:val="24"/>
          <w:szCs w:val="24"/>
        </w:rPr>
        <w:t>Покупателем срок</w:t>
      </w:r>
      <w:r w:rsidRPr="006E50D5">
        <w:rPr>
          <w:sz w:val="24"/>
          <w:szCs w:val="24"/>
        </w:rPr>
        <w:t xml:space="preserve">, </w:t>
      </w:r>
      <w:r w:rsidR="009E2589" w:rsidRPr="006E50D5">
        <w:rPr>
          <w:sz w:val="24"/>
          <w:szCs w:val="24"/>
        </w:rPr>
        <w:t>Покупатель</w:t>
      </w:r>
      <w:r w:rsidRPr="006E50D5">
        <w:rPr>
          <w:sz w:val="24"/>
          <w:szCs w:val="24"/>
        </w:rPr>
        <w:t xml:space="preserve"> вправе устранить их </w:t>
      </w:r>
      <w:r w:rsidR="000D55C2" w:rsidRPr="006E50D5">
        <w:rPr>
          <w:sz w:val="24"/>
          <w:szCs w:val="24"/>
        </w:rPr>
        <w:t>с</w:t>
      </w:r>
      <w:r w:rsidR="000D55C2">
        <w:rPr>
          <w:sz w:val="24"/>
          <w:szCs w:val="24"/>
        </w:rPr>
        <w:t>обственными</w:t>
      </w:r>
      <w:r w:rsidR="000D55C2" w:rsidRPr="006E50D5">
        <w:rPr>
          <w:sz w:val="24"/>
          <w:szCs w:val="24"/>
        </w:rPr>
        <w:t xml:space="preserve"> </w:t>
      </w:r>
      <w:r w:rsidRPr="006E50D5">
        <w:rPr>
          <w:sz w:val="24"/>
          <w:szCs w:val="24"/>
        </w:rPr>
        <w:t>силами или силами третьих лиц</w:t>
      </w:r>
      <w:r w:rsidR="000D55C2">
        <w:rPr>
          <w:sz w:val="24"/>
          <w:szCs w:val="24"/>
        </w:rPr>
        <w:t>,</w:t>
      </w:r>
      <w:r w:rsidRPr="006E50D5">
        <w:rPr>
          <w:sz w:val="24"/>
          <w:szCs w:val="24"/>
        </w:rPr>
        <w:t xml:space="preserve"> </w:t>
      </w:r>
      <w:r w:rsidR="000D55C2">
        <w:rPr>
          <w:sz w:val="24"/>
          <w:szCs w:val="24"/>
        </w:rPr>
        <w:t>с отнесением на</w:t>
      </w:r>
      <w:r w:rsidRPr="006E50D5">
        <w:rPr>
          <w:sz w:val="24"/>
          <w:szCs w:val="24"/>
        </w:rPr>
        <w:t xml:space="preserve"> </w:t>
      </w:r>
      <w:r w:rsidR="009E2589" w:rsidRPr="006E50D5">
        <w:rPr>
          <w:sz w:val="24"/>
          <w:szCs w:val="24"/>
        </w:rPr>
        <w:t>Поставщика</w:t>
      </w:r>
      <w:r w:rsidRPr="006E50D5">
        <w:rPr>
          <w:sz w:val="24"/>
          <w:szCs w:val="24"/>
        </w:rPr>
        <w:t xml:space="preserve"> </w:t>
      </w:r>
      <w:r w:rsidR="000D55C2">
        <w:rPr>
          <w:sz w:val="24"/>
          <w:szCs w:val="24"/>
        </w:rPr>
        <w:t>соответствующих</w:t>
      </w:r>
      <w:r w:rsidRPr="006E50D5">
        <w:rPr>
          <w:sz w:val="24"/>
          <w:szCs w:val="24"/>
        </w:rPr>
        <w:t xml:space="preserve"> расходов. </w:t>
      </w:r>
      <w:r w:rsidR="009E2589" w:rsidRPr="006E50D5">
        <w:rPr>
          <w:sz w:val="24"/>
          <w:szCs w:val="24"/>
        </w:rPr>
        <w:t>Поставщик</w:t>
      </w:r>
      <w:r w:rsidRPr="006E50D5">
        <w:rPr>
          <w:sz w:val="24"/>
          <w:szCs w:val="24"/>
        </w:rPr>
        <w:t xml:space="preserve"> обязан возместить расходы </w:t>
      </w:r>
      <w:r w:rsidR="009E2589" w:rsidRPr="006E50D5">
        <w:rPr>
          <w:sz w:val="24"/>
          <w:szCs w:val="24"/>
        </w:rPr>
        <w:t>Покупателя</w:t>
      </w:r>
      <w:r w:rsidR="002F0F4C" w:rsidRPr="006E50D5">
        <w:rPr>
          <w:sz w:val="24"/>
          <w:szCs w:val="24"/>
        </w:rPr>
        <w:t xml:space="preserve"> </w:t>
      </w:r>
      <w:r w:rsidR="000D55C2" w:rsidRPr="000D55C2">
        <w:rPr>
          <w:sz w:val="24"/>
          <w:szCs w:val="24"/>
        </w:rPr>
        <w:t xml:space="preserve">на устранение недостатков, несоответствий и / или дефектов </w:t>
      </w:r>
      <w:r w:rsidR="000D55C2">
        <w:rPr>
          <w:sz w:val="24"/>
          <w:szCs w:val="24"/>
        </w:rPr>
        <w:t xml:space="preserve">Товара </w:t>
      </w:r>
      <w:r w:rsidRPr="006E50D5">
        <w:rPr>
          <w:sz w:val="24"/>
          <w:szCs w:val="24"/>
        </w:rPr>
        <w:t xml:space="preserve">в течение 10 (десяти) рабочих дней с даты получения соответствующего письменного требования </w:t>
      </w:r>
      <w:r w:rsidR="009E2589" w:rsidRPr="006E50D5">
        <w:rPr>
          <w:sz w:val="24"/>
          <w:szCs w:val="24"/>
        </w:rPr>
        <w:t>Покупателя</w:t>
      </w:r>
      <w:r w:rsidRPr="006E50D5">
        <w:rPr>
          <w:sz w:val="24"/>
          <w:szCs w:val="24"/>
        </w:rPr>
        <w:t>.</w:t>
      </w:r>
    </w:p>
    <w:p w14:paraId="62D0FB9C" w14:textId="77777777"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Гарантийный срок на </w:t>
      </w:r>
      <w:r w:rsidR="009E2589" w:rsidRPr="006E50D5">
        <w:rPr>
          <w:sz w:val="24"/>
          <w:szCs w:val="24"/>
        </w:rPr>
        <w:t>Товар</w:t>
      </w:r>
      <w:r w:rsidRPr="006E50D5">
        <w:rPr>
          <w:sz w:val="24"/>
          <w:szCs w:val="24"/>
        </w:rPr>
        <w:t xml:space="preserve"> увеличивается на тот период времени, в течение которого </w:t>
      </w:r>
      <w:r w:rsidR="009E2589" w:rsidRPr="006E50D5">
        <w:rPr>
          <w:sz w:val="24"/>
          <w:szCs w:val="24"/>
        </w:rPr>
        <w:t>Покупатель</w:t>
      </w:r>
      <w:r w:rsidRPr="006E50D5">
        <w:rPr>
          <w:sz w:val="24"/>
          <w:szCs w:val="24"/>
        </w:rPr>
        <w:t xml:space="preserve"> не мог эксплуатировать </w:t>
      </w:r>
      <w:r w:rsidR="006D0413">
        <w:rPr>
          <w:sz w:val="24"/>
          <w:szCs w:val="24"/>
        </w:rPr>
        <w:t xml:space="preserve">(использовать) </w:t>
      </w:r>
      <w:r w:rsidR="009E2589" w:rsidRPr="006E50D5">
        <w:rPr>
          <w:sz w:val="24"/>
          <w:szCs w:val="24"/>
        </w:rPr>
        <w:t>Товар</w:t>
      </w:r>
      <w:r w:rsidRPr="006E50D5">
        <w:rPr>
          <w:sz w:val="24"/>
          <w:szCs w:val="24"/>
        </w:rPr>
        <w:t xml:space="preserve"> вследствие </w:t>
      </w:r>
      <w:r w:rsidR="000D55C2">
        <w:rPr>
          <w:sz w:val="24"/>
          <w:szCs w:val="24"/>
        </w:rPr>
        <w:t>его</w:t>
      </w:r>
      <w:r w:rsidRPr="006E50D5">
        <w:rPr>
          <w:sz w:val="24"/>
          <w:szCs w:val="24"/>
        </w:rPr>
        <w:t xml:space="preserve"> недостатков</w:t>
      </w:r>
      <w:r w:rsidR="002E06E1">
        <w:rPr>
          <w:sz w:val="24"/>
          <w:szCs w:val="24"/>
        </w:rPr>
        <w:t xml:space="preserve"> (дефектов)</w:t>
      </w:r>
      <w:r w:rsidRPr="006E50D5">
        <w:rPr>
          <w:sz w:val="24"/>
          <w:szCs w:val="24"/>
        </w:rPr>
        <w:t xml:space="preserve">. Гарантийный срок на замененную или отремонтированную </w:t>
      </w:r>
      <w:r w:rsidR="009E2589" w:rsidRPr="006E50D5">
        <w:rPr>
          <w:sz w:val="24"/>
          <w:szCs w:val="24"/>
        </w:rPr>
        <w:t>единицу Товара</w:t>
      </w:r>
      <w:r w:rsidRPr="006E50D5">
        <w:rPr>
          <w:sz w:val="24"/>
          <w:szCs w:val="24"/>
        </w:rPr>
        <w:t xml:space="preserve"> устанавливается продолжительностью, указанной в п</w:t>
      </w:r>
      <w:r w:rsidR="000D55C2">
        <w:rPr>
          <w:sz w:val="24"/>
          <w:szCs w:val="24"/>
        </w:rPr>
        <w:t>ункте</w:t>
      </w:r>
      <w:r w:rsidR="000D55C2" w:rsidRPr="006E50D5">
        <w:rPr>
          <w:sz w:val="24"/>
          <w:szCs w:val="24"/>
        </w:rPr>
        <w:t xml:space="preserve"> </w:t>
      </w:r>
      <w:r w:rsidR="00CA7CAE">
        <w:rPr>
          <w:sz w:val="24"/>
          <w:szCs w:val="24"/>
        </w:rPr>
        <w:t>5</w:t>
      </w:r>
      <w:r w:rsidR="000440DC">
        <w:rPr>
          <w:sz w:val="24"/>
          <w:szCs w:val="24"/>
        </w:rPr>
        <w:t>.1</w:t>
      </w:r>
      <w:r w:rsidR="003A3785" w:rsidRPr="006E50D5">
        <w:rPr>
          <w:sz w:val="24"/>
          <w:szCs w:val="24"/>
        </w:rPr>
        <w:t xml:space="preserve"> </w:t>
      </w:r>
      <w:r w:rsidRPr="006E50D5">
        <w:rPr>
          <w:sz w:val="24"/>
          <w:szCs w:val="24"/>
        </w:rPr>
        <w:t>Договора</w:t>
      </w:r>
      <w:r w:rsidR="000D55C2">
        <w:rPr>
          <w:sz w:val="24"/>
          <w:szCs w:val="24"/>
        </w:rPr>
        <w:t>,</w:t>
      </w:r>
      <w:r w:rsidRPr="006E50D5">
        <w:rPr>
          <w:sz w:val="24"/>
          <w:szCs w:val="24"/>
        </w:rPr>
        <w:t xml:space="preserve"> и начинает исчисляться заново с даты приемки </w:t>
      </w:r>
      <w:r w:rsidR="009E2589" w:rsidRPr="006E50D5">
        <w:rPr>
          <w:sz w:val="24"/>
          <w:szCs w:val="24"/>
        </w:rPr>
        <w:t>Покупателем</w:t>
      </w:r>
      <w:r w:rsidRPr="006E50D5">
        <w:rPr>
          <w:sz w:val="24"/>
          <w:szCs w:val="24"/>
        </w:rPr>
        <w:t xml:space="preserve"> </w:t>
      </w:r>
      <w:r w:rsidR="00504F38" w:rsidRPr="006E50D5">
        <w:rPr>
          <w:sz w:val="24"/>
          <w:szCs w:val="24"/>
        </w:rPr>
        <w:t xml:space="preserve">замененной единицы Товара </w:t>
      </w:r>
      <w:r w:rsidR="009E2589" w:rsidRPr="006E50D5">
        <w:rPr>
          <w:sz w:val="24"/>
          <w:szCs w:val="24"/>
        </w:rPr>
        <w:t xml:space="preserve">или </w:t>
      </w:r>
      <w:r w:rsidRPr="006E50D5">
        <w:rPr>
          <w:sz w:val="24"/>
          <w:szCs w:val="24"/>
        </w:rPr>
        <w:t>работ по устранению недостатков</w:t>
      </w:r>
      <w:r w:rsidR="009A6CFC">
        <w:rPr>
          <w:sz w:val="24"/>
          <w:szCs w:val="24"/>
        </w:rPr>
        <w:t xml:space="preserve"> (дефектов)</w:t>
      </w:r>
      <w:r w:rsidRPr="006E50D5">
        <w:rPr>
          <w:sz w:val="24"/>
          <w:szCs w:val="24"/>
        </w:rPr>
        <w:t>.</w:t>
      </w:r>
    </w:p>
    <w:p w14:paraId="6F763E7D" w14:textId="78888B46" w:rsidR="00CA7CAE" w:rsidRPr="00D573BF" w:rsidRDefault="00B40909" w:rsidP="00D573BF">
      <w:pPr>
        <w:numPr>
          <w:ilvl w:val="1"/>
          <w:numId w:val="1"/>
        </w:numPr>
        <w:shd w:val="clear" w:color="auto" w:fill="FFFFFF"/>
        <w:tabs>
          <w:tab w:val="left" w:pos="1134"/>
        </w:tabs>
        <w:ind w:left="0" w:firstLine="709"/>
        <w:jc w:val="both"/>
        <w:rPr>
          <w:sz w:val="24"/>
          <w:szCs w:val="24"/>
        </w:rPr>
      </w:pPr>
      <w:r w:rsidRPr="006E50D5">
        <w:rPr>
          <w:sz w:val="24"/>
          <w:szCs w:val="24"/>
        </w:rPr>
        <w:t>Устранение недостатков</w:t>
      </w:r>
      <w:r w:rsidR="009A6CFC">
        <w:rPr>
          <w:sz w:val="24"/>
          <w:szCs w:val="24"/>
        </w:rPr>
        <w:t xml:space="preserve">, несоответствий и / или </w:t>
      </w:r>
      <w:r w:rsidR="002E06E1">
        <w:rPr>
          <w:sz w:val="24"/>
          <w:szCs w:val="24"/>
        </w:rPr>
        <w:t>дефектов</w:t>
      </w:r>
      <w:r w:rsidR="009A6CFC">
        <w:rPr>
          <w:sz w:val="24"/>
          <w:szCs w:val="24"/>
        </w:rPr>
        <w:t xml:space="preserve"> </w:t>
      </w:r>
      <w:r w:rsidR="001E0E6E" w:rsidRPr="006E50D5">
        <w:rPr>
          <w:sz w:val="24"/>
          <w:szCs w:val="24"/>
        </w:rPr>
        <w:t>Товара или возврат его стоимости</w:t>
      </w:r>
      <w:r w:rsidRPr="006E50D5">
        <w:rPr>
          <w:sz w:val="24"/>
          <w:szCs w:val="24"/>
        </w:rPr>
        <w:t>, в том числе в рамках срока, установленного в соответствии с п</w:t>
      </w:r>
      <w:r w:rsidR="009A6CFC">
        <w:rPr>
          <w:sz w:val="24"/>
          <w:szCs w:val="24"/>
        </w:rPr>
        <w:t xml:space="preserve">унктом </w:t>
      </w:r>
      <w:r w:rsidR="00CA7CAE">
        <w:rPr>
          <w:sz w:val="24"/>
          <w:szCs w:val="24"/>
        </w:rPr>
        <w:t>5</w:t>
      </w:r>
      <w:r w:rsidR="00EF01F5">
        <w:rPr>
          <w:sz w:val="24"/>
          <w:szCs w:val="24"/>
        </w:rPr>
        <w:t>.</w:t>
      </w:r>
      <w:r w:rsidR="0073039C" w:rsidRPr="006E50D5">
        <w:rPr>
          <w:sz w:val="24"/>
          <w:szCs w:val="24"/>
        </w:rPr>
        <w:t>3</w:t>
      </w:r>
      <w:r w:rsidR="003A3785" w:rsidRPr="006E50D5">
        <w:rPr>
          <w:sz w:val="24"/>
          <w:szCs w:val="24"/>
        </w:rPr>
        <w:t xml:space="preserve"> </w:t>
      </w:r>
      <w:r w:rsidRPr="006E50D5">
        <w:rPr>
          <w:sz w:val="24"/>
          <w:szCs w:val="24"/>
        </w:rPr>
        <w:t xml:space="preserve">Договора, не освобождает </w:t>
      </w:r>
      <w:r w:rsidR="009E2589" w:rsidRPr="006E50D5">
        <w:rPr>
          <w:sz w:val="24"/>
          <w:szCs w:val="24"/>
        </w:rPr>
        <w:t>Поставщика</w:t>
      </w:r>
      <w:r w:rsidRPr="006E50D5">
        <w:rPr>
          <w:sz w:val="24"/>
          <w:szCs w:val="24"/>
        </w:rPr>
        <w:t xml:space="preserve"> от</w:t>
      </w:r>
      <w:r w:rsidR="009A6CFC">
        <w:rPr>
          <w:sz w:val="24"/>
          <w:szCs w:val="24"/>
        </w:rPr>
        <w:t xml:space="preserve"> обязанности возмещения</w:t>
      </w:r>
      <w:r w:rsidRPr="006E50D5">
        <w:rPr>
          <w:sz w:val="24"/>
          <w:szCs w:val="24"/>
        </w:rPr>
        <w:t xml:space="preserve"> убытк</w:t>
      </w:r>
      <w:r w:rsidR="009A6CFC">
        <w:rPr>
          <w:sz w:val="24"/>
          <w:szCs w:val="24"/>
        </w:rPr>
        <w:t>ов</w:t>
      </w:r>
      <w:r w:rsidRPr="006E50D5">
        <w:rPr>
          <w:sz w:val="24"/>
          <w:szCs w:val="24"/>
        </w:rPr>
        <w:t xml:space="preserve">, </w:t>
      </w:r>
      <w:r w:rsidR="009A6CFC" w:rsidRPr="006E50D5">
        <w:rPr>
          <w:sz w:val="24"/>
          <w:szCs w:val="24"/>
        </w:rPr>
        <w:t>причиненны</w:t>
      </w:r>
      <w:r w:rsidR="009A6CFC">
        <w:rPr>
          <w:sz w:val="24"/>
          <w:szCs w:val="24"/>
        </w:rPr>
        <w:t>х</w:t>
      </w:r>
      <w:r w:rsidR="009A6CFC" w:rsidRPr="006E50D5">
        <w:rPr>
          <w:sz w:val="24"/>
          <w:szCs w:val="24"/>
        </w:rPr>
        <w:t xml:space="preserve"> </w:t>
      </w:r>
      <w:r w:rsidR="009E2589" w:rsidRPr="006E50D5">
        <w:rPr>
          <w:sz w:val="24"/>
          <w:szCs w:val="24"/>
        </w:rPr>
        <w:t>Покупателю</w:t>
      </w:r>
      <w:r w:rsidRPr="006E50D5">
        <w:rPr>
          <w:sz w:val="24"/>
          <w:szCs w:val="24"/>
        </w:rPr>
        <w:t xml:space="preserve"> вследствие наличия таких недостатков</w:t>
      </w:r>
      <w:r w:rsidR="002E06E1">
        <w:rPr>
          <w:sz w:val="24"/>
          <w:szCs w:val="24"/>
        </w:rPr>
        <w:t xml:space="preserve"> (дефектов)</w:t>
      </w:r>
      <w:r w:rsidRPr="006E50D5">
        <w:rPr>
          <w:sz w:val="24"/>
          <w:szCs w:val="24"/>
        </w:rPr>
        <w:t xml:space="preserve">. </w:t>
      </w:r>
    </w:p>
    <w:p w14:paraId="26483E51" w14:textId="77777777" w:rsidR="00B40909" w:rsidRPr="00781089" w:rsidRDefault="00B40909" w:rsidP="005154EE">
      <w:pPr>
        <w:shd w:val="clear" w:color="auto" w:fill="FFFFFF"/>
        <w:tabs>
          <w:tab w:val="num" w:pos="1283"/>
        </w:tabs>
        <w:jc w:val="both"/>
        <w:rPr>
          <w:b/>
          <w:snapToGrid w:val="0"/>
          <w:sz w:val="24"/>
          <w:szCs w:val="24"/>
        </w:rPr>
      </w:pPr>
    </w:p>
    <w:p w14:paraId="6D8C9172" w14:textId="77777777" w:rsidR="00A264B0" w:rsidRPr="006E50D5" w:rsidRDefault="00A264B0" w:rsidP="003453D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Ответственность </w:t>
      </w:r>
      <w:r w:rsidR="0083668F">
        <w:rPr>
          <w:b/>
          <w:bCs/>
          <w:sz w:val="24"/>
          <w:szCs w:val="24"/>
        </w:rPr>
        <w:t>Сторон</w:t>
      </w:r>
    </w:p>
    <w:p w14:paraId="44B4A446" w14:textId="77777777" w:rsidR="00547B96" w:rsidRPr="0083668F" w:rsidRDefault="00547B96" w:rsidP="00547B96">
      <w:pPr>
        <w:pStyle w:val="af2"/>
        <w:numPr>
          <w:ilvl w:val="1"/>
          <w:numId w:val="1"/>
        </w:numPr>
        <w:tabs>
          <w:tab w:val="left" w:pos="1134"/>
        </w:tabs>
        <w:ind w:left="0" w:firstLine="709"/>
        <w:jc w:val="both"/>
        <w:rPr>
          <w:sz w:val="24"/>
          <w:szCs w:val="24"/>
        </w:rPr>
      </w:pPr>
      <w:r w:rsidRPr="0083668F">
        <w:rPr>
          <w:sz w:val="24"/>
          <w:szCs w:val="24"/>
        </w:rPr>
        <w:t xml:space="preserve">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 и Договором. Меры ответственности, предусмотренные Договором, 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14:paraId="610ED8FC" w14:textId="77777777" w:rsidR="00547B96" w:rsidRPr="001D10A2" w:rsidRDefault="00547B96" w:rsidP="00547B96">
      <w:pPr>
        <w:widowControl/>
        <w:numPr>
          <w:ilvl w:val="1"/>
          <w:numId w:val="1"/>
        </w:numPr>
        <w:shd w:val="clear" w:color="auto" w:fill="FFFFFF"/>
        <w:tabs>
          <w:tab w:val="left" w:pos="1134"/>
        </w:tabs>
        <w:autoSpaceDE/>
        <w:autoSpaceDN/>
        <w:ind w:left="0" w:firstLine="709"/>
        <w:jc w:val="both"/>
        <w:rPr>
          <w:bCs/>
          <w:sz w:val="24"/>
          <w:szCs w:val="24"/>
        </w:rPr>
      </w:pPr>
      <w:r w:rsidRPr="001D10A2">
        <w:rPr>
          <w:kern w:val="36"/>
          <w:sz w:val="24"/>
          <w:szCs w:val="24"/>
        </w:rPr>
        <w:t xml:space="preserve">Неустойка и / или иные штрафные санкции за неисполнение (ненадлежащее исполнение) </w:t>
      </w:r>
      <w:r>
        <w:rPr>
          <w:kern w:val="36"/>
          <w:sz w:val="24"/>
          <w:szCs w:val="24"/>
        </w:rPr>
        <w:t>Покупателем</w:t>
      </w:r>
      <w:r w:rsidRPr="001D10A2">
        <w:rPr>
          <w:kern w:val="36"/>
          <w:sz w:val="24"/>
          <w:szCs w:val="24"/>
        </w:rPr>
        <w:t xml:space="preserve"> обязательств по внесению предварительной оплаты (аванса) не устанавливаются</w:t>
      </w:r>
      <w:r w:rsidRPr="001D10A2">
        <w:rPr>
          <w:bCs/>
          <w:sz w:val="24"/>
          <w:szCs w:val="24"/>
        </w:rPr>
        <w:t>. В случае нарушения Покупателем сроков выплаты авансовых платежей Поставщик имеет право приостановить поставку Товара по Договору при условии предварительного письменного уведомления Покупателя о таком приостановлении.</w:t>
      </w:r>
    </w:p>
    <w:p w14:paraId="11A7274C" w14:textId="77777777" w:rsidR="00547B96" w:rsidRPr="001D10A2" w:rsidRDefault="00547B96" w:rsidP="00547B96">
      <w:pPr>
        <w:widowControl/>
        <w:numPr>
          <w:ilvl w:val="1"/>
          <w:numId w:val="1"/>
        </w:numPr>
        <w:tabs>
          <w:tab w:val="left" w:pos="1134"/>
        </w:tabs>
        <w:autoSpaceDE/>
        <w:autoSpaceDN/>
        <w:ind w:left="0" w:firstLine="709"/>
        <w:jc w:val="both"/>
        <w:rPr>
          <w:bCs/>
          <w:sz w:val="24"/>
          <w:szCs w:val="24"/>
        </w:rPr>
      </w:pPr>
      <w:r w:rsidRPr="001D10A2">
        <w:rPr>
          <w:bCs/>
          <w:sz w:val="24"/>
          <w:szCs w:val="24"/>
        </w:rPr>
        <w:lastRenderedPageBreak/>
        <w:t xml:space="preserve">В случае нарушения Покупателем сроков оплаты, установленных разделом 2 Договора, Поставщик вправе потребовать уплаты Покупателем исключительной неустойки в размере 0,1 % (ноль целых и одна десятая процента) от несвоевременно оплаченной суммы за каждый день просрочки, но, несмотря на любые иные условия, не более 5 % (пяти процентов) от несвоевременно оплаченной суммы. </w:t>
      </w:r>
    </w:p>
    <w:p w14:paraId="7341ED4B" w14:textId="77777777" w:rsidR="003703DE" w:rsidRDefault="00547B96" w:rsidP="00547B96">
      <w:pPr>
        <w:pStyle w:val="af2"/>
        <w:numPr>
          <w:ilvl w:val="1"/>
          <w:numId w:val="1"/>
        </w:numPr>
        <w:tabs>
          <w:tab w:val="num" w:pos="1134"/>
        </w:tabs>
        <w:ind w:left="0" w:firstLine="709"/>
        <w:jc w:val="both"/>
        <w:rPr>
          <w:bCs/>
          <w:sz w:val="24"/>
          <w:szCs w:val="24"/>
        </w:rPr>
      </w:pPr>
      <w:r w:rsidRPr="001D10A2">
        <w:rPr>
          <w:bCs/>
          <w:sz w:val="24"/>
          <w:szCs w:val="24"/>
        </w:rPr>
        <w:t xml:space="preserve">Ответственность Покупателя за причиненные Поставщику убытки ограничивается реальным ущербом, но не более Цены Договора. </w:t>
      </w:r>
    </w:p>
    <w:p w14:paraId="3ED863B3" w14:textId="77777777" w:rsidR="003703DE" w:rsidRDefault="00547B96" w:rsidP="00547B96">
      <w:pPr>
        <w:pStyle w:val="af2"/>
        <w:numPr>
          <w:ilvl w:val="1"/>
          <w:numId w:val="1"/>
        </w:numPr>
        <w:tabs>
          <w:tab w:val="num" w:pos="1134"/>
        </w:tabs>
        <w:ind w:left="0" w:firstLine="709"/>
        <w:jc w:val="both"/>
        <w:rPr>
          <w:bCs/>
          <w:sz w:val="24"/>
          <w:szCs w:val="24"/>
        </w:rPr>
      </w:pPr>
      <w:r w:rsidRPr="003703DE">
        <w:rPr>
          <w:bCs/>
          <w:sz w:val="24"/>
          <w:szCs w:val="24"/>
        </w:rPr>
        <w:t xml:space="preserve">В случае нарушения Поставщиком обязательств по поставке товара (нарушение срока поставки, недопоставка), Покупатель вправе потребовать уплаты Поставщиком штрафной неустойки в размере 0,1 (ноль целых и одна десятая) процента от цены Договора за каждый день просрочки. </w:t>
      </w:r>
    </w:p>
    <w:p w14:paraId="0FFDDF00" w14:textId="4C219184" w:rsidR="00547B96" w:rsidRPr="003703DE" w:rsidRDefault="00547B96" w:rsidP="00547B96">
      <w:pPr>
        <w:pStyle w:val="af2"/>
        <w:numPr>
          <w:ilvl w:val="1"/>
          <w:numId w:val="1"/>
        </w:numPr>
        <w:tabs>
          <w:tab w:val="num" w:pos="1134"/>
        </w:tabs>
        <w:ind w:left="0" w:firstLine="709"/>
        <w:jc w:val="both"/>
        <w:rPr>
          <w:bCs/>
          <w:sz w:val="24"/>
          <w:szCs w:val="24"/>
        </w:rPr>
      </w:pPr>
      <w:r w:rsidRPr="003703DE">
        <w:rPr>
          <w:bCs/>
          <w:sz w:val="24"/>
          <w:szCs w:val="24"/>
        </w:rPr>
        <w:t>В случае несвоевременного устранения Поставщиком выявленных недостатков товара, Покупатель вправе потребовать уплаты Поставщиком:</w:t>
      </w:r>
    </w:p>
    <w:p w14:paraId="1960AAB7" w14:textId="66B61892" w:rsidR="00547B96" w:rsidRPr="0059751B" w:rsidRDefault="00547B96" w:rsidP="00547B96">
      <w:pPr>
        <w:jc w:val="both"/>
        <w:rPr>
          <w:bCs/>
          <w:sz w:val="24"/>
          <w:szCs w:val="24"/>
        </w:rPr>
      </w:pPr>
      <w:r>
        <w:rPr>
          <w:bCs/>
          <w:sz w:val="24"/>
          <w:szCs w:val="24"/>
        </w:rPr>
        <w:t xml:space="preserve">             </w:t>
      </w:r>
      <w:r w:rsidR="003703DE">
        <w:rPr>
          <w:bCs/>
          <w:sz w:val="24"/>
          <w:szCs w:val="24"/>
        </w:rPr>
        <w:t xml:space="preserve">6.6.1. </w:t>
      </w:r>
      <w:r w:rsidRPr="0059751B">
        <w:rPr>
          <w:bCs/>
          <w:sz w:val="24"/>
          <w:szCs w:val="24"/>
        </w:rPr>
        <w:t xml:space="preserve">штрафной неустойки в размере 0,1 (ноль целых и одна десятая) процента от </w:t>
      </w:r>
      <w:r w:rsidR="003703DE" w:rsidRPr="0059751B">
        <w:rPr>
          <w:bCs/>
          <w:sz w:val="24"/>
          <w:szCs w:val="24"/>
        </w:rPr>
        <w:t xml:space="preserve">цены </w:t>
      </w:r>
      <w:r w:rsidR="003703DE">
        <w:rPr>
          <w:bCs/>
          <w:sz w:val="24"/>
          <w:szCs w:val="24"/>
        </w:rPr>
        <w:t>Договора</w:t>
      </w:r>
      <w:r w:rsidRPr="0059751B">
        <w:rPr>
          <w:bCs/>
          <w:sz w:val="24"/>
          <w:szCs w:val="24"/>
        </w:rPr>
        <w:t xml:space="preserve"> за каждый день просрочки – в случае несвоевременного устранения выявленных недостатков товара, влияющих на возможность эксплуатации (использования) товара в целом;</w:t>
      </w:r>
    </w:p>
    <w:p w14:paraId="2B4885E4" w14:textId="77777777" w:rsidR="003703DE" w:rsidRDefault="003703DE" w:rsidP="003703DE">
      <w:pPr>
        <w:ind w:firstLine="708"/>
        <w:jc w:val="both"/>
        <w:rPr>
          <w:bCs/>
          <w:sz w:val="24"/>
          <w:szCs w:val="24"/>
        </w:rPr>
      </w:pPr>
      <w:r>
        <w:rPr>
          <w:bCs/>
          <w:sz w:val="24"/>
          <w:szCs w:val="24"/>
        </w:rPr>
        <w:t>6.6.</w:t>
      </w:r>
      <w:r>
        <w:rPr>
          <w:bCs/>
          <w:sz w:val="24"/>
          <w:szCs w:val="24"/>
        </w:rPr>
        <w:t>2</w:t>
      </w:r>
      <w:r>
        <w:rPr>
          <w:bCs/>
          <w:sz w:val="24"/>
          <w:szCs w:val="24"/>
        </w:rPr>
        <w:t xml:space="preserve">. </w:t>
      </w:r>
      <w:r w:rsidR="00547B96" w:rsidRPr="0059751B">
        <w:rPr>
          <w:bCs/>
          <w:sz w:val="24"/>
          <w:szCs w:val="24"/>
        </w:rPr>
        <w:t xml:space="preserve"> штрафной неустойки в размере 0,1 (ноль целых и одна десятая) процента от стоимости некачественного товара за каждый день просрочки – в случае несвоевременного устранения выявленных недостатков товара, не влияющих на возможность эксплуатации (использования) товара в целом.</w:t>
      </w:r>
    </w:p>
    <w:p w14:paraId="0F52F3D5" w14:textId="107C6ADC" w:rsidR="00547B96" w:rsidRPr="003703DE" w:rsidRDefault="003703DE" w:rsidP="003703DE">
      <w:pPr>
        <w:ind w:firstLine="708"/>
        <w:jc w:val="both"/>
        <w:rPr>
          <w:bCs/>
          <w:sz w:val="24"/>
          <w:szCs w:val="24"/>
        </w:rPr>
      </w:pPr>
      <w:r>
        <w:rPr>
          <w:bCs/>
          <w:sz w:val="24"/>
          <w:szCs w:val="24"/>
        </w:rPr>
        <w:t xml:space="preserve">6.7. </w:t>
      </w:r>
      <w:r w:rsidR="00547B96" w:rsidRPr="0059751B">
        <w:rPr>
          <w:kern w:val="36"/>
          <w:sz w:val="24"/>
        </w:rPr>
        <w:t xml:space="preserve">В случае несвоевременного возврата аванса </w:t>
      </w:r>
      <w:r w:rsidR="00547B96" w:rsidRPr="0059751B">
        <w:rPr>
          <w:bCs/>
          <w:sz w:val="24"/>
        </w:rPr>
        <w:t xml:space="preserve">Покупатель вправе требовать уплаты Поставщиком штрафной неустойки в размере </w:t>
      </w:r>
      <w:r w:rsidR="00547B96" w:rsidRPr="0059751B">
        <w:rPr>
          <w:kern w:val="36"/>
          <w:sz w:val="24"/>
        </w:rPr>
        <w:t>в размере 0,1 (ноль целых и одна десятая) процента от размера невозвращенного аванса за каждый день просрочки начиная с даты, установленной для возврата аванса.</w:t>
      </w:r>
    </w:p>
    <w:p w14:paraId="7C60EC25" w14:textId="4061C55A" w:rsidR="00547B96" w:rsidRPr="006D7220" w:rsidRDefault="00547B96" w:rsidP="00547B96">
      <w:pPr>
        <w:widowControl/>
        <w:shd w:val="clear" w:color="auto" w:fill="FFFFFF"/>
        <w:autoSpaceDE/>
        <w:autoSpaceDN/>
        <w:jc w:val="both"/>
        <w:rPr>
          <w:bCs/>
          <w:sz w:val="24"/>
          <w:szCs w:val="24"/>
        </w:rPr>
      </w:pPr>
      <w:r>
        <w:rPr>
          <w:bCs/>
          <w:sz w:val="24"/>
          <w:szCs w:val="24"/>
        </w:rPr>
        <w:t xml:space="preserve">            </w:t>
      </w:r>
      <w:r w:rsidR="003703DE">
        <w:rPr>
          <w:bCs/>
          <w:sz w:val="24"/>
          <w:szCs w:val="24"/>
        </w:rPr>
        <w:t>6</w:t>
      </w:r>
      <w:r>
        <w:rPr>
          <w:bCs/>
          <w:sz w:val="24"/>
          <w:szCs w:val="24"/>
        </w:rPr>
        <w:t>.8.</w:t>
      </w:r>
      <w:r w:rsidR="003703DE">
        <w:rPr>
          <w:bCs/>
          <w:sz w:val="24"/>
          <w:szCs w:val="24"/>
        </w:rPr>
        <w:t xml:space="preserve"> </w:t>
      </w:r>
      <w:r w:rsidRPr="0059751B">
        <w:rPr>
          <w:bCs/>
          <w:sz w:val="24"/>
          <w:szCs w:val="24"/>
        </w:rPr>
        <w:t xml:space="preserve">В случае нарушения Поставщиком требований пропускного и внутриобъектового режима, требований охраны труда, пожарной и промышленной безопасности, если они зафиксированы Покупателем или уполномоченным государственным органом, Покупатель, помимо возмещения убытков, вправе требовать уплаты Поставщиком штрафа в размерах, </w:t>
      </w:r>
      <w:r w:rsidR="00EA4ABB">
        <w:rPr>
          <w:bCs/>
          <w:sz w:val="24"/>
          <w:szCs w:val="24"/>
        </w:rPr>
        <w:t xml:space="preserve">установленных Приложением № </w:t>
      </w:r>
      <w:r w:rsidR="002C7B9A">
        <w:rPr>
          <w:bCs/>
          <w:sz w:val="24"/>
          <w:szCs w:val="24"/>
        </w:rPr>
        <w:t>3</w:t>
      </w:r>
      <w:r w:rsidRPr="00516A7E">
        <w:rPr>
          <w:bCs/>
          <w:sz w:val="24"/>
          <w:szCs w:val="24"/>
        </w:rPr>
        <w:t xml:space="preserve"> к</w:t>
      </w:r>
      <w:r w:rsidRPr="006D7220">
        <w:rPr>
          <w:bCs/>
          <w:sz w:val="24"/>
          <w:szCs w:val="24"/>
        </w:rPr>
        <w:t xml:space="preserve"> Договору. </w:t>
      </w:r>
    </w:p>
    <w:p w14:paraId="2D50495E" w14:textId="26B33C7E" w:rsidR="00547B96" w:rsidRPr="0059751B" w:rsidRDefault="00547B96" w:rsidP="00547B96">
      <w:pPr>
        <w:widowControl/>
        <w:shd w:val="clear" w:color="auto" w:fill="FFFFFF"/>
        <w:tabs>
          <w:tab w:val="left" w:pos="1134"/>
        </w:tabs>
        <w:autoSpaceDE/>
        <w:autoSpaceDN/>
        <w:jc w:val="both"/>
        <w:rPr>
          <w:bCs/>
          <w:sz w:val="24"/>
          <w:szCs w:val="24"/>
        </w:rPr>
      </w:pPr>
      <w:r>
        <w:rPr>
          <w:bCs/>
          <w:sz w:val="24"/>
          <w:szCs w:val="24"/>
        </w:rPr>
        <w:t xml:space="preserve">            </w:t>
      </w:r>
      <w:r w:rsidR="003703DE">
        <w:rPr>
          <w:bCs/>
          <w:sz w:val="24"/>
          <w:szCs w:val="24"/>
        </w:rPr>
        <w:t>6</w:t>
      </w:r>
      <w:r>
        <w:rPr>
          <w:bCs/>
          <w:sz w:val="24"/>
          <w:szCs w:val="24"/>
        </w:rPr>
        <w:t>.9.</w:t>
      </w:r>
      <w:r w:rsidR="003703DE">
        <w:rPr>
          <w:bCs/>
          <w:sz w:val="24"/>
          <w:szCs w:val="24"/>
        </w:rPr>
        <w:t xml:space="preserve"> </w:t>
      </w:r>
      <w:r w:rsidRPr="0059751B">
        <w:rPr>
          <w:bCs/>
          <w:sz w:val="24"/>
          <w:szCs w:val="24"/>
        </w:rPr>
        <w:t xml:space="preserve">Если в результате составления и выставления Поставщиком счетов-фактур или УПД 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59751B">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59751B">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p>
    <w:p w14:paraId="7C1B73C9" w14:textId="58CF08E5" w:rsidR="0055257D" w:rsidRDefault="00547B96" w:rsidP="0055257D">
      <w:pPr>
        <w:pStyle w:val="af2"/>
        <w:widowControl/>
        <w:shd w:val="clear" w:color="auto" w:fill="FFFFFF"/>
        <w:tabs>
          <w:tab w:val="left" w:pos="1134"/>
        </w:tabs>
        <w:autoSpaceDE/>
        <w:autoSpaceDN/>
        <w:ind w:left="0" w:firstLine="709"/>
        <w:jc w:val="both"/>
        <w:rPr>
          <w:bCs/>
          <w:sz w:val="24"/>
          <w:szCs w:val="24"/>
        </w:rPr>
      </w:pPr>
      <w:r w:rsidRPr="001D10A2">
        <w:rPr>
          <w:bCs/>
          <w:sz w:val="24"/>
          <w:szCs w:val="24"/>
        </w:rPr>
        <w:t>В случае нарушения Поставщиком сроков предоставления счетов-фактур</w:t>
      </w:r>
      <w:r>
        <w:rPr>
          <w:bCs/>
          <w:sz w:val="24"/>
          <w:szCs w:val="24"/>
        </w:rPr>
        <w:t xml:space="preserve"> или УПД</w:t>
      </w:r>
      <w:r w:rsidRPr="001D10A2">
        <w:rPr>
          <w:bCs/>
          <w:sz w:val="24"/>
          <w:szCs w:val="24"/>
        </w:rPr>
        <w:t xml:space="preserve">, установленных пунктом </w:t>
      </w:r>
      <w:r w:rsidR="006B7484">
        <w:rPr>
          <w:bCs/>
          <w:sz w:val="24"/>
          <w:szCs w:val="24"/>
        </w:rPr>
        <w:t>3</w:t>
      </w:r>
      <w:r w:rsidRPr="001D10A2">
        <w:rPr>
          <w:bCs/>
          <w:sz w:val="24"/>
          <w:szCs w:val="24"/>
        </w:rPr>
        <w:t>.</w:t>
      </w:r>
      <w:r w:rsidR="003703DE">
        <w:rPr>
          <w:bCs/>
          <w:sz w:val="24"/>
          <w:szCs w:val="24"/>
        </w:rPr>
        <w:t>8</w:t>
      </w:r>
      <w:r w:rsidRPr="001D10A2">
        <w:rPr>
          <w:bCs/>
          <w:sz w:val="24"/>
          <w:szCs w:val="24"/>
        </w:rPr>
        <w:t xml:space="preserve"> Договора, Покупатель также имеет право требовать от Поставщика уплаты штрафа в размере 50 000 (Пятидесяти тысяч) рублей за каждый случай нарушения.</w:t>
      </w:r>
    </w:p>
    <w:p w14:paraId="621E926A" w14:textId="6CE59BF7" w:rsidR="00547B96" w:rsidRPr="0059751B" w:rsidRDefault="00547B96" w:rsidP="00547B96">
      <w:pPr>
        <w:widowControl/>
        <w:shd w:val="clear" w:color="auto" w:fill="FFFFFF"/>
        <w:autoSpaceDE/>
        <w:autoSpaceDN/>
        <w:jc w:val="both"/>
        <w:rPr>
          <w:bCs/>
          <w:sz w:val="24"/>
          <w:szCs w:val="24"/>
        </w:rPr>
      </w:pPr>
      <w:r>
        <w:rPr>
          <w:bCs/>
          <w:sz w:val="24"/>
          <w:szCs w:val="24"/>
        </w:rPr>
        <w:t xml:space="preserve">           </w:t>
      </w:r>
      <w:r w:rsidR="003703DE">
        <w:rPr>
          <w:bCs/>
          <w:sz w:val="24"/>
          <w:szCs w:val="24"/>
        </w:rPr>
        <w:t>6</w:t>
      </w:r>
      <w:r>
        <w:rPr>
          <w:bCs/>
          <w:sz w:val="24"/>
          <w:szCs w:val="24"/>
        </w:rPr>
        <w:t>.1</w:t>
      </w:r>
      <w:r w:rsidR="003703DE">
        <w:rPr>
          <w:bCs/>
          <w:sz w:val="24"/>
          <w:szCs w:val="24"/>
        </w:rPr>
        <w:t>0</w:t>
      </w:r>
      <w:r>
        <w:rPr>
          <w:bCs/>
          <w:sz w:val="24"/>
          <w:szCs w:val="24"/>
        </w:rPr>
        <w:t xml:space="preserve">. </w:t>
      </w:r>
      <w:r w:rsidRPr="0059751B">
        <w:rPr>
          <w:bCs/>
          <w:sz w:val="24"/>
          <w:szCs w:val="24"/>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p>
    <w:p w14:paraId="49E3E90A" w14:textId="2A3FADC6" w:rsidR="00547B96" w:rsidRPr="0059751B" w:rsidRDefault="00547B96" w:rsidP="00547B96">
      <w:pPr>
        <w:widowControl/>
        <w:shd w:val="clear" w:color="auto" w:fill="FFFFFF"/>
        <w:tabs>
          <w:tab w:val="left" w:pos="1276"/>
        </w:tabs>
        <w:autoSpaceDE/>
        <w:autoSpaceDN/>
        <w:jc w:val="both"/>
        <w:rPr>
          <w:kern w:val="36"/>
          <w:sz w:val="24"/>
          <w:szCs w:val="24"/>
        </w:rPr>
      </w:pPr>
      <w:r>
        <w:rPr>
          <w:kern w:val="36"/>
          <w:sz w:val="24"/>
          <w:szCs w:val="24"/>
        </w:rPr>
        <w:t xml:space="preserve">           </w:t>
      </w:r>
      <w:r w:rsidR="003703DE">
        <w:rPr>
          <w:kern w:val="36"/>
          <w:sz w:val="24"/>
          <w:szCs w:val="24"/>
        </w:rPr>
        <w:t>6</w:t>
      </w:r>
      <w:r>
        <w:rPr>
          <w:kern w:val="36"/>
          <w:sz w:val="24"/>
          <w:szCs w:val="24"/>
        </w:rPr>
        <w:t>.1</w:t>
      </w:r>
      <w:r w:rsidR="003703DE">
        <w:rPr>
          <w:kern w:val="36"/>
          <w:sz w:val="24"/>
          <w:szCs w:val="24"/>
        </w:rPr>
        <w:t>1</w:t>
      </w:r>
      <w:r>
        <w:rPr>
          <w:kern w:val="36"/>
          <w:sz w:val="24"/>
          <w:szCs w:val="24"/>
        </w:rPr>
        <w:t xml:space="preserve">. </w:t>
      </w:r>
      <w:r w:rsidRPr="0059751B">
        <w:rPr>
          <w:kern w:val="36"/>
          <w:sz w:val="24"/>
          <w:szCs w:val="24"/>
        </w:rPr>
        <w:t>В случае если неисполнение / ненадлежащее исполнение Поставщиком обязательств по Договору повлекло за собой нарушение Покупателем обязательств на оптовом и / или розничных рынках электрической энергии и мощности, Поставщик несет ответственность перед Покупателем за причиненный ущерб в размере фактически понесенных и документально подтвержденных расходов, произведенных для восстановления нарушенного права.</w:t>
      </w:r>
    </w:p>
    <w:p w14:paraId="476FFA20" w14:textId="77777777" w:rsidR="00547B96" w:rsidRPr="001D10A2" w:rsidRDefault="00547B96" w:rsidP="00547B96">
      <w:pPr>
        <w:widowControl/>
        <w:shd w:val="clear" w:color="auto" w:fill="FFFFFF"/>
        <w:tabs>
          <w:tab w:val="num" w:pos="1134"/>
        </w:tabs>
        <w:autoSpaceDE/>
        <w:autoSpaceDN/>
        <w:ind w:firstLine="709"/>
        <w:jc w:val="both"/>
        <w:rPr>
          <w:bCs/>
          <w:sz w:val="24"/>
          <w:szCs w:val="24"/>
        </w:rPr>
      </w:pPr>
      <w:r w:rsidRPr="001D10A2">
        <w:rPr>
          <w:kern w:val="36"/>
          <w:sz w:val="24"/>
          <w:szCs w:val="24"/>
        </w:rPr>
        <w:t>Предусмотренный настоящим пунктом ущерб Покупателя компенсируется Поставщиком в полной сумме сверх неустойки</w:t>
      </w:r>
      <w:r w:rsidRPr="001D10A2">
        <w:rPr>
          <w:bCs/>
          <w:sz w:val="24"/>
          <w:szCs w:val="24"/>
        </w:rPr>
        <w:t xml:space="preserve">. </w:t>
      </w:r>
    </w:p>
    <w:p w14:paraId="2DDB8122" w14:textId="30CB7C18" w:rsidR="00547B96" w:rsidRPr="0059751B" w:rsidRDefault="00547B96" w:rsidP="00547B96">
      <w:pPr>
        <w:widowControl/>
        <w:shd w:val="clear" w:color="auto" w:fill="FFFFFF"/>
        <w:autoSpaceDE/>
        <w:autoSpaceDN/>
        <w:jc w:val="both"/>
        <w:rPr>
          <w:bCs/>
          <w:sz w:val="24"/>
          <w:szCs w:val="24"/>
        </w:rPr>
      </w:pPr>
      <w:r>
        <w:rPr>
          <w:kern w:val="36"/>
          <w:sz w:val="24"/>
          <w:szCs w:val="24"/>
        </w:rPr>
        <w:t xml:space="preserve">           </w:t>
      </w:r>
      <w:r w:rsidR="003703DE">
        <w:rPr>
          <w:kern w:val="36"/>
          <w:sz w:val="24"/>
          <w:szCs w:val="24"/>
        </w:rPr>
        <w:t>6</w:t>
      </w:r>
      <w:r>
        <w:rPr>
          <w:kern w:val="36"/>
          <w:sz w:val="24"/>
          <w:szCs w:val="24"/>
        </w:rPr>
        <w:t>.1</w:t>
      </w:r>
      <w:r w:rsidR="003703DE">
        <w:rPr>
          <w:kern w:val="36"/>
          <w:sz w:val="24"/>
          <w:szCs w:val="24"/>
        </w:rPr>
        <w:t>2</w:t>
      </w:r>
      <w:r>
        <w:rPr>
          <w:kern w:val="36"/>
          <w:sz w:val="24"/>
          <w:szCs w:val="24"/>
        </w:rPr>
        <w:t xml:space="preserve">. </w:t>
      </w:r>
      <w:r w:rsidRPr="0059751B">
        <w:rPr>
          <w:kern w:val="36"/>
          <w:sz w:val="24"/>
          <w:szCs w:val="24"/>
        </w:rPr>
        <w:t>Предусмотренная Договором неустойка является штрафной. Убытки подлежат возмещению в полной сумме сверх неустойки</w:t>
      </w:r>
      <w:r w:rsidRPr="0059751B">
        <w:rPr>
          <w:bCs/>
          <w:sz w:val="24"/>
          <w:szCs w:val="24"/>
        </w:rPr>
        <w:t>.</w:t>
      </w:r>
    </w:p>
    <w:p w14:paraId="58F5B138" w14:textId="13B919FA" w:rsidR="00547B96" w:rsidRPr="0059751B" w:rsidRDefault="00547B96" w:rsidP="00547B96">
      <w:pPr>
        <w:widowControl/>
        <w:shd w:val="clear" w:color="auto" w:fill="FFFFFF"/>
        <w:tabs>
          <w:tab w:val="left" w:pos="1134"/>
        </w:tabs>
        <w:autoSpaceDE/>
        <w:autoSpaceDN/>
        <w:jc w:val="both"/>
        <w:rPr>
          <w:bCs/>
          <w:sz w:val="24"/>
          <w:szCs w:val="24"/>
        </w:rPr>
      </w:pPr>
      <w:r>
        <w:rPr>
          <w:bCs/>
          <w:sz w:val="24"/>
          <w:szCs w:val="24"/>
        </w:rPr>
        <w:lastRenderedPageBreak/>
        <w:t xml:space="preserve">            </w:t>
      </w:r>
      <w:r w:rsidR="003703DE">
        <w:rPr>
          <w:bCs/>
          <w:sz w:val="24"/>
          <w:szCs w:val="24"/>
        </w:rPr>
        <w:t>6</w:t>
      </w:r>
      <w:r>
        <w:rPr>
          <w:bCs/>
          <w:sz w:val="24"/>
          <w:szCs w:val="24"/>
        </w:rPr>
        <w:t>.1</w:t>
      </w:r>
      <w:r w:rsidR="003703DE">
        <w:rPr>
          <w:bCs/>
          <w:sz w:val="24"/>
          <w:szCs w:val="24"/>
        </w:rPr>
        <w:t>3</w:t>
      </w:r>
      <w:r>
        <w:rPr>
          <w:bCs/>
          <w:sz w:val="24"/>
          <w:szCs w:val="24"/>
        </w:rPr>
        <w:t xml:space="preserve">. </w:t>
      </w:r>
      <w:r w:rsidRPr="0059751B">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649C9033" w14:textId="6448979E" w:rsidR="00547B96" w:rsidRPr="0059751B" w:rsidRDefault="00931D92" w:rsidP="00547B96">
      <w:pPr>
        <w:widowControl/>
        <w:shd w:val="clear" w:color="auto" w:fill="FFFFFF"/>
        <w:tabs>
          <w:tab w:val="left" w:pos="1134"/>
        </w:tabs>
        <w:autoSpaceDE/>
        <w:autoSpaceDN/>
        <w:jc w:val="both"/>
        <w:rPr>
          <w:bCs/>
          <w:sz w:val="24"/>
          <w:szCs w:val="24"/>
        </w:rPr>
      </w:pPr>
      <w:r>
        <w:rPr>
          <w:bCs/>
          <w:sz w:val="24"/>
          <w:szCs w:val="24"/>
        </w:rPr>
        <w:t xml:space="preserve">             </w:t>
      </w:r>
      <w:r w:rsidR="003703DE">
        <w:rPr>
          <w:bCs/>
          <w:sz w:val="24"/>
          <w:szCs w:val="24"/>
        </w:rPr>
        <w:t>6</w:t>
      </w:r>
      <w:r w:rsidR="00547B96">
        <w:rPr>
          <w:bCs/>
          <w:sz w:val="24"/>
          <w:szCs w:val="24"/>
        </w:rPr>
        <w:t>.1</w:t>
      </w:r>
      <w:r w:rsidR="003703DE">
        <w:rPr>
          <w:bCs/>
          <w:sz w:val="24"/>
          <w:szCs w:val="24"/>
        </w:rPr>
        <w:t>4</w:t>
      </w:r>
      <w:r w:rsidR="00547B96">
        <w:rPr>
          <w:bCs/>
          <w:sz w:val="24"/>
          <w:szCs w:val="24"/>
        </w:rPr>
        <w:t xml:space="preserve">. </w:t>
      </w:r>
      <w:r w:rsidR="00547B96" w:rsidRPr="0059751B">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14:paraId="6554F314" w14:textId="7FEC27E3" w:rsidR="00547B96" w:rsidRPr="0059751B" w:rsidRDefault="00931D92" w:rsidP="00547B96">
      <w:pPr>
        <w:widowControl/>
        <w:shd w:val="clear" w:color="auto" w:fill="FFFFFF"/>
        <w:tabs>
          <w:tab w:val="left" w:pos="1134"/>
        </w:tabs>
        <w:autoSpaceDE/>
        <w:autoSpaceDN/>
        <w:jc w:val="both"/>
        <w:rPr>
          <w:b/>
          <w:sz w:val="24"/>
          <w:szCs w:val="24"/>
        </w:rPr>
      </w:pPr>
      <w:r>
        <w:rPr>
          <w:bCs/>
          <w:sz w:val="24"/>
          <w:szCs w:val="24"/>
        </w:rPr>
        <w:t xml:space="preserve">              </w:t>
      </w:r>
      <w:r w:rsidR="003703DE">
        <w:rPr>
          <w:bCs/>
          <w:sz w:val="24"/>
          <w:szCs w:val="24"/>
        </w:rPr>
        <w:t>6</w:t>
      </w:r>
      <w:r w:rsidR="00547B96">
        <w:rPr>
          <w:bCs/>
          <w:sz w:val="24"/>
          <w:szCs w:val="24"/>
        </w:rPr>
        <w:t>.1</w:t>
      </w:r>
      <w:r w:rsidR="003703DE">
        <w:rPr>
          <w:bCs/>
          <w:sz w:val="24"/>
          <w:szCs w:val="24"/>
        </w:rPr>
        <w:t>5</w:t>
      </w:r>
      <w:r w:rsidR="00547B96">
        <w:rPr>
          <w:bCs/>
          <w:sz w:val="24"/>
          <w:szCs w:val="24"/>
        </w:rPr>
        <w:t xml:space="preserve">. </w:t>
      </w:r>
      <w:r w:rsidR="00547B96" w:rsidRPr="0059751B">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Поставщиком соответствующих обязательств по Договору.</w:t>
      </w:r>
    </w:p>
    <w:p w14:paraId="06FE3E74" w14:textId="3D9DF97C" w:rsidR="00547B96" w:rsidRPr="0059751B" w:rsidRDefault="00931D92" w:rsidP="00547B96">
      <w:pPr>
        <w:widowControl/>
        <w:shd w:val="clear" w:color="auto" w:fill="FFFFFF"/>
        <w:tabs>
          <w:tab w:val="left" w:pos="1134"/>
        </w:tabs>
        <w:autoSpaceDE/>
        <w:autoSpaceDN/>
        <w:jc w:val="both"/>
        <w:rPr>
          <w:b/>
          <w:sz w:val="24"/>
          <w:szCs w:val="24"/>
        </w:rPr>
      </w:pPr>
      <w:r>
        <w:rPr>
          <w:sz w:val="24"/>
          <w:szCs w:val="24"/>
        </w:rPr>
        <w:t xml:space="preserve">              </w:t>
      </w:r>
      <w:r w:rsidR="003703DE">
        <w:rPr>
          <w:sz w:val="24"/>
          <w:szCs w:val="24"/>
        </w:rPr>
        <w:t>6</w:t>
      </w:r>
      <w:r w:rsidR="00547B96">
        <w:rPr>
          <w:sz w:val="24"/>
          <w:szCs w:val="24"/>
        </w:rPr>
        <w:t>.1</w:t>
      </w:r>
      <w:r w:rsidR="003703DE">
        <w:rPr>
          <w:sz w:val="24"/>
          <w:szCs w:val="24"/>
        </w:rPr>
        <w:t>6</w:t>
      </w:r>
      <w:r w:rsidR="00547B96">
        <w:rPr>
          <w:sz w:val="24"/>
          <w:szCs w:val="24"/>
        </w:rPr>
        <w:t xml:space="preserve">. </w:t>
      </w:r>
      <w:r w:rsidR="00547B96" w:rsidRPr="0059751B">
        <w:rPr>
          <w:sz w:val="24"/>
          <w:szCs w:val="24"/>
        </w:rPr>
        <w:t>Удержание пени и штрафов, подлежащих уплате Поставщиком, может быть произведено, по усмотрению Покупателя, путем вычета суммы пени (штрафа) из подлежащей оплате стоимости поставленного Покупателю оборудования. Уплата (удержание) неустойки не освобождает стороны от исполнения своего обязательства в натуре.</w:t>
      </w:r>
    </w:p>
    <w:p w14:paraId="62AEA91A" w14:textId="77777777" w:rsidR="00465D82" w:rsidRPr="00465D82" w:rsidRDefault="00465D82" w:rsidP="00465D82">
      <w:pPr>
        <w:shd w:val="clear" w:color="auto" w:fill="FFFFFF"/>
        <w:ind w:firstLine="709"/>
        <w:jc w:val="both"/>
        <w:rPr>
          <w:sz w:val="24"/>
          <w:szCs w:val="24"/>
        </w:rPr>
      </w:pPr>
    </w:p>
    <w:p w14:paraId="619A36CA" w14:textId="77777777" w:rsidR="0024071C" w:rsidRPr="006E50D5" w:rsidRDefault="0024071C" w:rsidP="00052C4D">
      <w:pPr>
        <w:pStyle w:val="af2"/>
        <w:widowControl/>
        <w:numPr>
          <w:ilvl w:val="0"/>
          <w:numId w:val="1"/>
        </w:numPr>
        <w:shd w:val="clear" w:color="auto" w:fill="FFFFFF"/>
        <w:tabs>
          <w:tab w:val="clear" w:pos="360"/>
          <w:tab w:val="left" w:pos="0"/>
          <w:tab w:val="num" w:pos="284"/>
        </w:tabs>
        <w:autoSpaceDE/>
        <w:autoSpaceDN/>
        <w:ind w:left="0" w:firstLine="0"/>
        <w:jc w:val="center"/>
        <w:rPr>
          <w:b/>
          <w:bCs/>
          <w:sz w:val="24"/>
          <w:szCs w:val="24"/>
        </w:rPr>
      </w:pPr>
      <w:r w:rsidRPr="006E50D5">
        <w:rPr>
          <w:b/>
          <w:bCs/>
          <w:sz w:val="24"/>
          <w:szCs w:val="24"/>
        </w:rPr>
        <w:t>Конфиденциальность</w:t>
      </w:r>
    </w:p>
    <w:p w14:paraId="7434D63F" w14:textId="77777777" w:rsidR="0024071C" w:rsidRPr="006E50D5" w:rsidRDefault="0024071C" w:rsidP="00052C4D">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6E50D5">
        <w:rPr>
          <w:bCs/>
          <w:sz w:val="24"/>
          <w:szCs w:val="24"/>
        </w:rPr>
        <w:t>Покупателем Поставщику</w:t>
      </w:r>
      <w:r w:rsidRPr="006E50D5">
        <w:rPr>
          <w:bCs/>
          <w:sz w:val="24"/>
          <w:szCs w:val="24"/>
        </w:rPr>
        <w:t xml:space="preserve"> в устной либо документарной форме, в виде электронного файла, в любом другом виде, а также полученная </w:t>
      </w:r>
      <w:r w:rsidR="00330BB5" w:rsidRPr="006E50D5">
        <w:rPr>
          <w:bCs/>
          <w:sz w:val="24"/>
          <w:szCs w:val="24"/>
        </w:rPr>
        <w:t xml:space="preserve">Поставщиком </w:t>
      </w:r>
      <w:r w:rsidRPr="006E50D5">
        <w:rPr>
          <w:bCs/>
          <w:sz w:val="24"/>
          <w:szCs w:val="24"/>
        </w:rPr>
        <w:t xml:space="preserve">самостоятельно в ходе визитов на территорию </w:t>
      </w:r>
      <w:r w:rsidR="00330BB5" w:rsidRPr="006E50D5">
        <w:rPr>
          <w:bCs/>
          <w:sz w:val="24"/>
          <w:szCs w:val="24"/>
        </w:rPr>
        <w:t>Покупателя</w:t>
      </w:r>
      <w:r w:rsidRPr="006E50D5">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14:paraId="2A0C1A30" w14:textId="77777777"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t xml:space="preserve">данная Информация имеет действительную или потенциальную коммерческую ценность для </w:t>
      </w:r>
      <w:r w:rsidR="00330BB5" w:rsidRPr="006E50D5">
        <w:rPr>
          <w:bCs/>
          <w:sz w:val="24"/>
          <w:szCs w:val="24"/>
        </w:rPr>
        <w:t>Покупателя</w:t>
      </w:r>
      <w:r w:rsidRPr="006E50D5">
        <w:rPr>
          <w:bCs/>
          <w:sz w:val="24"/>
          <w:szCs w:val="24"/>
        </w:rPr>
        <w:t xml:space="preserve"> в силу неизвестности ее третьим лица</w:t>
      </w:r>
      <w:r w:rsidRPr="006E50D5">
        <w:rPr>
          <w:sz w:val="24"/>
          <w:szCs w:val="24"/>
        </w:rPr>
        <w:t xml:space="preserve">м, в том числе по причине </w:t>
      </w:r>
      <w:r w:rsidRPr="006E50D5">
        <w:rPr>
          <w:bCs/>
          <w:sz w:val="24"/>
          <w:szCs w:val="24"/>
        </w:rPr>
        <w:t>введения в отношении нее режима Коммерческой тайны;</w:t>
      </w:r>
    </w:p>
    <w:p w14:paraId="2D555B1C" w14:textId="120D6761"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t xml:space="preserve">данная Информация не относится к категории общедоступной или обязательной к раскрытию </w:t>
      </w:r>
      <w:r w:rsidR="00330BB5" w:rsidRPr="006E50D5">
        <w:rPr>
          <w:bCs/>
          <w:sz w:val="24"/>
          <w:szCs w:val="24"/>
        </w:rPr>
        <w:t>Покупателем</w:t>
      </w:r>
      <w:r w:rsidRPr="006E50D5">
        <w:rPr>
          <w:bCs/>
          <w:sz w:val="24"/>
          <w:szCs w:val="24"/>
        </w:rPr>
        <w:t xml:space="preserve"> в соответствии с законодательством Российской Федерации.</w:t>
      </w:r>
    </w:p>
    <w:p w14:paraId="3E951970" w14:textId="0FA482BA"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roofErr w:type="gramStart"/>
      <w:r w:rsidRPr="006E50D5">
        <w:rPr>
          <w:bCs/>
          <w:sz w:val="24"/>
          <w:szCs w:val="24"/>
        </w:rPr>
        <w:t>в рамках</w:t>
      </w:r>
      <w:proofErr w:type="gramEnd"/>
      <w:r w:rsidRPr="006E50D5">
        <w:rPr>
          <w:bCs/>
          <w:sz w:val="24"/>
          <w:szCs w:val="24"/>
        </w:rPr>
        <w:t xml:space="preserve"> проводимых </w:t>
      </w:r>
      <w:r w:rsidR="00330BB5" w:rsidRPr="006E50D5">
        <w:rPr>
          <w:bCs/>
          <w:sz w:val="24"/>
          <w:szCs w:val="24"/>
        </w:rPr>
        <w:t xml:space="preserve">Покупателем </w:t>
      </w:r>
      <w:r w:rsidRPr="006E50D5">
        <w:rPr>
          <w:bCs/>
          <w:sz w:val="24"/>
          <w:szCs w:val="24"/>
        </w:rPr>
        <w:t xml:space="preserve">закупочных процедур. </w:t>
      </w:r>
    </w:p>
    <w:p w14:paraId="78FDB679"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w:t>
      </w:r>
      <w:r w:rsidR="00533C21">
        <w:rPr>
          <w:bCs/>
          <w:sz w:val="24"/>
          <w:szCs w:val="24"/>
        </w:rPr>
        <w:t>и</w:t>
      </w:r>
      <w:r w:rsidRPr="006E50D5">
        <w:rPr>
          <w:bCs/>
          <w:sz w:val="24"/>
          <w:szCs w:val="24"/>
        </w:rPr>
        <w:t xml:space="preserve"> и других документах, оформленных как на бумажных, так и на электронных носителях.</w:t>
      </w:r>
    </w:p>
    <w:p w14:paraId="384E4987"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На документ, содержащий Информацию, </w:t>
      </w:r>
      <w:r w:rsidR="00330BB5" w:rsidRPr="006E50D5">
        <w:rPr>
          <w:bCs/>
          <w:sz w:val="24"/>
          <w:szCs w:val="24"/>
        </w:rPr>
        <w:t>Покупателем</w:t>
      </w:r>
      <w:r w:rsidRPr="006E50D5">
        <w:rPr>
          <w:bCs/>
          <w:sz w:val="24"/>
          <w:szCs w:val="24"/>
        </w:rPr>
        <w:t xml:space="preserve"> может быть нанесен гриф «Коммерческая тайна» с указанием обладателя этой информации.</w:t>
      </w:r>
    </w:p>
    <w:p w14:paraId="2E678667" w14:textId="77777777" w:rsidR="0024071C" w:rsidRPr="006E50D5" w:rsidRDefault="0024071C"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включать в себя, в том числе, но не ограничиваясь:</w:t>
      </w:r>
    </w:p>
    <w:p w14:paraId="549BE666"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финансовую </w:t>
      </w:r>
      <w:r w:rsidRPr="006E50D5">
        <w:rPr>
          <w:bCs/>
          <w:sz w:val="24"/>
          <w:szCs w:val="24"/>
          <w:lang w:val="en-US"/>
        </w:rPr>
        <w:t>(</w:t>
      </w:r>
      <w:r w:rsidRPr="006E50D5">
        <w:rPr>
          <w:bCs/>
          <w:sz w:val="24"/>
          <w:szCs w:val="24"/>
        </w:rPr>
        <w:t>бухгалтерскую) отчетность;</w:t>
      </w:r>
    </w:p>
    <w:p w14:paraId="7BE2ADBE"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учетные регистры бухгалтерского учета;</w:t>
      </w:r>
    </w:p>
    <w:p w14:paraId="4230584C"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бизнес-планы;</w:t>
      </w:r>
    </w:p>
    <w:p w14:paraId="53B82244"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договоры (соглашения), заключаемые или заключенные непосредственно </w:t>
      </w:r>
      <w:r w:rsidR="00330BB5" w:rsidRPr="006E50D5">
        <w:rPr>
          <w:bCs/>
          <w:sz w:val="24"/>
          <w:szCs w:val="24"/>
        </w:rPr>
        <w:t>Покупателем</w:t>
      </w:r>
      <w:r w:rsidRPr="006E50D5">
        <w:rPr>
          <w:bCs/>
          <w:sz w:val="24"/>
          <w:szCs w:val="24"/>
        </w:rPr>
        <w:t xml:space="preserve"> либо в его пользу, а также информацию и сведения, содержащиеся в данных договорах (соглашениях);</w:t>
      </w:r>
    </w:p>
    <w:p w14:paraId="5A076F8E"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финансовых, правовых, организационных и других взаимоотношениях между </w:t>
      </w:r>
      <w:r w:rsidR="00330BB5" w:rsidRPr="006E50D5">
        <w:rPr>
          <w:bCs/>
          <w:sz w:val="24"/>
          <w:szCs w:val="24"/>
        </w:rPr>
        <w:t>Покупателем</w:t>
      </w:r>
      <w:r w:rsidRPr="006E50D5">
        <w:rPr>
          <w:bCs/>
          <w:sz w:val="24"/>
          <w:szCs w:val="24"/>
        </w:rPr>
        <w:t xml:space="preserve"> и третьими лицами;</w:t>
      </w:r>
    </w:p>
    <w:p w14:paraId="6A4F8728" w14:textId="03D96E61"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находящихся на регистрации товарных знаках </w:t>
      </w:r>
      <w:r w:rsidR="00330BB5" w:rsidRPr="006E50D5">
        <w:rPr>
          <w:bCs/>
          <w:sz w:val="24"/>
          <w:szCs w:val="24"/>
        </w:rPr>
        <w:t>Покупателя</w:t>
      </w:r>
      <w:r w:rsidRPr="006E50D5">
        <w:rPr>
          <w:bCs/>
          <w:sz w:val="24"/>
          <w:szCs w:val="24"/>
        </w:rPr>
        <w:t xml:space="preserve">, а также об объектах интеллектуальной собственности </w:t>
      </w:r>
      <w:r w:rsidR="00330BB5" w:rsidRPr="006E50D5">
        <w:rPr>
          <w:bCs/>
          <w:sz w:val="24"/>
          <w:szCs w:val="24"/>
        </w:rPr>
        <w:t>Покупателя</w:t>
      </w:r>
      <w:r w:rsidRPr="006E50D5">
        <w:rPr>
          <w:bCs/>
          <w:sz w:val="24"/>
          <w:szCs w:val="24"/>
        </w:rPr>
        <w:t>, сведения о которых не являются опубликованными;</w:t>
      </w:r>
    </w:p>
    <w:p w14:paraId="0800EAF1" w14:textId="64422F40"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w:t>
      </w:r>
      <w:r w:rsidR="00103684" w:rsidRPr="006E50D5">
        <w:rPr>
          <w:bCs/>
          <w:sz w:val="24"/>
          <w:szCs w:val="24"/>
        </w:rPr>
        <w:t>Поставщика</w:t>
      </w:r>
      <w:r w:rsidRPr="006E50D5">
        <w:rPr>
          <w:bCs/>
          <w:sz w:val="24"/>
          <w:szCs w:val="24"/>
        </w:rPr>
        <w:t xml:space="preserve">х, поставщиках оборудования и материалов, а также о покупателях продукции </w:t>
      </w:r>
      <w:r w:rsidR="00330BB5" w:rsidRPr="006E50D5">
        <w:rPr>
          <w:bCs/>
          <w:sz w:val="24"/>
          <w:szCs w:val="24"/>
        </w:rPr>
        <w:t>Покупателя</w:t>
      </w:r>
      <w:r w:rsidRPr="006E50D5">
        <w:rPr>
          <w:bCs/>
          <w:sz w:val="24"/>
          <w:szCs w:val="24"/>
        </w:rPr>
        <w:t xml:space="preserve"> и их аффилированных лицах;</w:t>
      </w:r>
    </w:p>
    <w:p w14:paraId="2641D820"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об объемах производства и / или реализации продукции и услуг </w:t>
      </w:r>
      <w:r w:rsidR="00330BB5" w:rsidRPr="006E50D5">
        <w:rPr>
          <w:bCs/>
          <w:sz w:val="24"/>
          <w:szCs w:val="24"/>
        </w:rPr>
        <w:t>Покупателя</w:t>
      </w:r>
      <w:r w:rsidRPr="006E50D5">
        <w:rPr>
          <w:bCs/>
          <w:sz w:val="24"/>
          <w:szCs w:val="24"/>
        </w:rPr>
        <w:t xml:space="preserve"> или его аффилированных лиц;</w:t>
      </w:r>
    </w:p>
    <w:p w14:paraId="470CFC6C" w14:textId="77777777"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lastRenderedPageBreak/>
        <w:t>материалы обобщения, анализа, оценки, иных действий по обработке вышеуказанной Информации и документов.</w:t>
      </w:r>
    </w:p>
    <w:p w14:paraId="583C88EF" w14:textId="77777777" w:rsidR="0024071C" w:rsidRPr="006E50D5" w:rsidRDefault="00103684" w:rsidP="00DD51A8">
      <w:pPr>
        <w:pStyle w:val="af2"/>
        <w:widowControl/>
        <w:numPr>
          <w:ilvl w:val="1"/>
          <w:numId w:val="1"/>
        </w:numPr>
        <w:shd w:val="clear" w:color="auto" w:fill="FFFFFF"/>
        <w:tabs>
          <w:tab w:val="left" w:pos="0"/>
          <w:tab w:val="left" w:pos="1134"/>
        </w:tabs>
        <w:autoSpaceDE/>
        <w:autoSpaceDN/>
        <w:ind w:left="0" w:firstLine="709"/>
        <w:jc w:val="both"/>
        <w:rPr>
          <w:bCs/>
          <w:sz w:val="24"/>
          <w:szCs w:val="24"/>
        </w:rPr>
      </w:pPr>
      <w:bookmarkStart w:id="6" w:name="_Ref361337849"/>
      <w:r w:rsidRPr="006E50D5">
        <w:rPr>
          <w:bCs/>
          <w:sz w:val="24"/>
          <w:szCs w:val="24"/>
        </w:rPr>
        <w:t xml:space="preserve">Поставщик </w:t>
      </w:r>
      <w:r w:rsidR="0024071C" w:rsidRPr="006E50D5">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6E50D5">
        <w:rPr>
          <w:sz w:val="24"/>
          <w:szCs w:val="24"/>
        </w:rPr>
        <w:t xml:space="preserve"> </w:t>
      </w:r>
      <w:r w:rsidR="0024071C" w:rsidRPr="006E50D5">
        <w:rPr>
          <w:bCs/>
          <w:sz w:val="24"/>
          <w:szCs w:val="24"/>
        </w:rPr>
        <w:t>(расторжения) или исполнения, в том числе:</w:t>
      </w:r>
      <w:bookmarkEnd w:id="6"/>
      <w:r w:rsidR="0024071C" w:rsidRPr="006E50D5">
        <w:rPr>
          <w:bCs/>
          <w:sz w:val="24"/>
          <w:szCs w:val="24"/>
        </w:rPr>
        <w:t xml:space="preserve"> </w:t>
      </w:r>
    </w:p>
    <w:p w14:paraId="255E2087" w14:textId="2D7C790E" w:rsidR="0024071C" w:rsidRPr="006E50D5" w:rsidRDefault="0024071C" w:rsidP="00DD51A8">
      <w:pPr>
        <w:pStyle w:val="af2"/>
        <w:widowControl/>
        <w:numPr>
          <w:ilvl w:val="2"/>
          <w:numId w:val="1"/>
        </w:numPr>
        <w:shd w:val="clear" w:color="auto" w:fill="FFFFFF"/>
        <w:tabs>
          <w:tab w:val="left" w:pos="0"/>
          <w:tab w:val="left" w:pos="1134"/>
          <w:tab w:val="left" w:pos="1701"/>
        </w:tabs>
        <w:autoSpaceDE/>
        <w:autoSpaceDN/>
        <w:ind w:left="0" w:firstLine="709"/>
        <w:jc w:val="both"/>
        <w:rPr>
          <w:bCs/>
          <w:sz w:val="24"/>
          <w:szCs w:val="24"/>
        </w:rPr>
      </w:pPr>
      <w:r w:rsidRPr="006E50D5">
        <w:rPr>
          <w:bCs/>
          <w:sz w:val="24"/>
          <w:szCs w:val="24"/>
        </w:rPr>
        <w:t xml:space="preserve">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w:t>
      </w:r>
      <w:r w:rsidR="00330BB5" w:rsidRPr="006E50D5">
        <w:rPr>
          <w:bCs/>
          <w:sz w:val="24"/>
          <w:szCs w:val="24"/>
        </w:rPr>
        <w:t>Покупателя</w:t>
      </w:r>
      <w:r w:rsidRPr="006E50D5">
        <w:rPr>
          <w:bCs/>
          <w:sz w:val="24"/>
          <w:szCs w:val="24"/>
        </w:rPr>
        <w:t>, за исключением случаев, предусмотренных законодательством Российской Федерации и п</w:t>
      </w:r>
      <w:r w:rsidR="00DB3B4E">
        <w:rPr>
          <w:bCs/>
          <w:sz w:val="24"/>
          <w:szCs w:val="24"/>
        </w:rPr>
        <w:t xml:space="preserve">. </w:t>
      </w:r>
      <w:r w:rsidR="005725E7">
        <w:rPr>
          <w:bCs/>
          <w:sz w:val="24"/>
          <w:szCs w:val="24"/>
        </w:rPr>
        <w:t>7</w:t>
      </w:r>
      <w:r w:rsidRPr="006E50D5">
        <w:rPr>
          <w:bCs/>
          <w:sz w:val="24"/>
          <w:szCs w:val="24"/>
        </w:rPr>
        <w:t>.6.7 Договора.</w:t>
      </w:r>
    </w:p>
    <w:p w14:paraId="27129D82" w14:textId="77777777" w:rsidR="0024071C" w:rsidRPr="006E50D5" w:rsidRDefault="0024071C" w:rsidP="00DD51A8">
      <w:pPr>
        <w:pStyle w:val="af2"/>
        <w:widowControl/>
        <w:numPr>
          <w:ilvl w:val="2"/>
          <w:numId w:val="1"/>
        </w:numPr>
        <w:shd w:val="clear" w:color="auto" w:fill="FFFFFF"/>
        <w:tabs>
          <w:tab w:val="left" w:pos="0"/>
          <w:tab w:val="left" w:pos="1134"/>
          <w:tab w:val="left" w:pos="1701"/>
        </w:tabs>
        <w:autoSpaceDE/>
        <w:autoSpaceDN/>
        <w:ind w:left="0" w:firstLine="709"/>
        <w:jc w:val="both"/>
        <w:rPr>
          <w:bCs/>
          <w:sz w:val="24"/>
          <w:szCs w:val="24"/>
        </w:rPr>
      </w:pPr>
      <w:r w:rsidRPr="006E50D5">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6E50D5">
        <w:rPr>
          <w:bCs/>
          <w:sz w:val="24"/>
          <w:szCs w:val="24"/>
        </w:rPr>
        <w:t>Поставщиком</w:t>
      </w:r>
      <w:r w:rsidRPr="006E50D5">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6E50D5">
        <w:rPr>
          <w:bCs/>
          <w:sz w:val="24"/>
          <w:szCs w:val="24"/>
        </w:rPr>
        <w:t xml:space="preserve">Поставщик </w:t>
      </w:r>
      <w:r w:rsidRPr="006E50D5">
        <w:rPr>
          <w:bCs/>
          <w:sz w:val="24"/>
          <w:szCs w:val="24"/>
        </w:rPr>
        <w:t xml:space="preserve">обязан использовать в отношении защиты </w:t>
      </w:r>
      <w:proofErr w:type="gramStart"/>
      <w:r w:rsidR="007A2A76" w:rsidRPr="006E50D5">
        <w:rPr>
          <w:bCs/>
          <w:sz w:val="24"/>
          <w:szCs w:val="24"/>
        </w:rPr>
        <w:t>Информации</w:t>
      </w:r>
      <w:proofErr w:type="gramEnd"/>
      <w:r w:rsidRPr="006E50D5">
        <w:rPr>
          <w:bCs/>
          <w:sz w:val="24"/>
          <w:szCs w:val="24"/>
        </w:rPr>
        <w:t xml:space="preserve"> обычно используемые им меры защиты.</w:t>
      </w:r>
    </w:p>
    <w:p w14:paraId="10313C20" w14:textId="77777777" w:rsidR="0024071C" w:rsidRPr="006E50D5" w:rsidRDefault="0024071C" w:rsidP="00C62CC9">
      <w:pPr>
        <w:pStyle w:val="af2"/>
        <w:widowControl/>
        <w:numPr>
          <w:ilvl w:val="2"/>
          <w:numId w:val="1"/>
        </w:numPr>
        <w:shd w:val="clear" w:color="auto" w:fill="FFFFFF"/>
        <w:tabs>
          <w:tab w:val="left" w:pos="0"/>
          <w:tab w:val="left" w:pos="1134"/>
          <w:tab w:val="left" w:pos="1701"/>
        </w:tabs>
        <w:autoSpaceDE/>
        <w:autoSpaceDN/>
        <w:ind w:left="0" w:firstLine="709"/>
        <w:jc w:val="both"/>
        <w:rPr>
          <w:bCs/>
          <w:sz w:val="24"/>
          <w:szCs w:val="24"/>
        </w:rPr>
      </w:pPr>
      <w:r w:rsidRPr="006E50D5">
        <w:rPr>
          <w:bCs/>
          <w:sz w:val="24"/>
          <w:szCs w:val="24"/>
        </w:rPr>
        <w:t xml:space="preserve">Использовать Информацию исключительно для целей, для которых она была предоставлена. </w:t>
      </w:r>
    </w:p>
    <w:p w14:paraId="4BDC5E6F" w14:textId="77777777" w:rsidR="0024071C" w:rsidRPr="006E50D5" w:rsidRDefault="0024071C" w:rsidP="00DD51A8">
      <w:pPr>
        <w:pStyle w:val="af2"/>
        <w:widowControl/>
        <w:numPr>
          <w:ilvl w:val="2"/>
          <w:numId w:val="1"/>
        </w:numPr>
        <w:shd w:val="clear" w:color="auto" w:fill="FFFFFF"/>
        <w:tabs>
          <w:tab w:val="left" w:pos="0"/>
          <w:tab w:val="left" w:pos="1134"/>
          <w:tab w:val="left" w:pos="1701"/>
        </w:tabs>
        <w:autoSpaceDE/>
        <w:autoSpaceDN/>
        <w:ind w:left="0" w:firstLine="709"/>
        <w:jc w:val="both"/>
        <w:rPr>
          <w:bCs/>
          <w:sz w:val="24"/>
          <w:szCs w:val="24"/>
        </w:rPr>
      </w:pPr>
      <w:r w:rsidRPr="006E50D5">
        <w:rPr>
          <w:bCs/>
          <w:sz w:val="24"/>
          <w:szCs w:val="24"/>
        </w:rPr>
        <w:t xml:space="preserve">Не осуществлять действий (бездействия), результатом которых может быть несанкционированное раскрытие Информации третьим лицам. </w:t>
      </w:r>
    </w:p>
    <w:p w14:paraId="601F94C0" w14:textId="77777777" w:rsidR="0024071C" w:rsidRPr="006E50D5" w:rsidRDefault="0024071C" w:rsidP="00DD51A8">
      <w:pPr>
        <w:pStyle w:val="af2"/>
        <w:widowControl/>
        <w:numPr>
          <w:ilvl w:val="2"/>
          <w:numId w:val="1"/>
        </w:numPr>
        <w:shd w:val="clear" w:color="auto" w:fill="FFFFFF"/>
        <w:tabs>
          <w:tab w:val="left" w:pos="0"/>
          <w:tab w:val="left" w:pos="1134"/>
          <w:tab w:val="left" w:pos="1701"/>
        </w:tabs>
        <w:autoSpaceDE/>
        <w:autoSpaceDN/>
        <w:ind w:left="0" w:firstLine="709"/>
        <w:jc w:val="both"/>
        <w:rPr>
          <w:bCs/>
          <w:sz w:val="24"/>
          <w:szCs w:val="24"/>
        </w:rPr>
      </w:pPr>
      <w:r w:rsidRPr="006E50D5">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6E50D5">
        <w:rPr>
          <w:bCs/>
          <w:sz w:val="24"/>
          <w:szCs w:val="24"/>
        </w:rPr>
        <w:t>Покупателя</w:t>
      </w:r>
      <w:r w:rsidRPr="006E50D5">
        <w:rPr>
          <w:bCs/>
          <w:sz w:val="24"/>
          <w:szCs w:val="24"/>
        </w:rPr>
        <w:t xml:space="preserve">, а также обеспечить содействие, которое потребует </w:t>
      </w:r>
      <w:r w:rsidR="00330BB5" w:rsidRPr="006E50D5">
        <w:rPr>
          <w:bCs/>
          <w:sz w:val="24"/>
          <w:szCs w:val="24"/>
        </w:rPr>
        <w:t>Покупатель</w:t>
      </w:r>
      <w:r w:rsidRPr="006E50D5">
        <w:rPr>
          <w:bCs/>
          <w:sz w:val="24"/>
          <w:szCs w:val="24"/>
        </w:rPr>
        <w:t xml:space="preserve"> для предотвращения такого несанкционированного раскрытия.</w:t>
      </w:r>
    </w:p>
    <w:p w14:paraId="369A6E14" w14:textId="320A9F52" w:rsidR="0024071C" w:rsidRPr="006E50D5" w:rsidRDefault="0024071C" w:rsidP="00DD51A8">
      <w:pPr>
        <w:pStyle w:val="af2"/>
        <w:widowControl/>
        <w:numPr>
          <w:ilvl w:val="2"/>
          <w:numId w:val="1"/>
        </w:numPr>
        <w:shd w:val="clear" w:color="auto" w:fill="FFFFFF"/>
        <w:tabs>
          <w:tab w:val="num" w:pos="0"/>
          <w:tab w:val="left" w:pos="1134"/>
          <w:tab w:val="left" w:pos="1701"/>
        </w:tabs>
        <w:autoSpaceDE/>
        <w:autoSpaceDN/>
        <w:ind w:left="0" w:firstLine="709"/>
        <w:jc w:val="both"/>
        <w:rPr>
          <w:bCs/>
          <w:sz w:val="24"/>
          <w:szCs w:val="24"/>
        </w:rPr>
      </w:pPr>
      <w:r w:rsidRPr="006E50D5">
        <w:rPr>
          <w:bCs/>
          <w:sz w:val="24"/>
          <w:szCs w:val="24"/>
        </w:rPr>
        <w:t xml:space="preserve">По требованию </w:t>
      </w:r>
      <w:r w:rsidR="00330BB5" w:rsidRPr="006E50D5">
        <w:rPr>
          <w:bCs/>
          <w:sz w:val="24"/>
          <w:szCs w:val="24"/>
        </w:rPr>
        <w:t>Покупателя</w:t>
      </w:r>
      <w:r w:rsidRPr="006E50D5">
        <w:rPr>
          <w:bCs/>
          <w:sz w:val="24"/>
          <w:szCs w:val="24"/>
        </w:rPr>
        <w:t xml:space="preserve"> уничтожить всю Информацию, которую будет невозможно передать </w:t>
      </w:r>
      <w:r w:rsidR="00330BB5" w:rsidRPr="006E50D5">
        <w:rPr>
          <w:bCs/>
          <w:sz w:val="24"/>
          <w:szCs w:val="24"/>
        </w:rPr>
        <w:t>Покупателю</w:t>
      </w:r>
      <w:r w:rsidRPr="006E50D5">
        <w:rPr>
          <w:bCs/>
          <w:sz w:val="24"/>
          <w:szCs w:val="24"/>
        </w:rPr>
        <w:t xml:space="preserve"> по его запросу или которая будет находиться на технических средствах </w:t>
      </w:r>
      <w:r w:rsidR="00103684" w:rsidRPr="006E50D5">
        <w:rPr>
          <w:bCs/>
          <w:sz w:val="24"/>
          <w:szCs w:val="24"/>
        </w:rPr>
        <w:t>Поставщика</w:t>
      </w:r>
      <w:r w:rsidRPr="006E50D5">
        <w:rPr>
          <w:bCs/>
          <w:sz w:val="24"/>
          <w:szCs w:val="24"/>
        </w:rPr>
        <w:t xml:space="preserve">. При этом </w:t>
      </w:r>
      <w:r w:rsidR="00330BB5" w:rsidRPr="006E50D5">
        <w:rPr>
          <w:bCs/>
          <w:sz w:val="24"/>
          <w:szCs w:val="24"/>
        </w:rPr>
        <w:t>Покупатель</w:t>
      </w:r>
      <w:r w:rsidRPr="006E50D5">
        <w:rPr>
          <w:bCs/>
          <w:sz w:val="24"/>
          <w:szCs w:val="24"/>
        </w:rPr>
        <w:t xml:space="preserve">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5D7DD76C" w14:textId="0DF2BCF1" w:rsidR="0024071C" w:rsidRPr="006E50D5" w:rsidRDefault="0024071C" w:rsidP="00DD51A8">
      <w:pPr>
        <w:pStyle w:val="af2"/>
        <w:widowControl/>
        <w:numPr>
          <w:ilvl w:val="2"/>
          <w:numId w:val="1"/>
        </w:numPr>
        <w:shd w:val="clear" w:color="auto" w:fill="FFFFFF"/>
        <w:tabs>
          <w:tab w:val="num" w:pos="0"/>
          <w:tab w:val="left" w:pos="1134"/>
          <w:tab w:val="left" w:pos="1701"/>
        </w:tabs>
        <w:autoSpaceDE/>
        <w:autoSpaceDN/>
        <w:ind w:left="0" w:firstLine="709"/>
        <w:jc w:val="both"/>
        <w:rPr>
          <w:bCs/>
          <w:sz w:val="24"/>
          <w:szCs w:val="24"/>
        </w:rPr>
      </w:pPr>
      <w:bookmarkStart w:id="7" w:name="_Ref361337832"/>
      <w:r w:rsidRPr="006E50D5">
        <w:rPr>
          <w:bCs/>
          <w:sz w:val="24"/>
          <w:szCs w:val="24"/>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7"/>
    </w:p>
    <w:p w14:paraId="3FBE2220" w14:textId="77777777" w:rsidR="0024071C" w:rsidRPr="006E50D5" w:rsidRDefault="0024071C" w:rsidP="00DD51A8">
      <w:pPr>
        <w:pStyle w:val="af2"/>
        <w:widowControl/>
        <w:numPr>
          <w:ilvl w:val="2"/>
          <w:numId w:val="1"/>
        </w:numPr>
        <w:shd w:val="clear" w:color="auto" w:fill="FFFFFF"/>
        <w:tabs>
          <w:tab w:val="num" w:pos="0"/>
          <w:tab w:val="left" w:pos="1701"/>
        </w:tabs>
        <w:autoSpaceDE/>
        <w:autoSpaceDN/>
        <w:ind w:left="0" w:firstLine="709"/>
        <w:jc w:val="both"/>
        <w:rPr>
          <w:bCs/>
          <w:sz w:val="24"/>
          <w:szCs w:val="24"/>
        </w:rPr>
      </w:pPr>
      <w:r w:rsidRPr="006E50D5">
        <w:rPr>
          <w:bCs/>
          <w:sz w:val="24"/>
          <w:szCs w:val="24"/>
        </w:rPr>
        <w:t>Не разглашать третьим лицам факты передачи или получения Информации.</w:t>
      </w:r>
    </w:p>
    <w:p w14:paraId="7C3001EF" w14:textId="78FAD2B5" w:rsidR="0024071C" w:rsidRPr="006E50D5" w:rsidRDefault="00103684" w:rsidP="00DD51A8">
      <w:pPr>
        <w:pStyle w:val="af2"/>
        <w:widowControl/>
        <w:numPr>
          <w:ilvl w:val="1"/>
          <w:numId w:val="1"/>
        </w:numPr>
        <w:shd w:val="clear" w:color="auto" w:fill="FFFFFF"/>
        <w:tabs>
          <w:tab w:val="num" w:pos="0"/>
          <w:tab w:val="num" w:pos="1134"/>
        </w:tabs>
        <w:autoSpaceDE/>
        <w:autoSpaceDN/>
        <w:ind w:left="0" w:firstLine="709"/>
        <w:jc w:val="both"/>
        <w:rPr>
          <w:bCs/>
          <w:sz w:val="24"/>
          <w:szCs w:val="24"/>
        </w:rPr>
      </w:pPr>
      <w:bookmarkStart w:id="8" w:name="_Ref361337863"/>
      <w:r w:rsidRPr="006E50D5">
        <w:rPr>
          <w:bCs/>
          <w:sz w:val="24"/>
          <w:szCs w:val="24"/>
        </w:rPr>
        <w:t>Поставщик</w:t>
      </w:r>
      <w:r w:rsidR="0024071C" w:rsidRPr="006E50D5">
        <w:rPr>
          <w:bCs/>
          <w:sz w:val="24"/>
          <w:szCs w:val="24"/>
        </w:rPr>
        <w:t xml:space="preserve">, нарушивший условия настоящего раздела Договора, возмещает </w:t>
      </w:r>
      <w:r w:rsidR="00330BB5" w:rsidRPr="006E50D5">
        <w:rPr>
          <w:bCs/>
          <w:sz w:val="24"/>
          <w:szCs w:val="24"/>
        </w:rPr>
        <w:t>Покупателю</w:t>
      </w:r>
      <w:r w:rsidR="0024071C" w:rsidRPr="006E50D5">
        <w:rPr>
          <w:bCs/>
          <w:sz w:val="24"/>
          <w:szCs w:val="24"/>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6E50D5">
        <w:rPr>
          <w:bCs/>
          <w:sz w:val="24"/>
          <w:szCs w:val="24"/>
        </w:rPr>
        <w:t>Покупателя</w:t>
      </w:r>
      <w:r w:rsidR="0024071C" w:rsidRPr="006E50D5">
        <w:rPr>
          <w:bCs/>
          <w:sz w:val="24"/>
          <w:szCs w:val="24"/>
        </w:rPr>
        <w:t>.</w:t>
      </w:r>
      <w:bookmarkEnd w:id="8"/>
    </w:p>
    <w:p w14:paraId="58C725A2" w14:textId="77777777" w:rsidR="0024071C" w:rsidRPr="006E50D5" w:rsidRDefault="0024071C" w:rsidP="00DD51A8">
      <w:pPr>
        <w:numPr>
          <w:ilvl w:val="1"/>
          <w:numId w:val="1"/>
        </w:numPr>
        <w:shd w:val="clear" w:color="auto" w:fill="FFFFFF"/>
        <w:tabs>
          <w:tab w:val="num" w:pos="0"/>
          <w:tab w:val="num" w:pos="1134"/>
        </w:tabs>
        <w:ind w:left="0" w:firstLine="709"/>
        <w:jc w:val="both"/>
        <w:rPr>
          <w:bCs/>
          <w:sz w:val="24"/>
          <w:szCs w:val="24"/>
        </w:rPr>
      </w:pPr>
      <w:r w:rsidRPr="006E50D5">
        <w:rPr>
          <w:bCs/>
          <w:sz w:val="24"/>
          <w:szCs w:val="24"/>
        </w:rPr>
        <w:t xml:space="preserve">Условия защиты Информации, представляемой </w:t>
      </w:r>
      <w:r w:rsidR="00103684" w:rsidRPr="006E50D5">
        <w:rPr>
          <w:bCs/>
          <w:sz w:val="24"/>
          <w:szCs w:val="24"/>
        </w:rPr>
        <w:t>Поставщиком</w:t>
      </w:r>
      <w:r w:rsidRPr="006E50D5">
        <w:rPr>
          <w:bCs/>
          <w:sz w:val="24"/>
          <w:szCs w:val="24"/>
        </w:rPr>
        <w:t xml:space="preserve"> </w:t>
      </w:r>
      <w:r w:rsidR="00330BB5" w:rsidRPr="006E50D5">
        <w:rPr>
          <w:bCs/>
          <w:sz w:val="24"/>
          <w:szCs w:val="24"/>
        </w:rPr>
        <w:t>Покупателю</w:t>
      </w:r>
      <w:r w:rsidRPr="006E50D5">
        <w:rPr>
          <w:bCs/>
          <w:sz w:val="24"/>
          <w:szCs w:val="24"/>
        </w:rPr>
        <w:t xml:space="preserve">, могут быть дополнительно урегулированы отдельно заключаемым Сторонами соглашением. </w:t>
      </w:r>
    </w:p>
    <w:p w14:paraId="6AFBA2C6" w14:textId="77777777" w:rsidR="0024071C" w:rsidRPr="006E50D5" w:rsidRDefault="0024071C" w:rsidP="005154EE">
      <w:pPr>
        <w:shd w:val="clear" w:color="auto" w:fill="FFFFFF"/>
        <w:jc w:val="both"/>
        <w:rPr>
          <w:bCs/>
          <w:sz w:val="24"/>
          <w:szCs w:val="24"/>
        </w:rPr>
      </w:pPr>
    </w:p>
    <w:p w14:paraId="52A0677C" w14:textId="77777777"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Антикоррупционная оговорка</w:t>
      </w:r>
    </w:p>
    <w:p w14:paraId="6EAEED11" w14:textId="5695ED7C" w:rsidR="00E23DC5" w:rsidRDefault="00E23DC5" w:rsidP="00E23DC5">
      <w:pPr>
        <w:pStyle w:val="af2"/>
        <w:numPr>
          <w:ilvl w:val="1"/>
          <w:numId w:val="1"/>
        </w:numPr>
        <w:shd w:val="clear" w:color="auto" w:fill="FFFFFF"/>
        <w:tabs>
          <w:tab w:val="left" w:pos="0"/>
          <w:tab w:val="left" w:pos="284"/>
          <w:tab w:val="left" w:pos="567"/>
        </w:tabs>
        <w:ind w:left="0" w:firstLine="680"/>
        <w:jc w:val="both"/>
        <w:rPr>
          <w:sz w:val="24"/>
          <w:szCs w:val="24"/>
        </w:rPr>
      </w:pPr>
      <w:r w:rsidRPr="00E23DC5">
        <w:rPr>
          <w:sz w:val="24"/>
          <w:szCs w:val="24"/>
        </w:rPr>
        <w:t>Стороны обязуются обеспечить, чтобы при исполнении обязательств, возникающих по договору  или в связи с ним, их аффилированные лица, работники и / или представители не осуществляли, прямо или косвенно не предлагали и не разрешали выплату денежных средств, передачу ценностей и/или подарков, безвозмездного оказания услуг или выполнения работ любым аффилированным лицам, работникам и / или представителям другой Стороны, а также лицам, аффилированным по отношению к таким работникам и / или представителям, для оказания влияния на действия или решения соответствующих лиц с целью получения каких-либо неправомерных преимуществ или для достижения иных неправомерных целей.</w:t>
      </w:r>
    </w:p>
    <w:p w14:paraId="47C98A07" w14:textId="77777777" w:rsidR="00E23DC5" w:rsidRDefault="00E23DC5" w:rsidP="00E23DC5">
      <w:pPr>
        <w:pStyle w:val="af2"/>
        <w:numPr>
          <w:ilvl w:val="1"/>
          <w:numId w:val="1"/>
        </w:numPr>
        <w:shd w:val="clear" w:color="auto" w:fill="FFFFFF"/>
        <w:tabs>
          <w:tab w:val="left" w:pos="0"/>
          <w:tab w:val="left" w:pos="284"/>
          <w:tab w:val="left" w:pos="567"/>
        </w:tabs>
        <w:ind w:left="0" w:firstLine="680"/>
        <w:jc w:val="both"/>
        <w:rPr>
          <w:sz w:val="24"/>
          <w:szCs w:val="24"/>
        </w:rPr>
      </w:pPr>
      <w:r w:rsidRPr="00E23DC5">
        <w:rPr>
          <w:sz w:val="24"/>
          <w:szCs w:val="24"/>
        </w:rPr>
        <w:t>При исполнении своих обязательств по Договору, Стороны, 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коррупции, легализации (отмыванию) доходов, полученных преступным путем.</w:t>
      </w:r>
    </w:p>
    <w:p w14:paraId="19C11B44" w14:textId="77777777" w:rsidR="00E23DC5" w:rsidRDefault="00E23DC5" w:rsidP="00E23DC5">
      <w:pPr>
        <w:pStyle w:val="af2"/>
        <w:numPr>
          <w:ilvl w:val="1"/>
          <w:numId w:val="1"/>
        </w:numPr>
        <w:shd w:val="clear" w:color="auto" w:fill="FFFFFF"/>
        <w:tabs>
          <w:tab w:val="left" w:pos="0"/>
          <w:tab w:val="left" w:pos="284"/>
          <w:tab w:val="left" w:pos="567"/>
        </w:tabs>
        <w:ind w:left="0" w:firstLine="680"/>
        <w:jc w:val="both"/>
        <w:rPr>
          <w:sz w:val="24"/>
          <w:szCs w:val="24"/>
        </w:rPr>
      </w:pPr>
      <w:r w:rsidRPr="00E23DC5">
        <w:rPr>
          <w:sz w:val="24"/>
          <w:szCs w:val="24"/>
        </w:rPr>
        <w:t xml:space="preserve">В случае возникновения у любой Стороны обоснованных предположений, что в </w:t>
      </w:r>
      <w:r w:rsidRPr="00E23DC5">
        <w:rPr>
          <w:sz w:val="24"/>
          <w:szCs w:val="24"/>
        </w:rPr>
        <w:lastRenderedPageBreak/>
        <w:t>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p>
    <w:p w14:paraId="203FC8B0" w14:textId="77777777" w:rsidR="00E23DC5" w:rsidRDefault="00E23DC5" w:rsidP="00E23DC5">
      <w:pPr>
        <w:pStyle w:val="af2"/>
        <w:numPr>
          <w:ilvl w:val="1"/>
          <w:numId w:val="1"/>
        </w:numPr>
        <w:shd w:val="clear" w:color="auto" w:fill="FFFFFF"/>
        <w:tabs>
          <w:tab w:val="left" w:pos="0"/>
          <w:tab w:val="left" w:pos="284"/>
          <w:tab w:val="left" w:pos="567"/>
        </w:tabs>
        <w:ind w:left="0" w:firstLine="680"/>
        <w:jc w:val="both"/>
        <w:rPr>
          <w:sz w:val="24"/>
          <w:szCs w:val="24"/>
        </w:rPr>
      </w:pPr>
      <w:r w:rsidRPr="00E23DC5">
        <w:rPr>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4A02B844" w14:textId="5F00A672" w:rsidR="00E23DC5" w:rsidRDefault="00E23DC5" w:rsidP="00E23DC5">
      <w:pPr>
        <w:pStyle w:val="af2"/>
        <w:numPr>
          <w:ilvl w:val="1"/>
          <w:numId w:val="1"/>
        </w:numPr>
        <w:shd w:val="clear" w:color="auto" w:fill="FFFFFF"/>
        <w:tabs>
          <w:tab w:val="left" w:pos="0"/>
          <w:tab w:val="left" w:pos="284"/>
          <w:tab w:val="left" w:pos="567"/>
        </w:tabs>
        <w:ind w:left="0" w:firstLine="680"/>
        <w:jc w:val="both"/>
        <w:rPr>
          <w:sz w:val="24"/>
          <w:szCs w:val="24"/>
        </w:rPr>
      </w:pPr>
      <w:r w:rsidRPr="00E23DC5">
        <w:rPr>
          <w:sz w:val="24"/>
          <w:szCs w:val="24"/>
        </w:rPr>
        <w:t>Стороны гарантируют осуществление надлежащего разбирательства по фактам нарушения положений настоящего раздела Договора с соблюдением принципов конфиденциальност</w:t>
      </w:r>
      <w:r w:rsidR="00D82807">
        <w:rPr>
          <w:sz w:val="24"/>
          <w:szCs w:val="24"/>
        </w:rPr>
        <w:t xml:space="preserve">и и применение эффективных мер </w:t>
      </w:r>
      <w:r w:rsidRPr="00E23DC5">
        <w:rPr>
          <w:sz w:val="24"/>
          <w:szCs w:val="24"/>
        </w:rPr>
        <w:t xml:space="preserve">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w:t>
      </w:r>
    </w:p>
    <w:p w14:paraId="6563E89C" w14:textId="0C39E337" w:rsidR="005E59AE" w:rsidRDefault="00E23DC5" w:rsidP="00B12F11">
      <w:pPr>
        <w:pStyle w:val="af2"/>
        <w:numPr>
          <w:ilvl w:val="1"/>
          <w:numId w:val="1"/>
        </w:numPr>
        <w:shd w:val="clear" w:color="auto" w:fill="FFFFFF"/>
        <w:tabs>
          <w:tab w:val="left" w:pos="0"/>
          <w:tab w:val="left" w:pos="284"/>
          <w:tab w:val="left" w:pos="567"/>
        </w:tabs>
        <w:ind w:left="0" w:firstLine="680"/>
        <w:jc w:val="both"/>
        <w:rPr>
          <w:sz w:val="24"/>
          <w:szCs w:val="24"/>
        </w:rPr>
      </w:pPr>
      <w:r w:rsidRPr="005E59AE">
        <w:rPr>
          <w:sz w:val="24"/>
          <w:szCs w:val="24"/>
        </w:rPr>
        <w:t>В случае подтверждения факта нарушения одной Стороной положений настоящего раздела Договора и/или неполуче</w:t>
      </w:r>
      <w:r w:rsidR="00D82807">
        <w:rPr>
          <w:sz w:val="24"/>
          <w:szCs w:val="24"/>
        </w:rPr>
        <w:t xml:space="preserve">ния другой Стороной информации </w:t>
      </w:r>
      <w:r w:rsidRPr="005E59AE">
        <w:rPr>
          <w:sz w:val="24"/>
          <w:szCs w:val="24"/>
        </w:rPr>
        <w:t xml:space="preserve">об итогах рассмотрения уведомления о нарушении, другая Сторона имеет право расторгнуть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Договора. </w:t>
      </w:r>
    </w:p>
    <w:p w14:paraId="44DF95B1" w14:textId="77777777" w:rsidR="005E59AE" w:rsidRDefault="00E23DC5" w:rsidP="00B12F11">
      <w:pPr>
        <w:pStyle w:val="af2"/>
        <w:numPr>
          <w:ilvl w:val="1"/>
          <w:numId w:val="1"/>
        </w:numPr>
        <w:shd w:val="clear" w:color="auto" w:fill="FFFFFF"/>
        <w:tabs>
          <w:tab w:val="left" w:pos="0"/>
          <w:tab w:val="left" w:pos="284"/>
          <w:tab w:val="left" w:pos="567"/>
        </w:tabs>
        <w:ind w:left="0" w:firstLine="680"/>
        <w:jc w:val="both"/>
        <w:rPr>
          <w:sz w:val="24"/>
          <w:szCs w:val="24"/>
        </w:rPr>
      </w:pPr>
      <w:r w:rsidRPr="005E59AE">
        <w:rPr>
          <w:sz w:val="24"/>
          <w:szCs w:val="24"/>
        </w:rPr>
        <w:t xml:space="preserve">Каналы связи Линия доверия Группы РусГидро: </w:t>
      </w:r>
    </w:p>
    <w:p w14:paraId="507E8C27" w14:textId="77777777" w:rsidR="00E23DC5" w:rsidRPr="006B7484" w:rsidRDefault="00E23DC5" w:rsidP="005725E7">
      <w:pPr>
        <w:pStyle w:val="af2"/>
        <w:numPr>
          <w:ilvl w:val="2"/>
          <w:numId w:val="1"/>
        </w:numPr>
        <w:shd w:val="clear" w:color="auto" w:fill="FFFFFF"/>
        <w:tabs>
          <w:tab w:val="clear" w:pos="1855"/>
          <w:tab w:val="left" w:pos="0"/>
          <w:tab w:val="left" w:pos="284"/>
          <w:tab w:val="left" w:pos="567"/>
          <w:tab w:val="num" w:pos="993"/>
          <w:tab w:val="num" w:pos="1418"/>
        </w:tabs>
        <w:ind w:left="0" w:firstLine="709"/>
        <w:jc w:val="both"/>
        <w:rPr>
          <w:sz w:val="24"/>
          <w:szCs w:val="24"/>
        </w:rPr>
      </w:pPr>
      <w:r w:rsidRPr="006B7484">
        <w:rPr>
          <w:sz w:val="24"/>
          <w:szCs w:val="24"/>
        </w:rPr>
        <w:t xml:space="preserve">Электронная почта: </w:t>
      </w:r>
      <w:hyperlink r:id="rId8" w:history="1">
        <w:r w:rsidRPr="006B7484">
          <w:rPr>
            <w:rStyle w:val="aff2"/>
            <w:sz w:val="24"/>
            <w:szCs w:val="24"/>
          </w:rPr>
          <w:t>ld@rushydro.ru</w:t>
        </w:r>
      </w:hyperlink>
      <w:r w:rsidRPr="006B7484">
        <w:rPr>
          <w:sz w:val="24"/>
          <w:szCs w:val="24"/>
        </w:rPr>
        <w:t>.</w:t>
      </w:r>
    </w:p>
    <w:p w14:paraId="21D3A0BE" w14:textId="77777777" w:rsidR="005E59AE" w:rsidRPr="006B7484" w:rsidRDefault="00E23DC5" w:rsidP="005725E7">
      <w:pPr>
        <w:pStyle w:val="af2"/>
        <w:numPr>
          <w:ilvl w:val="2"/>
          <w:numId w:val="1"/>
        </w:numPr>
        <w:shd w:val="clear" w:color="auto" w:fill="FFFFFF"/>
        <w:tabs>
          <w:tab w:val="clear" w:pos="1855"/>
          <w:tab w:val="left" w:pos="0"/>
          <w:tab w:val="left" w:pos="284"/>
          <w:tab w:val="left" w:pos="567"/>
          <w:tab w:val="num" w:pos="1418"/>
        </w:tabs>
        <w:ind w:left="0" w:firstLine="709"/>
        <w:jc w:val="both"/>
        <w:rPr>
          <w:sz w:val="24"/>
          <w:szCs w:val="24"/>
        </w:rPr>
      </w:pPr>
      <w:r w:rsidRPr="006B7484">
        <w:rPr>
          <w:sz w:val="24"/>
          <w:szCs w:val="24"/>
        </w:rPr>
        <w:t xml:space="preserve">Специальная форма «обратной связи», размещенная на официальном сайте Общества в сети интернет: http://www.rushydro.ru/ (далее перейти по ссылке «Линия доверия» и заполнить поля специальной формы «обратной связи»); </w:t>
      </w:r>
    </w:p>
    <w:p w14:paraId="4ECA5411" w14:textId="77777777" w:rsidR="00E23DC5" w:rsidRPr="006B7484" w:rsidRDefault="00E23DC5" w:rsidP="005725E7">
      <w:pPr>
        <w:pStyle w:val="af2"/>
        <w:numPr>
          <w:ilvl w:val="2"/>
          <w:numId w:val="1"/>
        </w:numPr>
        <w:shd w:val="clear" w:color="auto" w:fill="FFFFFF"/>
        <w:tabs>
          <w:tab w:val="clear" w:pos="1855"/>
          <w:tab w:val="left" w:pos="0"/>
          <w:tab w:val="left" w:pos="284"/>
          <w:tab w:val="left" w:pos="567"/>
          <w:tab w:val="num" w:pos="1418"/>
        </w:tabs>
        <w:ind w:left="0" w:firstLine="709"/>
        <w:jc w:val="both"/>
        <w:rPr>
          <w:sz w:val="24"/>
          <w:szCs w:val="24"/>
        </w:rPr>
      </w:pPr>
      <w:r w:rsidRPr="006B7484">
        <w:rPr>
          <w:sz w:val="24"/>
          <w:szCs w:val="24"/>
        </w:rPr>
        <w:t>Телефонный автоответчик (необходимо позвонить по телефону +7(495) 785-09-37 (круглосуточно), дождаться сигнала о начале записи и оставить устное обращение).</w:t>
      </w:r>
    </w:p>
    <w:p w14:paraId="4307EF1C" w14:textId="77777777" w:rsidR="00381C57" w:rsidRPr="006E50D5" w:rsidRDefault="00381C57" w:rsidP="005154EE">
      <w:pPr>
        <w:pStyle w:val="af2"/>
        <w:shd w:val="clear" w:color="auto" w:fill="FFFFFF"/>
        <w:tabs>
          <w:tab w:val="left" w:pos="0"/>
          <w:tab w:val="left" w:pos="284"/>
          <w:tab w:val="left" w:pos="567"/>
        </w:tabs>
        <w:ind w:left="0" w:firstLine="709"/>
        <w:jc w:val="both"/>
        <w:rPr>
          <w:b/>
          <w:bCs/>
          <w:sz w:val="24"/>
          <w:szCs w:val="24"/>
        </w:rPr>
      </w:pPr>
    </w:p>
    <w:p w14:paraId="226CE455" w14:textId="77777777" w:rsidR="00F65A0B" w:rsidRPr="006E50D5" w:rsidRDefault="00F65A0B" w:rsidP="00DD51A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Обстоятельства непреодолимой силы (форс-мажор)</w:t>
      </w:r>
    </w:p>
    <w:p w14:paraId="46805E94" w14:textId="77777777" w:rsidR="00F65A0B" w:rsidRPr="006E50D5" w:rsidRDefault="00F65A0B" w:rsidP="00DD51A8">
      <w:pPr>
        <w:pStyle w:val="af2"/>
        <w:widowControl/>
        <w:numPr>
          <w:ilvl w:val="1"/>
          <w:numId w:val="1"/>
        </w:numPr>
        <w:shd w:val="clear" w:color="auto" w:fill="FFFFFF"/>
        <w:tabs>
          <w:tab w:val="clear" w:pos="1424"/>
          <w:tab w:val="left" w:pos="0"/>
          <w:tab w:val="left" w:pos="1418"/>
        </w:tabs>
        <w:autoSpaceDE/>
        <w:autoSpaceDN/>
        <w:ind w:left="0" w:firstLine="709"/>
        <w:jc w:val="both"/>
        <w:rPr>
          <w:bCs/>
          <w:sz w:val="24"/>
          <w:szCs w:val="24"/>
        </w:rPr>
      </w:pPr>
      <w:r w:rsidRPr="006E50D5">
        <w:rPr>
          <w:bCs/>
          <w:sz w:val="24"/>
          <w:szCs w:val="24"/>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45B93B77" w14:textId="139B112D" w:rsidR="00F65A0B" w:rsidRPr="006E50D5" w:rsidRDefault="00F65A0B" w:rsidP="00DD51A8">
      <w:pPr>
        <w:pStyle w:val="af2"/>
        <w:widowControl/>
        <w:numPr>
          <w:ilvl w:val="1"/>
          <w:numId w:val="1"/>
        </w:numPr>
        <w:shd w:val="clear" w:color="auto" w:fill="FFFFFF"/>
        <w:tabs>
          <w:tab w:val="clear" w:pos="1424"/>
          <w:tab w:val="left" w:pos="0"/>
          <w:tab w:val="left" w:pos="1418"/>
        </w:tabs>
        <w:autoSpaceDE/>
        <w:autoSpaceDN/>
        <w:ind w:left="0" w:firstLine="709"/>
        <w:jc w:val="both"/>
        <w:rPr>
          <w:bCs/>
          <w:sz w:val="24"/>
          <w:szCs w:val="24"/>
        </w:rPr>
      </w:pPr>
      <w:r w:rsidRPr="006E50D5">
        <w:rPr>
          <w:bCs/>
          <w:sz w:val="24"/>
          <w:szCs w:val="24"/>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6E2B2D0D" w14:textId="69C85F9C" w:rsidR="00F65A0B" w:rsidRPr="006E50D5" w:rsidRDefault="00F65A0B" w:rsidP="00DD51A8">
      <w:pPr>
        <w:pStyle w:val="af2"/>
        <w:widowControl/>
        <w:numPr>
          <w:ilvl w:val="1"/>
          <w:numId w:val="1"/>
        </w:numPr>
        <w:shd w:val="clear" w:color="auto" w:fill="FFFFFF"/>
        <w:tabs>
          <w:tab w:val="clear" w:pos="1424"/>
          <w:tab w:val="left" w:pos="0"/>
          <w:tab w:val="left" w:pos="1418"/>
        </w:tabs>
        <w:autoSpaceDE/>
        <w:autoSpaceDN/>
        <w:ind w:left="0" w:firstLine="709"/>
        <w:jc w:val="both"/>
        <w:rPr>
          <w:bCs/>
          <w:sz w:val="24"/>
          <w:szCs w:val="24"/>
        </w:rPr>
      </w:pPr>
      <w:r w:rsidRPr="006E50D5">
        <w:rPr>
          <w:bCs/>
          <w:sz w:val="24"/>
          <w:szCs w:val="24"/>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096C5059" w14:textId="77777777" w:rsidR="00F65A0B" w:rsidRPr="00465D82" w:rsidRDefault="00465D82" w:rsidP="00DD51A8">
      <w:pPr>
        <w:pStyle w:val="af2"/>
        <w:widowControl/>
        <w:numPr>
          <w:ilvl w:val="1"/>
          <w:numId w:val="1"/>
        </w:numPr>
        <w:shd w:val="clear" w:color="auto" w:fill="FFFFFF"/>
        <w:tabs>
          <w:tab w:val="clear" w:pos="1424"/>
          <w:tab w:val="left" w:pos="0"/>
          <w:tab w:val="left" w:pos="1418"/>
        </w:tabs>
        <w:autoSpaceDE/>
        <w:autoSpaceDN/>
        <w:ind w:left="0" w:firstLine="709"/>
        <w:jc w:val="both"/>
        <w:rPr>
          <w:bCs/>
          <w:sz w:val="24"/>
          <w:szCs w:val="24"/>
        </w:rPr>
      </w:pPr>
      <w:r w:rsidRPr="00465D82">
        <w:rPr>
          <w:sz w:val="24"/>
          <w:szCs w:val="24"/>
        </w:rPr>
        <w:t>Надлежащим (достаточным) доказательством наличия / возникновения и продолжительности действия обстоятельств непреодолимой силы являются документы, выдаваемые компетентными органами (организациями), подтверждающие события, на которые заинтересованная Сторона ссылается в качестве обстоятельств непреодолимой силы (форс-мажора)</w:t>
      </w:r>
      <w:r w:rsidR="00F65A0B" w:rsidRPr="00465D82">
        <w:rPr>
          <w:bCs/>
          <w:sz w:val="24"/>
          <w:szCs w:val="24"/>
        </w:rPr>
        <w:t>.</w:t>
      </w:r>
    </w:p>
    <w:p w14:paraId="1B532D4B" w14:textId="13E1423D" w:rsidR="00F65A0B" w:rsidRPr="006E50D5" w:rsidRDefault="00F65A0B" w:rsidP="00DD51A8">
      <w:pPr>
        <w:pStyle w:val="af2"/>
        <w:widowControl/>
        <w:numPr>
          <w:ilvl w:val="1"/>
          <w:numId w:val="1"/>
        </w:numPr>
        <w:shd w:val="clear" w:color="auto" w:fill="FFFFFF"/>
        <w:tabs>
          <w:tab w:val="clear" w:pos="1424"/>
          <w:tab w:val="left" w:pos="0"/>
          <w:tab w:val="left" w:pos="1418"/>
        </w:tabs>
        <w:autoSpaceDE/>
        <w:autoSpaceDN/>
        <w:ind w:left="0" w:firstLine="709"/>
        <w:jc w:val="both"/>
        <w:rPr>
          <w:bCs/>
          <w:sz w:val="24"/>
          <w:szCs w:val="24"/>
        </w:rPr>
      </w:pPr>
      <w:r w:rsidRPr="006E50D5">
        <w:rPr>
          <w:bCs/>
          <w:sz w:val="24"/>
          <w:szCs w:val="24"/>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w:t>
      </w:r>
      <w:r w:rsidRPr="006E50D5">
        <w:rPr>
          <w:bCs/>
          <w:sz w:val="24"/>
          <w:szCs w:val="24"/>
        </w:rPr>
        <w:lastRenderedPageBreak/>
        <w:t xml:space="preserve">наступление как на основание, освобождающее или ограничивающее ее ответственность за неисполнение обязательств по Договору. </w:t>
      </w:r>
    </w:p>
    <w:p w14:paraId="60FD4A3F" w14:textId="77777777" w:rsidR="00F65A0B" w:rsidRPr="006E50D5" w:rsidRDefault="00F65A0B" w:rsidP="00DD51A8">
      <w:pPr>
        <w:pStyle w:val="af2"/>
        <w:widowControl/>
        <w:numPr>
          <w:ilvl w:val="1"/>
          <w:numId w:val="1"/>
        </w:numPr>
        <w:shd w:val="clear" w:color="auto" w:fill="FFFFFF"/>
        <w:tabs>
          <w:tab w:val="clear" w:pos="1424"/>
          <w:tab w:val="left" w:pos="0"/>
          <w:tab w:val="left" w:pos="568"/>
          <w:tab w:val="left" w:pos="1418"/>
        </w:tabs>
        <w:autoSpaceDE/>
        <w:autoSpaceDN/>
        <w:ind w:left="0" w:firstLine="709"/>
        <w:jc w:val="both"/>
        <w:rPr>
          <w:bCs/>
          <w:sz w:val="24"/>
          <w:szCs w:val="24"/>
        </w:rPr>
      </w:pPr>
      <w:r w:rsidRPr="006E50D5">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70162EF9" w14:textId="32738032" w:rsidR="00F65A0B" w:rsidRPr="006E50D5" w:rsidRDefault="00F65A0B" w:rsidP="00DD51A8">
      <w:pPr>
        <w:pStyle w:val="af2"/>
        <w:shd w:val="clear" w:color="auto" w:fill="FFFFFF"/>
        <w:tabs>
          <w:tab w:val="left" w:pos="0"/>
          <w:tab w:val="left" w:pos="568"/>
          <w:tab w:val="left" w:pos="1418"/>
        </w:tabs>
        <w:ind w:left="0" w:firstLine="709"/>
        <w:jc w:val="both"/>
        <w:rPr>
          <w:bCs/>
          <w:sz w:val="24"/>
          <w:szCs w:val="24"/>
        </w:rPr>
      </w:pPr>
      <w:r w:rsidRPr="006E50D5">
        <w:rPr>
          <w:bCs/>
          <w:sz w:val="24"/>
          <w:szCs w:val="24"/>
        </w:rPr>
        <w:t>При этом любая из Сторон вправе отказаться от исполнения Договора в одностороннем внесудебном порядке.</w:t>
      </w:r>
    </w:p>
    <w:p w14:paraId="1E14E95D" w14:textId="77777777" w:rsidR="00F65A0B" w:rsidRDefault="00F65A0B" w:rsidP="005154EE">
      <w:pPr>
        <w:shd w:val="clear" w:color="auto" w:fill="FFFFFF"/>
        <w:jc w:val="both"/>
        <w:rPr>
          <w:sz w:val="24"/>
          <w:szCs w:val="24"/>
        </w:rPr>
      </w:pPr>
    </w:p>
    <w:p w14:paraId="234965A3" w14:textId="77777777" w:rsidR="00AB767E" w:rsidRPr="006E50D5" w:rsidRDefault="00AB767E" w:rsidP="005154EE">
      <w:pPr>
        <w:shd w:val="clear" w:color="auto" w:fill="FFFFFF"/>
        <w:jc w:val="both"/>
        <w:rPr>
          <w:sz w:val="24"/>
          <w:szCs w:val="24"/>
        </w:rPr>
      </w:pPr>
    </w:p>
    <w:p w14:paraId="51CCD151" w14:textId="77777777" w:rsidR="00F65A0B" w:rsidRPr="006E50D5" w:rsidRDefault="00F65A0B" w:rsidP="00DD51A8">
      <w:pPr>
        <w:widowControl/>
        <w:numPr>
          <w:ilvl w:val="0"/>
          <w:numId w:val="1"/>
        </w:numPr>
        <w:shd w:val="clear" w:color="auto" w:fill="FFFFFF"/>
        <w:tabs>
          <w:tab w:val="clear" w:pos="360"/>
          <w:tab w:val="num" w:pos="426"/>
        </w:tabs>
        <w:autoSpaceDE/>
        <w:autoSpaceDN/>
        <w:spacing w:line="259" w:lineRule="auto"/>
        <w:ind w:left="0" w:firstLine="0"/>
        <w:contextualSpacing/>
        <w:jc w:val="center"/>
        <w:rPr>
          <w:b/>
          <w:bCs/>
          <w:sz w:val="24"/>
          <w:szCs w:val="24"/>
        </w:rPr>
      </w:pPr>
      <w:r w:rsidRPr="006E50D5">
        <w:rPr>
          <w:b/>
          <w:bCs/>
          <w:sz w:val="24"/>
          <w:szCs w:val="24"/>
        </w:rPr>
        <w:t>Особые положения</w:t>
      </w:r>
    </w:p>
    <w:p w14:paraId="3986E59F" w14:textId="77777777" w:rsidR="00F65A0B" w:rsidRPr="006E50D5" w:rsidRDefault="00F65A0B" w:rsidP="00DD51A8">
      <w:pPr>
        <w:pStyle w:val="af2"/>
        <w:widowControl/>
        <w:numPr>
          <w:ilvl w:val="1"/>
          <w:numId w:val="1"/>
        </w:numPr>
        <w:shd w:val="clear" w:color="auto" w:fill="FFFFFF"/>
        <w:tabs>
          <w:tab w:val="clear" w:pos="1424"/>
          <w:tab w:val="left" w:pos="0"/>
          <w:tab w:val="left" w:pos="568"/>
          <w:tab w:val="num" w:pos="1418"/>
        </w:tabs>
        <w:autoSpaceDE/>
        <w:autoSpaceDN/>
        <w:ind w:left="0" w:firstLine="709"/>
        <w:jc w:val="both"/>
        <w:rPr>
          <w:bCs/>
          <w:sz w:val="24"/>
          <w:szCs w:val="24"/>
        </w:rPr>
      </w:pPr>
      <w:r w:rsidRPr="006E50D5">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9" w:history="1">
        <w:r w:rsidRPr="006E50D5">
          <w:rPr>
            <w:bCs/>
            <w:sz w:val="24"/>
            <w:szCs w:val="24"/>
          </w:rPr>
          <w:t>№ 18162/09</w:t>
        </w:r>
      </w:hyperlink>
      <w:r w:rsidRPr="006E50D5">
        <w:rPr>
          <w:bCs/>
          <w:sz w:val="24"/>
          <w:szCs w:val="24"/>
        </w:rPr>
        <w:t xml:space="preserve"> и от 25.05.2010 </w:t>
      </w:r>
      <w:hyperlink r:id="rId10" w:history="1">
        <w:r w:rsidRPr="006E50D5">
          <w:rPr>
            <w:bCs/>
            <w:sz w:val="24"/>
            <w:szCs w:val="24"/>
          </w:rPr>
          <w:t>№ 15658/09</w:t>
        </w:r>
      </w:hyperlink>
      <w:r w:rsidRPr="006E50D5">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1" w:history="1">
        <w:r w:rsidRPr="006E50D5">
          <w:rPr>
            <w:bCs/>
            <w:sz w:val="24"/>
            <w:szCs w:val="24"/>
          </w:rPr>
          <w:t>Критери</w:t>
        </w:r>
      </w:hyperlink>
      <w:r w:rsidRPr="006E50D5">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0723CC66" w14:textId="1954B240" w:rsidR="00F65A0B" w:rsidRPr="006E50D5" w:rsidRDefault="00F65A0B" w:rsidP="00DD51A8">
      <w:pPr>
        <w:pStyle w:val="af2"/>
        <w:widowControl/>
        <w:numPr>
          <w:ilvl w:val="1"/>
          <w:numId w:val="1"/>
        </w:numPr>
        <w:shd w:val="clear" w:color="auto" w:fill="FFFFFF"/>
        <w:tabs>
          <w:tab w:val="clear" w:pos="1424"/>
          <w:tab w:val="left" w:pos="0"/>
          <w:tab w:val="left" w:pos="568"/>
          <w:tab w:val="num" w:pos="1418"/>
        </w:tabs>
        <w:autoSpaceDE/>
        <w:autoSpaceDN/>
        <w:ind w:left="0" w:firstLine="709"/>
        <w:jc w:val="both"/>
        <w:rPr>
          <w:bCs/>
          <w:sz w:val="24"/>
          <w:szCs w:val="24"/>
        </w:rPr>
      </w:pPr>
      <w:r w:rsidRPr="006E50D5">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C62CC9">
        <w:rPr>
          <w:bCs/>
          <w:sz w:val="24"/>
          <w:szCs w:val="24"/>
        </w:rPr>
        <w:t>ункте</w:t>
      </w:r>
      <w:r w:rsidR="00C62CC9" w:rsidRPr="006E50D5">
        <w:rPr>
          <w:bCs/>
          <w:sz w:val="24"/>
          <w:szCs w:val="24"/>
        </w:rPr>
        <w:t xml:space="preserve"> </w:t>
      </w:r>
      <w:r w:rsidR="00506010">
        <w:rPr>
          <w:bCs/>
          <w:sz w:val="24"/>
          <w:szCs w:val="24"/>
        </w:rPr>
        <w:t>1</w:t>
      </w:r>
      <w:r w:rsidR="008C39CA">
        <w:rPr>
          <w:bCs/>
          <w:sz w:val="24"/>
          <w:szCs w:val="24"/>
        </w:rPr>
        <w:t>0</w:t>
      </w:r>
      <w:r w:rsidRPr="006E50D5">
        <w:rPr>
          <w:bCs/>
          <w:sz w:val="24"/>
          <w:szCs w:val="24"/>
        </w:rPr>
        <w:t>.1 Договора, а также обеспечить прекращение участия таких организаций в исполнении Договора.</w:t>
      </w:r>
    </w:p>
    <w:p w14:paraId="03650B0C" w14:textId="41D22FAA" w:rsidR="00F65A0B" w:rsidRPr="00B418A9" w:rsidRDefault="00F65A0B" w:rsidP="00B418A9">
      <w:pPr>
        <w:pStyle w:val="af2"/>
        <w:widowControl/>
        <w:numPr>
          <w:ilvl w:val="1"/>
          <w:numId w:val="1"/>
        </w:numPr>
        <w:shd w:val="clear" w:color="auto" w:fill="FFFFFF"/>
        <w:tabs>
          <w:tab w:val="clear" w:pos="1424"/>
          <w:tab w:val="left" w:pos="0"/>
          <w:tab w:val="left" w:pos="568"/>
          <w:tab w:val="num" w:pos="1418"/>
        </w:tabs>
        <w:autoSpaceDE/>
        <w:autoSpaceDN/>
        <w:ind w:left="0" w:firstLine="709"/>
        <w:jc w:val="both"/>
        <w:rPr>
          <w:bCs/>
          <w:sz w:val="24"/>
          <w:szCs w:val="24"/>
        </w:rPr>
      </w:pPr>
      <w:r w:rsidRPr="006E50D5">
        <w:rPr>
          <w:bCs/>
          <w:sz w:val="24"/>
          <w:szCs w:val="24"/>
        </w:rPr>
        <w:t>В случае нарушения Поставщиком обязательств, установленных п</w:t>
      </w:r>
      <w:r w:rsidR="00DD51A8">
        <w:rPr>
          <w:bCs/>
          <w:sz w:val="24"/>
          <w:szCs w:val="24"/>
        </w:rPr>
        <w:t>унктами</w:t>
      </w:r>
      <w:r w:rsidRPr="006E50D5">
        <w:rPr>
          <w:bCs/>
          <w:sz w:val="24"/>
          <w:szCs w:val="24"/>
        </w:rPr>
        <w:t xml:space="preserve"> </w:t>
      </w:r>
      <w:r w:rsidR="007A2A76" w:rsidRPr="006E50D5">
        <w:rPr>
          <w:bCs/>
          <w:sz w:val="24"/>
          <w:szCs w:val="24"/>
        </w:rPr>
        <w:t>1</w:t>
      </w:r>
      <w:r w:rsidR="008C39CA">
        <w:rPr>
          <w:bCs/>
          <w:sz w:val="24"/>
          <w:szCs w:val="24"/>
        </w:rPr>
        <w:t>0</w:t>
      </w:r>
      <w:r w:rsidRPr="006E50D5">
        <w:rPr>
          <w:bCs/>
          <w:sz w:val="24"/>
          <w:szCs w:val="24"/>
        </w:rPr>
        <w:t xml:space="preserve">.1, </w:t>
      </w:r>
      <w:r w:rsidR="007A2A76" w:rsidRPr="006E50D5">
        <w:rPr>
          <w:bCs/>
          <w:sz w:val="24"/>
          <w:szCs w:val="24"/>
        </w:rPr>
        <w:t>1</w:t>
      </w:r>
      <w:r w:rsidR="008C39CA">
        <w:rPr>
          <w:bCs/>
          <w:sz w:val="24"/>
          <w:szCs w:val="24"/>
        </w:rPr>
        <w:t>0</w:t>
      </w:r>
      <w:r w:rsidRPr="006E50D5">
        <w:rPr>
          <w:bCs/>
          <w:sz w:val="24"/>
          <w:szCs w:val="24"/>
        </w:rPr>
        <w:t xml:space="preserve">.2 Договора, Покупатель в дополнение к основаниям, предусмотренным Договором, вправе </w:t>
      </w:r>
      <w:r w:rsidR="00DD51A8" w:rsidRPr="00DD51A8">
        <w:rPr>
          <w:bCs/>
          <w:sz w:val="24"/>
          <w:szCs w:val="24"/>
        </w:rPr>
        <w:t xml:space="preserve">в одностороннем внесудебном порядке отказаться </w:t>
      </w:r>
      <w:r w:rsidRPr="00B418A9">
        <w:rPr>
          <w:bCs/>
          <w:sz w:val="24"/>
          <w:szCs w:val="24"/>
        </w:rPr>
        <w:t xml:space="preserve">от Договора путем направления уведомления </w:t>
      </w:r>
      <w:r w:rsidR="00DD51A8">
        <w:rPr>
          <w:bCs/>
          <w:sz w:val="24"/>
          <w:szCs w:val="24"/>
        </w:rPr>
        <w:t xml:space="preserve">об отказе от Договора (исполнения Договора) </w:t>
      </w:r>
      <w:r w:rsidRPr="00B418A9">
        <w:rPr>
          <w:bCs/>
          <w:sz w:val="24"/>
          <w:szCs w:val="24"/>
        </w:rPr>
        <w:t xml:space="preserve">с указанием даты </w:t>
      </w:r>
      <w:r w:rsidR="00DD51A8">
        <w:rPr>
          <w:bCs/>
          <w:sz w:val="24"/>
          <w:szCs w:val="24"/>
        </w:rPr>
        <w:t>прекращения (</w:t>
      </w:r>
      <w:r w:rsidRPr="00B418A9">
        <w:rPr>
          <w:bCs/>
          <w:sz w:val="24"/>
          <w:szCs w:val="24"/>
        </w:rPr>
        <w:t>расторжения</w:t>
      </w:r>
      <w:r w:rsidR="00DD51A8">
        <w:rPr>
          <w:bCs/>
          <w:sz w:val="24"/>
          <w:szCs w:val="24"/>
        </w:rPr>
        <w:t>) Договора,</w:t>
      </w:r>
      <w:r w:rsidRPr="00B418A9">
        <w:rPr>
          <w:bCs/>
          <w:sz w:val="24"/>
          <w:szCs w:val="24"/>
        </w:rPr>
        <w:t xml:space="preserve"> </w:t>
      </w:r>
      <w:r w:rsidR="00DD51A8">
        <w:rPr>
          <w:bCs/>
          <w:sz w:val="24"/>
          <w:szCs w:val="24"/>
        </w:rPr>
        <w:t>которая</w:t>
      </w:r>
      <w:r w:rsidRPr="00B418A9">
        <w:rPr>
          <w:bCs/>
          <w:sz w:val="24"/>
          <w:szCs w:val="24"/>
        </w:rPr>
        <w:t xml:space="preserve"> должна наступать ранее 10 (десяти) рабочих дней с даты получения Поставщиком</w:t>
      </w:r>
      <w:r w:rsidR="00DD51A8">
        <w:rPr>
          <w:bCs/>
          <w:sz w:val="24"/>
          <w:szCs w:val="24"/>
        </w:rPr>
        <w:t xml:space="preserve"> такого уведомления</w:t>
      </w:r>
      <w:r w:rsidRPr="00B418A9">
        <w:rPr>
          <w:bCs/>
          <w:sz w:val="24"/>
          <w:szCs w:val="24"/>
        </w:rPr>
        <w:t>. Договор счита</w:t>
      </w:r>
      <w:r w:rsidR="00DD51A8">
        <w:rPr>
          <w:bCs/>
          <w:sz w:val="24"/>
          <w:szCs w:val="24"/>
        </w:rPr>
        <w:t>ет</w:t>
      </w:r>
      <w:r w:rsidRPr="00B418A9">
        <w:rPr>
          <w:bCs/>
          <w:sz w:val="24"/>
          <w:szCs w:val="24"/>
        </w:rPr>
        <w:t xml:space="preserve">ся </w:t>
      </w:r>
      <w:r w:rsidR="00DD51A8">
        <w:rPr>
          <w:bCs/>
          <w:sz w:val="24"/>
          <w:szCs w:val="24"/>
        </w:rPr>
        <w:t>прекращенным (</w:t>
      </w:r>
      <w:r w:rsidRPr="00B418A9">
        <w:rPr>
          <w:bCs/>
          <w:sz w:val="24"/>
          <w:szCs w:val="24"/>
        </w:rPr>
        <w:t>расторгнутым</w:t>
      </w:r>
      <w:r w:rsidR="00DD51A8">
        <w:rPr>
          <w:bCs/>
          <w:sz w:val="24"/>
          <w:szCs w:val="24"/>
        </w:rPr>
        <w:t>)</w:t>
      </w:r>
      <w:r w:rsidRPr="00B418A9">
        <w:rPr>
          <w:bCs/>
          <w:sz w:val="24"/>
          <w:szCs w:val="24"/>
        </w:rPr>
        <w:t xml:space="preserve"> с даты, указанной в </w:t>
      </w:r>
      <w:r w:rsidR="00DD51A8">
        <w:rPr>
          <w:bCs/>
          <w:sz w:val="24"/>
          <w:szCs w:val="24"/>
        </w:rPr>
        <w:t>у</w:t>
      </w:r>
      <w:r w:rsidR="00DD51A8" w:rsidRPr="00B418A9">
        <w:rPr>
          <w:bCs/>
          <w:sz w:val="24"/>
          <w:szCs w:val="24"/>
        </w:rPr>
        <w:t xml:space="preserve">ведомлении </w:t>
      </w:r>
      <w:r w:rsidR="00DD51A8">
        <w:rPr>
          <w:bCs/>
          <w:sz w:val="24"/>
          <w:szCs w:val="24"/>
        </w:rPr>
        <w:t xml:space="preserve">об отказе от Договора (исполнения Договора) </w:t>
      </w:r>
      <w:r w:rsidRPr="00B418A9">
        <w:rPr>
          <w:bCs/>
          <w:sz w:val="24"/>
          <w:szCs w:val="24"/>
        </w:rPr>
        <w:t xml:space="preserve">при условии, что Покупатель не отзовет указанное Уведомление по итогам рассмотрения мотивированных </w:t>
      </w:r>
      <w:r w:rsidR="00DD51A8">
        <w:rPr>
          <w:bCs/>
          <w:sz w:val="24"/>
          <w:szCs w:val="24"/>
        </w:rPr>
        <w:t xml:space="preserve">письменных </w:t>
      </w:r>
      <w:r w:rsidRPr="00B418A9">
        <w:rPr>
          <w:bCs/>
          <w:sz w:val="24"/>
          <w:szCs w:val="24"/>
        </w:rPr>
        <w:t>возражений Поставщика</w:t>
      </w:r>
      <w:r w:rsidR="00DD51A8">
        <w:rPr>
          <w:bCs/>
          <w:sz w:val="24"/>
          <w:szCs w:val="24"/>
        </w:rPr>
        <w:t>, представленных</w:t>
      </w:r>
      <w:r w:rsidRPr="00B418A9">
        <w:rPr>
          <w:bCs/>
          <w:sz w:val="24"/>
          <w:szCs w:val="24"/>
        </w:rPr>
        <w:t xml:space="preserve"> до </w:t>
      </w:r>
      <w:r w:rsidR="00DD51A8">
        <w:rPr>
          <w:bCs/>
          <w:sz w:val="24"/>
          <w:szCs w:val="24"/>
        </w:rPr>
        <w:t>наступления указанной Покупателем</w:t>
      </w:r>
      <w:r w:rsidR="00DD51A8" w:rsidRPr="00B418A9">
        <w:rPr>
          <w:bCs/>
          <w:sz w:val="24"/>
          <w:szCs w:val="24"/>
        </w:rPr>
        <w:t xml:space="preserve"> </w:t>
      </w:r>
      <w:r w:rsidRPr="00B418A9">
        <w:rPr>
          <w:bCs/>
          <w:sz w:val="24"/>
          <w:szCs w:val="24"/>
        </w:rPr>
        <w:t>даты расторжения.</w:t>
      </w:r>
    </w:p>
    <w:p w14:paraId="5665825B" w14:textId="52DD7023" w:rsidR="00F65A0B" w:rsidRPr="006E50D5" w:rsidRDefault="00F65A0B" w:rsidP="00DD51A8">
      <w:pPr>
        <w:pStyle w:val="af2"/>
        <w:widowControl/>
        <w:numPr>
          <w:ilvl w:val="1"/>
          <w:numId w:val="1"/>
        </w:numPr>
        <w:shd w:val="clear" w:color="auto" w:fill="FFFFFF"/>
        <w:tabs>
          <w:tab w:val="clear" w:pos="1424"/>
          <w:tab w:val="left" w:pos="0"/>
          <w:tab w:val="left" w:pos="568"/>
          <w:tab w:val="num" w:pos="1418"/>
        </w:tabs>
        <w:autoSpaceDE/>
        <w:autoSpaceDN/>
        <w:ind w:left="0" w:firstLine="709"/>
        <w:jc w:val="both"/>
        <w:rPr>
          <w:bCs/>
          <w:sz w:val="24"/>
          <w:szCs w:val="24"/>
        </w:rPr>
      </w:pPr>
      <w:r w:rsidRPr="006E50D5">
        <w:rPr>
          <w:bCs/>
          <w:sz w:val="24"/>
          <w:szCs w:val="24"/>
        </w:rPr>
        <w:t>Поставщик обяза</w:t>
      </w:r>
      <w:r w:rsidR="00DD51A8">
        <w:rPr>
          <w:bCs/>
          <w:sz w:val="24"/>
          <w:szCs w:val="24"/>
        </w:rPr>
        <w:t>н</w:t>
      </w:r>
      <w:r w:rsidRPr="006E50D5">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Pr>
          <w:bCs/>
          <w:sz w:val="24"/>
          <w:szCs w:val="24"/>
        </w:rPr>
        <w:t xml:space="preserve">дополнительно компенсировать Покупателю </w:t>
      </w:r>
      <w:r w:rsidRPr="006E50D5">
        <w:rPr>
          <w:bCs/>
          <w:sz w:val="24"/>
          <w:szCs w:val="24"/>
        </w:rPr>
        <w:t xml:space="preserve">убытки, причиненные в результате нарушения обязательств, установленных </w:t>
      </w:r>
      <w:r w:rsidR="00DD51A8">
        <w:rPr>
          <w:bCs/>
          <w:sz w:val="24"/>
          <w:szCs w:val="24"/>
        </w:rPr>
        <w:t xml:space="preserve">пунктами </w:t>
      </w:r>
      <w:r w:rsidR="007A2A76" w:rsidRPr="006E50D5">
        <w:rPr>
          <w:bCs/>
          <w:sz w:val="24"/>
          <w:szCs w:val="24"/>
        </w:rPr>
        <w:t>1</w:t>
      </w:r>
      <w:r w:rsidR="008C39CA">
        <w:rPr>
          <w:bCs/>
          <w:sz w:val="24"/>
          <w:szCs w:val="24"/>
        </w:rPr>
        <w:t>0</w:t>
      </w:r>
      <w:r w:rsidRPr="006E50D5">
        <w:rPr>
          <w:bCs/>
          <w:sz w:val="24"/>
          <w:szCs w:val="24"/>
        </w:rPr>
        <w:t xml:space="preserve">.1, </w:t>
      </w:r>
      <w:r w:rsidR="007A2A76" w:rsidRPr="006E50D5">
        <w:rPr>
          <w:bCs/>
          <w:sz w:val="24"/>
          <w:szCs w:val="24"/>
        </w:rPr>
        <w:t>1</w:t>
      </w:r>
      <w:r w:rsidR="008C39CA">
        <w:rPr>
          <w:bCs/>
          <w:sz w:val="24"/>
          <w:szCs w:val="24"/>
        </w:rPr>
        <w:t>0</w:t>
      </w:r>
      <w:r w:rsidRPr="006E50D5">
        <w:rPr>
          <w:bCs/>
          <w:sz w:val="24"/>
          <w:szCs w:val="24"/>
        </w:rPr>
        <w:t>.2 Договора.</w:t>
      </w:r>
    </w:p>
    <w:p w14:paraId="0F46C357" w14:textId="07E2FFE6" w:rsidR="00F65A0B" w:rsidRPr="006E50D5" w:rsidRDefault="00F65A0B" w:rsidP="00DD51A8">
      <w:pPr>
        <w:pStyle w:val="af2"/>
        <w:widowControl/>
        <w:numPr>
          <w:ilvl w:val="1"/>
          <w:numId w:val="1"/>
        </w:numPr>
        <w:shd w:val="clear" w:color="auto" w:fill="FFFFFF"/>
        <w:tabs>
          <w:tab w:val="clear" w:pos="1424"/>
          <w:tab w:val="left" w:pos="0"/>
          <w:tab w:val="left" w:pos="568"/>
          <w:tab w:val="num" w:pos="1418"/>
        </w:tabs>
        <w:autoSpaceDE/>
        <w:autoSpaceDN/>
        <w:ind w:left="0" w:firstLine="709"/>
        <w:jc w:val="both"/>
        <w:rPr>
          <w:bCs/>
          <w:sz w:val="24"/>
          <w:szCs w:val="24"/>
        </w:rPr>
      </w:pPr>
      <w:r w:rsidRPr="006E50D5">
        <w:rPr>
          <w:bCs/>
          <w:sz w:val="24"/>
          <w:szCs w:val="24"/>
        </w:rPr>
        <w:t>Штраф, предусмотренный п</w:t>
      </w:r>
      <w:r w:rsidR="00FA5038">
        <w:rPr>
          <w:bCs/>
          <w:sz w:val="24"/>
          <w:szCs w:val="24"/>
        </w:rPr>
        <w:t>унктом</w:t>
      </w:r>
      <w:r w:rsidR="00FA5038" w:rsidRPr="006E50D5">
        <w:rPr>
          <w:bCs/>
          <w:sz w:val="24"/>
          <w:szCs w:val="24"/>
        </w:rPr>
        <w:t xml:space="preserve"> </w:t>
      </w:r>
      <w:r w:rsidR="007A2A76" w:rsidRPr="006E50D5">
        <w:rPr>
          <w:bCs/>
          <w:sz w:val="24"/>
          <w:szCs w:val="24"/>
        </w:rPr>
        <w:t>1</w:t>
      </w:r>
      <w:r w:rsidR="00506010">
        <w:rPr>
          <w:bCs/>
          <w:sz w:val="24"/>
          <w:szCs w:val="24"/>
        </w:rPr>
        <w:t>3</w:t>
      </w:r>
      <w:r w:rsidRPr="006E50D5">
        <w:rPr>
          <w:bCs/>
          <w:sz w:val="24"/>
          <w:szCs w:val="24"/>
        </w:rPr>
        <w:t xml:space="preserve">.4 Договора, оплачивается </w:t>
      </w:r>
      <w:r w:rsidR="00FA5038">
        <w:rPr>
          <w:bCs/>
          <w:sz w:val="24"/>
          <w:szCs w:val="24"/>
        </w:rPr>
        <w:t xml:space="preserve">Поставщиком </w:t>
      </w:r>
      <w:r w:rsidRPr="006E50D5">
        <w:rPr>
          <w:bCs/>
          <w:sz w:val="24"/>
          <w:szCs w:val="24"/>
        </w:rPr>
        <w:t xml:space="preserve">в течение 10 (десяти) рабочих дней с даты получения соответствующего </w:t>
      </w:r>
      <w:r w:rsidR="00FA5038">
        <w:rPr>
          <w:bCs/>
          <w:sz w:val="24"/>
          <w:szCs w:val="24"/>
        </w:rPr>
        <w:t xml:space="preserve">письменного </w:t>
      </w:r>
      <w:r w:rsidRPr="006E50D5">
        <w:rPr>
          <w:bCs/>
          <w:sz w:val="24"/>
          <w:szCs w:val="24"/>
        </w:rPr>
        <w:t>требования</w:t>
      </w:r>
      <w:r w:rsidR="00FA5038">
        <w:rPr>
          <w:bCs/>
          <w:sz w:val="24"/>
          <w:szCs w:val="24"/>
        </w:rPr>
        <w:t xml:space="preserve"> Покупателя</w:t>
      </w:r>
      <w:r w:rsidRPr="006E50D5">
        <w:rPr>
          <w:bCs/>
          <w:sz w:val="24"/>
          <w:szCs w:val="24"/>
        </w:rPr>
        <w:t xml:space="preserve">. Покупатель вправе предъявить требование об уплате штрафа </w:t>
      </w:r>
      <w:r w:rsidR="00FA5038">
        <w:rPr>
          <w:bCs/>
          <w:sz w:val="24"/>
          <w:szCs w:val="24"/>
        </w:rPr>
        <w:t>вне зависимости о</w:t>
      </w:r>
      <w:r w:rsidRPr="006E50D5">
        <w:rPr>
          <w:bCs/>
          <w:sz w:val="24"/>
          <w:szCs w:val="24"/>
        </w:rPr>
        <w:t xml:space="preserve">т </w:t>
      </w:r>
      <w:r w:rsidR="00FA5038">
        <w:rPr>
          <w:bCs/>
          <w:sz w:val="24"/>
          <w:szCs w:val="24"/>
        </w:rPr>
        <w:t>направления уведомления об отказе от Договора (исполнения</w:t>
      </w:r>
      <w:r w:rsidRPr="006E50D5">
        <w:rPr>
          <w:bCs/>
          <w:sz w:val="24"/>
          <w:szCs w:val="24"/>
        </w:rPr>
        <w:t xml:space="preserve"> Договора</w:t>
      </w:r>
      <w:r w:rsidR="00FA5038">
        <w:rPr>
          <w:bCs/>
          <w:sz w:val="24"/>
          <w:szCs w:val="24"/>
        </w:rPr>
        <w:t>), предусмотренного</w:t>
      </w:r>
      <w:r w:rsidRPr="006E50D5">
        <w:rPr>
          <w:bCs/>
          <w:sz w:val="24"/>
          <w:szCs w:val="24"/>
        </w:rPr>
        <w:t xml:space="preserve"> </w:t>
      </w:r>
      <w:r w:rsidR="00FA5038">
        <w:rPr>
          <w:bCs/>
          <w:sz w:val="24"/>
          <w:szCs w:val="24"/>
        </w:rPr>
        <w:t xml:space="preserve">пунктом </w:t>
      </w:r>
      <w:r w:rsidRPr="006E50D5">
        <w:rPr>
          <w:bCs/>
          <w:sz w:val="24"/>
          <w:szCs w:val="24"/>
        </w:rPr>
        <w:t>1</w:t>
      </w:r>
      <w:r w:rsidR="008C39CA">
        <w:rPr>
          <w:bCs/>
          <w:sz w:val="24"/>
          <w:szCs w:val="24"/>
        </w:rPr>
        <w:t>0</w:t>
      </w:r>
      <w:r w:rsidRPr="006E50D5">
        <w:rPr>
          <w:bCs/>
          <w:sz w:val="24"/>
          <w:szCs w:val="24"/>
        </w:rPr>
        <w:t>.3 Договора.</w:t>
      </w:r>
    </w:p>
    <w:p w14:paraId="28C091C3" w14:textId="1B7BC602" w:rsidR="00F65A0B" w:rsidRPr="006E50D5" w:rsidRDefault="00F65A0B" w:rsidP="00DD51A8">
      <w:pPr>
        <w:pStyle w:val="af2"/>
        <w:widowControl/>
        <w:numPr>
          <w:ilvl w:val="1"/>
          <w:numId w:val="1"/>
        </w:numPr>
        <w:shd w:val="clear" w:color="auto" w:fill="FFFFFF"/>
        <w:tabs>
          <w:tab w:val="clear" w:pos="1424"/>
          <w:tab w:val="left" w:pos="0"/>
          <w:tab w:val="left" w:pos="568"/>
          <w:tab w:val="num" w:pos="1418"/>
        </w:tabs>
        <w:autoSpaceDE/>
        <w:autoSpaceDN/>
        <w:ind w:left="0" w:firstLine="709"/>
        <w:jc w:val="both"/>
        <w:rPr>
          <w:bCs/>
          <w:sz w:val="24"/>
          <w:szCs w:val="24"/>
        </w:rPr>
      </w:pPr>
      <w:r w:rsidRPr="006E50D5">
        <w:rPr>
          <w:bCs/>
          <w:sz w:val="24"/>
          <w:szCs w:val="24"/>
        </w:rPr>
        <w:t xml:space="preserve">Покупатель вправе приостановить осуществление </w:t>
      </w:r>
      <w:r w:rsidR="00FA5038">
        <w:rPr>
          <w:bCs/>
          <w:sz w:val="24"/>
          <w:szCs w:val="24"/>
        </w:rPr>
        <w:t xml:space="preserve">любых </w:t>
      </w:r>
      <w:r w:rsidRPr="006E50D5">
        <w:rPr>
          <w:bCs/>
          <w:sz w:val="24"/>
          <w:szCs w:val="24"/>
        </w:rPr>
        <w:t>платежей</w:t>
      </w:r>
      <w:r w:rsidR="00FA5038">
        <w:rPr>
          <w:bCs/>
          <w:sz w:val="24"/>
          <w:szCs w:val="24"/>
        </w:rPr>
        <w:t xml:space="preserve"> по Договору</w:t>
      </w:r>
      <w:r w:rsidRPr="006E50D5">
        <w:rPr>
          <w:bCs/>
          <w:sz w:val="24"/>
          <w:szCs w:val="24"/>
        </w:rPr>
        <w:t xml:space="preserve">, причитающихся Поставщику, независимо от наличия оснований и наступления сроков таких платежей, до уплаты </w:t>
      </w:r>
      <w:r w:rsidR="00FA5038">
        <w:rPr>
          <w:bCs/>
          <w:sz w:val="24"/>
          <w:szCs w:val="24"/>
        </w:rPr>
        <w:t xml:space="preserve">Поставщиком </w:t>
      </w:r>
      <w:r w:rsidRPr="006E50D5">
        <w:rPr>
          <w:bCs/>
          <w:sz w:val="24"/>
          <w:szCs w:val="24"/>
        </w:rPr>
        <w:t>штрафа, предусмотренного п</w:t>
      </w:r>
      <w:r w:rsidR="00FA5038">
        <w:rPr>
          <w:bCs/>
          <w:sz w:val="24"/>
          <w:szCs w:val="24"/>
        </w:rPr>
        <w:t xml:space="preserve">унктом </w:t>
      </w:r>
      <w:r w:rsidR="007A2A76" w:rsidRPr="006E50D5">
        <w:rPr>
          <w:bCs/>
          <w:sz w:val="24"/>
          <w:szCs w:val="24"/>
        </w:rPr>
        <w:t>1</w:t>
      </w:r>
      <w:r w:rsidR="008C39CA">
        <w:rPr>
          <w:bCs/>
          <w:sz w:val="24"/>
          <w:szCs w:val="24"/>
        </w:rPr>
        <w:t>0</w:t>
      </w:r>
      <w:r w:rsidRPr="006E50D5">
        <w:rPr>
          <w:bCs/>
          <w:sz w:val="24"/>
          <w:szCs w:val="24"/>
        </w:rPr>
        <w:t>.4 Договора</w:t>
      </w:r>
      <w:r w:rsidR="00FA5038">
        <w:rPr>
          <w:bCs/>
          <w:sz w:val="24"/>
          <w:szCs w:val="24"/>
        </w:rPr>
        <w:t>.</w:t>
      </w:r>
      <w:r w:rsidR="00FA5038" w:rsidRPr="006E50D5">
        <w:rPr>
          <w:bCs/>
          <w:sz w:val="24"/>
          <w:szCs w:val="24"/>
        </w:rPr>
        <w:t xml:space="preserve"> </w:t>
      </w:r>
      <w:r w:rsidR="00FA5038">
        <w:rPr>
          <w:bCs/>
          <w:sz w:val="24"/>
          <w:szCs w:val="24"/>
        </w:rPr>
        <w:t>П</w:t>
      </w:r>
      <w:r w:rsidRPr="006E50D5">
        <w:rPr>
          <w:bCs/>
          <w:sz w:val="24"/>
          <w:szCs w:val="24"/>
        </w:rPr>
        <w:t>ри этом Покупатель не будет считаться просрочившим и</w:t>
      </w:r>
      <w:r w:rsidR="00FA5038">
        <w:rPr>
          <w:bCs/>
          <w:sz w:val="24"/>
          <w:szCs w:val="24"/>
        </w:rPr>
        <w:t xml:space="preserve"> </w:t>
      </w:r>
      <w:r w:rsidRPr="006E50D5">
        <w:rPr>
          <w:bCs/>
          <w:sz w:val="24"/>
          <w:szCs w:val="24"/>
        </w:rPr>
        <w:t>/</w:t>
      </w:r>
      <w:r w:rsidR="00FA5038">
        <w:rPr>
          <w:bCs/>
          <w:sz w:val="24"/>
          <w:szCs w:val="24"/>
        </w:rPr>
        <w:t xml:space="preserve"> </w:t>
      </w:r>
      <w:r w:rsidRPr="006E50D5">
        <w:rPr>
          <w:bCs/>
          <w:sz w:val="24"/>
          <w:szCs w:val="24"/>
        </w:rPr>
        <w:t>или нарушившим свои обязательства по Договору.</w:t>
      </w:r>
    </w:p>
    <w:p w14:paraId="7EA49F4E" w14:textId="7DEF49D2" w:rsidR="00F65A0B" w:rsidRPr="006E50D5" w:rsidRDefault="00F65A0B" w:rsidP="00DD51A8">
      <w:pPr>
        <w:pStyle w:val="af2"/>
        <w:widowControl/>
        <w:numPr>
          <w:ilvl w:val="1"/>
          <w:numId w:val="1"/>
        </w:numPr>
        <w:shd w:val="clear" w:color="auto" w:fill="FFFFFF"/>
        <w:tabs>
          <w:tab w:val="clear" w:pos="1424"/>
          <w:tab w:val="left" w:pos="0"/>
          <w:tab w:val="left" w:pos="568"/>
          <w:tab w:val="num" w:pos="1418"/>
        </w:tabs>
        <w:autoSpaceDE/>
        <w:autoSpaceDN/>
        <w:ind w:left="0" w:firstLine="709"/>
        <w:jc w:val="both"/>
        <w:rPr>
          <w:bCs/>
          <w:sz w:val="24"/>
          <w:szCs w:val="24"/>
        </w:rPr>
      </w:pPr>
      <w:r w:rsidRPr="006E50D5">
        <w:rPr>
          <w:bCs/>
          <w:sz w:val="24"/>
          <w:szCs w:val="24"/>
        </w:rPr>
        <w:lastRenderedPageBreak/>
        <w:t>Независимо от других положен</w:t>
      </w:r>
      <w:r w:rsidR="00DB3B4E">
        <w:rPr>
          <w:bCs/>
          <w:sz w:val="24"/>
          <w:szCs w:val="24"/>
        </w:rPr>
        <w:t xml:space="preserve">ий Договора, </w:t>
      </w:r>
      <w:r w:rsidR="00FA5038">
        <w:rPr>
          <w:bCs/>
          <w:sz w:val="24"/>
          <w:szCs w:val="24"/>
        </w:rPr>
        <w:t>положения пунктов</w:t>
      </w:r>
      <w:r w:rsidRPr="006E50D5">
        <w:rPr>
          <w:bCs/>
          <w:sz w:val="24"/>
          <w:szCs w:val="24"/>
        </w:rPr>
        <w:t xml:space="preserve"> </w:t>
      </w:r>
      <w:r w:rsidR="007A2A76">
        <w:rPr>
          <w:bCs/>
          <w:sz w:val="24"/>
          <w:szCs w:val="24"/>
        </w:rPr>
        <w:t>1</w:t>
      </w:r>
      <w:r w:rsidR="008C39CA">
        <w:rPr>
          <w:bCs/>
          <w:sz w:val="24"/>
          <w:szCs w:val="24"/>
        </w:rPr>
        <w:t>0</w:t>
      </w:r>
      <w:r w:rsidRPr="006E50D5">
        <w:rPr>
          <w:bCs/>
          <w:sz w:val="24"/>
          <w:szCs w:val="24"/>
        </w:rPr>
        <w:t xml:space="preserve">.4, </w:t>
      </w:r>
      <w:r w:rsidR="007A2A76" w:rsidRPr="006E50D5">
        <w:rPr>
          <w:bCs/>
          <w:sz w:val="24"/>
          <w:szCs w:val="24"/>
        </w:rPr>
        <w:t>1</w:t>
      </w:r>
      <w:r w:rsidR="008C39CA">
        <w:rPr>
          <w:bCs/>
          <w:sz w:val="24"/>
          <w:szCs w:val="24"/>
        </w:rPr>
        <w:t>0</w:t>
      </w:r>
      <w:r w:rsidRPr="006E50D5">
        <w:rPr>
          <w:bCs/>
          <w:sz w:val="24"/>
          <w:szCs w:val="24"/>
        </w:rPr>
        <w:t xml:space="preserve">.5 </w:t>
      </w:r>
      <w:r w:rsidR="00FA5038">
        <w:rPr>
          <w:bCs/>
          <w:sz w:val="24"/>
          <w:szCs w:val="24"/>
        </w:rPr>
        <w:t xml:space="preserve">Договора </w:t>
      </w:r>
      <w:r w:rsidRPr="006E50D5">
        <w:rPr>
          <w:bCs/>
          <w:sz w:val="24"/>
          <w:szCs w:val="24"/>
        </w:rPr>
        <w:t xml:space="preserve">продолжают действовать в течение 4 (четырех) лет после </w:t>
      </w:r>
      <w:r w:rsidR="00FA5038">
        <w:rPr>
          <w:bCs/>
          <w:sz w:val="24"/>
          <w:szCs w:val="24"/>
        </w:rPr>
        <w:t>его прекращения (расторжения) или исполнения</w:t>
      </w:r>
      <w:r w:rsidRPr="006E50D5">
        <w:rPr>
          <w:bCs/>
          <w:sz w:val="24"/>
          <w:szCs w:val="24"/>
        </w:rPr>
        <w:t>.</w:t>
      </w:r>
    </w:p>
    <w:p w14:paraId="0C807FC1" w14:textId="77777777" w:rsidR="009F4E0C" w:rsidRPr="006E50D5" w:rsidRDefault="009F4E0C" w:rsidP="005154EE">
      <w:pPr>
        <w:shd w:val="clear" w:color="auto" w:fill="FFFFFF"/>
        <w:jc w:val="both"/>
        <w:rPr>
          <w:sz w:val="24"/>
          <w:szCs w:val="24"/>
        </w:rPr>
      </w:pPr>
    </w:p>
    <w:p w14:paraId="38B1D1E0" w14:textId="77777777" w:rsidR="00D618F4" w:rsidRPr="006E50D5" w:rsidRDefault="00D618F4" w:rsidP="00FA5038">
      <w:pPr>
        <w:pStyle w:val="af2"/>
        <w:widowControl/>
        <w:numPr>
          <w:ilvl w:val="0"/>
          <w:numId w:val="1"/>
        </w:numPr>
        <w:shd w:val="clear" w:color="auto" w:fill="FFFFFF"/>
        <w:tabs>
          <w:tab w:val="clear" w:pos="360"/>
          <w:tab w:val="left" w:pos="426"/>
          <w:tab w:val="num" w:pos="567"/>
        </w:tabs>
        <w:autoSpaceDE/>
        <w:autoSpaceDN/>
        <w:ind w:left="0" w:firstLine="0"/>
        <w:jc w:val="center"/>
        <w:rPr>
          <w:b/>
          <w:sz w:val="24"/>
          <w:szCs w:val="24"/>
        </w:rPr>
      </w:pPr>
      <w:r w:rsidRPr="006E50D5">
        <w:rPr>
          <w:b/>
          <w:bCs/>
          <w:sz w:val="24"/>
          <w:szCs w:val="24"/>
        </w:rPr>
        <w:t>Заверения</w:t>
      </w:r>
      <w:r w:rsidRPr="006E50D5">
        <w:rPr>
          <w:b/>
          <w:sz w:val="24"/>
          <w:szCs w:val="24"/>
        </w:rPr>
        <w:t xml:space="preserve"> Сторон</w:t>
      </w:r>
    </w:p>
    <w:p w14:paraId="18CD5226" w14:textId="77777777" w:rsidR="00D618F4" w:rsidRPr="006E50D5" w:rsidRDefault="00D618F4" w:rsidP="00FA5038">
      <w:pPr>
        <w:pStyle w:val="af2"/>
        <w:widowControl/>
        <w:numPr>
          <w:ilvl w:val="1"/>
          <w:numId w:val="1"/>
        </w:numPr>
        <w:shd w:val="clear" w:color="auto" w:fill="FFFFFF"/>
        <w:tabs>
          <w:tab w:val="clear" w:pos="1424"/>
          <w:tab w:val="num" w:pos="0"/>
          <w:tab w:val="left" w:pos="1134"/>
          <w:tab w:val="left" w:pos="1418"/>
        </w:tabs>
        <w:autoSpaceDE/>
        <w:autoSpaceDN/>
        <w:ind w:left="0" w:firstLine="709"/>
        <w:jc w:val="both"/>
        <w:rPr>
          <w:sz w:val="24"/>
          <w:szCs w:val="24"/>
        </w:rPr>
      </w:pPr>
      <w:r w:rsidRPr="006E50D5">
        <w:rPr>
          <w:bCs/>
          <w:sz w:val="24"/>
          <w:szCs w:val="24"/>
        </w:rPr>
        <w:t>Каждая</w:t>
      </w:r>
      <w:r w:rsidRPr="006E50D5">
        <w:rPr>
          <w:sz w:val="24"/>
          <w:szCs w:val="24"/>
        </w:rPr>
        <w:t xml:space="preserve"> из Сторон заявляет и подтверждает другой Стороне, что: </w:t>
      </w:r>
    </w:p>
    <w:p w14:paraId="17D53221" w14:textId="2224879A"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68F0E9E9" w14:textId="20EE98B5"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7D4A8C3F" w14:textId="48F8B35B"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она получила все корпоративные одобрения Договора органами управления 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и иных лиц</w:t>
      </w:r>
      <w:r w:rsidR="00FA5038">
        <w:rPr>
          <w:sz w:val="24"/>
          <w:szCs w:val="24"/>
        </w:rPr>
        <w:t>,</w:t>
      </w:r>
      <w:r w:rsidRPr="006E50D5">
        <w:rPr>
          <w:sz w:val="24"/>
          <w:szCs w:val="24"/>
        </w:rPr>
        <w:t xml:space="preserve"> необходимые для заключения и исполнения Договора;</w:t>
      </w:r>
    </w:p>
    <w:p w14:paraId="2FF34FB6"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лица, подписывающие от имени Сторон Договор, надлежащим образом уполномочены на его подписание;</w:t>
      </w:r>
    </w:p>
    <w:p w14:paraId="2445D8A7" w14:textId="77777777"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269548D9" w14:textId="77777777" w:rsidR="00D618F4" w:rsidRPr="006E50D5" w:rsidRDefault="00103684" w:rsidP="00FA5038">
      <w:pPr>
        <w:pStyle w:val="af2"/>
        <w:widowControl/>
        <w:numPr>
          <w:ilvl w:val="1"/>
          <w:numId w:val="1"/>
        </w:numPr>
        <w:shd w:val="clear" w:color="auto" w:fill="FFFFFF"/>
        <w:tabs>
          <w:tab w:val="clear" w:pos="1424"/>
          <w:tab w:val="num" w:pos="0"/>
          <w:tab w:val="left" w:pos="1418"/>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заявляет и заверяет </w:t>
      </w:r>
      <w:r w:rsidR="00330BB5" w:rsidRPr="006E50D5">
        <w:rPr>
          <w:sz w:val="24"/>
          <w:szCs w:val="24"/>
        </w:rPr>
        <w:t>Покупател</w:t>
      </w:r>
      <w:r w:rsidRPr="006E50D5">
        <w:rPr>
          <w:sz w:val="24"/>
          <w:szCs w:val="24"/>
        </w:rPr>
        <w:t>я</w:t>
      </w:r>
      <w:r w:rsidR="00D618F4" w:rsidRPr="006E50D5">
        <w:rPr>
          <w:sz w:val="24"/>
          <w:szCs w:val="24"/>
        </w:rPr>
        <w:t xml:space="preserve"> в том, что на момент заключения Договора:</w:t>
      </w:r>
    </w:p>
    <w:p w14:paraId="48187FED" w14:textId="77777777"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учредителем / учредителями </w:t>
      </w:r>
      <w:r w:rsidR="00103684" w:rsidRPr="006E50D5">
        <w:rPr>
          <w:sz w:val="24"/>
          <w:szCs w:val="24"/>
        </w:rPr>
        <w:t>Поставщика</w:t>
      </w:r>
      <w:r w:rsidRPr="006E50D5">
        <w:rPr>
          <w:sz w:val="24"/>
          <w:szCs w:val="24"/>
        </w:rPr>
        <w:t xml:space="preserve"> являются лица, не являющиеся массовыми учредителем / учредителями;</w:t>
      </w:r>
    </w:p>
    <w:p w14:paraId="6EF091CB" w14:textId="77777777"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руководителем </w:t>
      </w:r>
      <w:r w:rsidR="00103684" w:rsidRPr="006E50D5">
        <w:rPr>
          <w:sz w:val="24"/>
          <w:szCs w:val="24"/>
        </w:rPr>
        <w:t>Поставщика</w:t>
      </w:r>
      <w:r w:rsidRPr="006E50D5">
        <w:rPr>
          <w:sz w:val="24"/>
          <w:szCs w:val="24"/>
        </w:rPr>
        <w:t xml:space="preserve"> является лицо, не являющееся массовым руководителем;</w:t>
      </w:r>
    </w:p>
    <w:p w14:paraId="1E160BC3" w14:textId="77777777"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фактически находится по адресу, указанному в Едином государственном реестре юридических лиц; </w:t>
      </w:r>
    </w:p>
    <w:p w14:paraId="4ECE0AC9" w14:textId="56C6259E"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своевременно и в полном объеме уплачивает налоги и сборы в соответствии с законодательством Российской Федерации;</w:t>
      </w:r>
    </w:p>
    <w:p w14:paraId="51809DC8" w14:textId="6C834C92"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D12E09">
        <w:rPr>
          <w:sz w:val="24"/>
          <w:szCs w:val="24"/>
        </w:rPr>
        <w:t>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w:t>
      </w:r>
      <w:r w:rsidR="00D618F4" w:rsidRPr="00781089">
        <w:rPr>
          <w:sz w:val="24"/>
          <w:szCs w:val="24"/>
        </w:rPr>
        <w:t xml:space="preserve"> органов государственной власти и должностных лиц, иные обстоятельства способные повлиять на возможность </w:t>
      </w:r>
      <w:r w:rsidRPr="00781089">
        <w:rPr>
          <w:sz w:val="24"/>
          <w:szCs w:val="24"/>
        </w:rPr>
        <w:t>Поставщика</w:t>
      </w:r>
      <w:r w:rsidR="00D618F4" w:rsidRPr="00781089">
        <w:rPr>
          <w:sz w:val="24"/>
          <w:szCs w:val="24"/>
        </w:rPr>
        <w:t xml:space="preserve"> должным образом исполнять обязательства, возникающие из Договору или в связи с ним;</w:t>
      </w:r>
    </w:p>
    <w:p w14:paraId="4E31D68D" w14:textId="102D97F4"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781089">
        <w:rPr>
          <w:sz w:val="24"/>
          <w:szCs w:val="24"/>
        </w:rPr>
        <w:t xml:space="preserve">Поставщик </w:t>
      </w:r>
      <w:r w:rsidR="00D618F4" w:rsidRPr="00781089">
        <w:rPr>
          <w:sz w:val="24"/>
          <w:szCs w:val="24"/>
        </w:rPr>
        <w:t xml:space="preserve">тщательно изучил всю информацию, связанную с Договором, в том числе по вопросам, влияющим на сроки, стоимость и качество </w:t>
      </w:r>
      <w:r w:rsidR="00A054CC" w:rsidRPr="00781089">
        <w:rPr>
          <w:sz w:val="24"/>
          <w:szCs w:val="24"/>
        </w:rPr>
        <w:t>Товара и Услуг</w:t>
      </w:r>
      <w:r w:rsidR="00D618F4" w:rsidRPr="00D12E09">
        <w:rPr>
          <w:sz w:val="24"/>
          <w:szCs w:val="24"/>
        </w:rPr>
        <w:t xml:space="preserve">, полностью ознакомлен со всеми условиями </w:t>
      </w:r>
      <w:r w:rsidR="00A054CC" w:rsidRPr="00D12E09">
        <w:rPr>
          <w:sz w:val="24"/>
          <w:szCs w:val="24"/>
        </w:rPr>
        <w:t xml:space="preserve">поставки Товара </w:t>
      </w:r>
      <w:r w:rsidR="00A054CC" w:rsidRPr="00781089">
        <w:rPr>
          <w:sz w:val="24"/>
          <w:szCs w:val="24"/>
        </w:rPr>
        <w:t>и оказания Услуг</w:t>
      </w:r>
      <w:r w:rsidR="00D618F4" w:rsidRPr="00D12E09">
        <w:rPr>
          <w:sz w:val="24"/>
          <w:szCs w:val="24"/>
        </w:rPr>
        <w:t>, и принимает на себя все расходы, риски и трудности исполнения обязательств, возникающих из</w:t>
      </w:r>
      <w:r w:rsidR="00D618F4" w:rsidRPr="00781089">
        <w:rPr>
          <w:sz w:val="24"/>
          <w:szCs w:val="24"/>
        </w:rPr>
        <w:t xml:space="preserve"> Договора или в связи с ним;</w:t>
      </w:r>
    </w:p>
    <w:p w14:paraId="6900B158" w14:textId="4CA0A517" w:rsidR="00D618F4" w:rsidRPr="006E50D5"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5AA059CE" w14:textId="6C15DEAB" w:rsidR="00D618F4" w:rsidRPr="006E50D5" w:rsidRDefault="00D618F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вся информация, предоставленная </w:t>
      </w:r>
      <w:r w:rsidR="00330BB5" w:rsidRPr="006E50D5">
        <w:rPr>
          <w:sz w:val="24"/>
          <w:szCs w:val="24"/>
        </w:rPr>
        <w:t>Покупател</w:t>
      </w:r>
      <w:r w:rsidR="00103684" w:rsidRPr="006E50D5">
        <w:rPr>
          <w:sz w:val="24"/>
          <w:szCs w:val="24"/>
        </w:rPr>
        <w:t>ю</w:t>
      </w:r>
      <w:r w:rsidRPr="006E50D5">
        <w:rPr>
          <w:sz w:val="24"/>
          <w:szCs w:val="24"/>
        </w:rPr>
        <w:t xml:space="preserve">, является достоверной, полной и точной, и </w:t>
      </w:r>
      <w:r w:rsidR="00103684" w:rsidRPr="006E50D5">
        <w:rPr>
          <w:sz w:val="24"/>
          <w:szCs w:val="24"/>
        </w:rPr>
        <w:t xml:space="preserve">Поставщик </w:t>
      </w:r>
      <w:r w:rsidRPr="006E50D5">
        <w:rPr>
          <w:sz w:val="24"/>
          <w:szCs w:val="24"/>
        </w:rPr>
        <w:t xml:space="preserve">не скрыл никаких обстоятельств, которые при их обнаружении могли бы негативно повлиять на решение </w:t>
      </w:r>
      <w:r w:rsidR="00330BB5" w:rsidRPr="006E50D5">
        <w:rPr>
          <w:sz w:val="24"/>
          <w:szCs w:val="24"/>
        </w:rPr>
        <w:t>Покупател</w:t>
      </w:r>
      <w:r w:rsidR="00103684" w:rsidRPr="006E50D5">
        <w:rPr>
          <w:sz w:val="24"/>
          <w:szCs w:val="24"/>
        </w:rPr>
        <w:t>я</w:t>
      </w:r>
      <w:r w:rsidRPr="006E50D5">
        <w:rPr>
          <w:sz w:val="24"/>
          <w:szCs w:val="24"/>
        </w:rPr>
        <w:t xml:space="preserve"> заключить Договор на указанных в нем условиях.</w:t>
      </w:r>
    </w:p>
    <w:p w14:paraId="54A20FB2" w14:textId="049713AA" w:rsidR="00D618F4" w:rsidRPr="006E50D5" w:rsidRDefault="00D618F4" w:rsidP="00FA5038">
      <w:pPr>
        <w:widowControl/>
        <w:numPr>
          <w:ilvl w:val="1"/>
          <w:numId w:val="1"/>
        </w:numPr>
        <w:tabs>
          <w:tab w:val="clear" w:pos="1424"/>
          <w:tab w:val="num" w:pos="0"/>
          <w:tab w:val="left" w:pos="1418"/>
        </w:tabs>
        <w:autoSpaceDE/>
        <w:autoSpaceDN/>
        <w:ind w:left="0" w:firstLine="709"/>
        <w:jc w:val="both"/>
        <w:rPr>
          <w:sz w:val="24"/>
          <w:szCs w:val="24"/>
        </w:rPr>
      </w:pPr>
      <w:r w:rsidRPr="006E50D5">
        <w:rPr>
          <w:sz w:val="24"/>
          <w:szCs w:val="24"/>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68411407" w14:textId="77777777" w:rsidR="00D618F4" w:rsidRPr="006E50D5" w:rsidRDefault="00D618F4" w:rsidP="00FA5038">
      <w:pPr>
        <w:pStyle w:val="af2"/>
        <w:widowControl/>
        <w:numPr>
          <w:ilvl w:val="1"/>
          <w:numId w:val="1"/>
        </w:numPr>
        <w:shd w:val="clear" w:color="auto" w:fill="FFFFFF"/>
        <w:tabs>
          <w:tab w:val="clear" w:pos="1424"/>
          <w:tab w:val="num" w:pos="0"/>
          <w:tab w:val="left" w:pos="1418"/>
        </w:tabs>
        <w:autoSpaceDE/>
        <w:autoSpaceDN/>
        <w:ind w:left="0" w:firstLine="709"/>
        <w:jc w:val="both"/>
        <w:rPr>
          <w:sz w:val="24"/>
          <w:szCs w:val="24"/>
        </w:rPr>
      </w:pPr>
      <w:r w:rsidRPr="006E50D5">
        <w:rPr>
          <w:sz w:val="24"/>
          <w:szCs w:val="24"/>
        </w:rPr>
        <w:t>В случае</w:t>
      </w:r>
      <w:r w:rsidR="00FA5038">
        <w:rPr>
          <w:sz w:val="24"/>
          <w:szCs w:val="24"/>
        </w:rPr>
        <w:t>,</w:t>
      </w:r>
      <w:r w:rsidRPr="006E50D5">
        <w:rPr>
          <w:sz w:val="24"/>
          <w:szCs w:val="24"/>
        </w:rPr>
        <w:t xml:space="preserve"> если </w:t>
      </w:r>
      <w:r w:rsidR="00103684" w:rsidRPr="006E50D5">
        <w:rPr>
          <w:bCs/>
          <w:sz w:val="24"/>
          <w:szCs w:val="24"/>
        </w:rPr>
        <w:t xml:space="preserve">Поставщик </w:t>
      </w:r>
      <w:r w:rsidRPr="006E50D5">
        <w:rPr>
          <w:sz w:val="24"/>
          <w:szCs w:val="24"/>
        </w:rPr>
        <w:t xml:space="preserve">при заключении Договора предоставил </w:t>
      </w:r>
      <w:r w:rsidR="00330BB5" w:rsidRPr="006E50D5">
        <w:rPr>
          <w:sz w:val="24"/>
          <w:szCs w:val="24"/>
        </w:rPr>
        <w:t>Покупател</w:t>
      </w:r>
      <w:r w:rsidR="00103684" w:rsidRPr="006E50D5">
        <w:rPr>
          <w:sz w:val="24"/>
          <w:szCs w:val="24"/>
        </w:rPr>
        <w:t>ю</w:t>
      </w:r>
      <w:r w:rsidRPr="006E50D5">
        <w:rPr>
          <w:sz w:val="24"/>
          <w:szCs w:val="24"/>
        </w:rPr>
        <w:t xml:space="preserve"> недостоверные заверения о любом из указанных в настоящем разделе </w:t>
      </w:r>
      <w:r w:rsidR="00C94C70">
        <w:rPr>
          <w:sz w:val="24"/>
          <w:szCs w:val="24"/>
        </w:rPr>
        <w:t xml:space="preserve">Договора </w:t>
      </w:r>
      <w:r w:rsidRPr="006E50D5">
        <w:rPr>
          <w:sz w:val="24"/>
          <w:szCs w:val="24"/>
        </w:rPr>
        <w:t xml:space="preserve">обстоятельств, имеющих существенное значение для заключения и исполнения Договора, </w:t>
      </w:r>
      <w:r w:rsidR="00103684" w:rsidRPr="006E50D5">
        <w:rPr>
          <w:bCs/>
          <w:sz w:val="24"/>
          <w:szCs w:val="24"/>
        </w:rPr>
        <w:t xml:space="preserve">Поставщик </w:t>
      </w:r>
      <w:r w:rsidRPr="006E50D5">
        <w:rPr>
          <w:sz w:val="24"/>
          <w:szCs w:val="24"/>
        </w:rPr>
        <w:t>обязан</w:t>
      </w:r>
      <w:r w:rsidR="00140980">
        <w:rPr>
          <w:sz w:val="24"/>
          <w:szCs w:val="24"/>
        </w:rPr>
        <w:t xml:space="preserve"> </w:t>
      </w:r>
      <w:r w:rsidRPr="006E50D5">
        <w:rPr>
          <w:sz w:val="24"/>
          <w:szCs w:val="24"/>
        </w:rPr>
        <w:t xml:space="preserve">по письменному требованию </w:t>
      </w:r>
      <w:r w:rsidR="00330BB5" w:rsidRPr="006E50D5">
        <w:rPr>
          <w:sz w:val="24"/>
          <w:szCs w:val="24"/>
        </w:rPr>
        <w:t>Покупател</w:t>
      </w:r>
      <w:r w:rsidR="00103684" w:rsidRPr="006E50D5">
        <w:rPr>
          <w:sz w:val="24"/>
          <w:szCs w:val="24"/>
        </w:rPr>
        <w:t>я</w:t>
      </w:r>
      <w:r w:rsidRPr="006E50D5">
        <w:rPr>
          <w:sz w:val="24"/>
          <w:szCs w:val="24"/>
        </w:rPr>
        <w:t xml:space="preserve"> уплатить последнему штраф в размере 5</w:t>
      </w:r>
      <w:r w:rsidR="00103684" w:rsidRPr="006E50D5">
        <w:rPr>
          <w:sz w:val="24"/>
          <w:szCs w:val="24"/>
        </w:rPr>
        <w:t xml:space="preserve"> </w:t>
      </w:r>
      <w:r w:rsidRPr="006E50D5">
        <w:rPr>
          <w:sz w:val="24"/>
          <w:szCs w:val="24"/>
        </w:rPr>
        <w:t>(пят</w:t>
      </w:r>
      <w:r w:rsidR="00103684" w:rsidRPr="006E50D5">
        <w:rPr>
          <w:sz w:val="24"/>
          <w:szCs w:val="24"/>
        </w:rPr>
        <w:t>и</w:t>
      </w:r>
      <w:r w:rsidRPr="006E50D5">
        <w:rPr>
          <w:sz w:val="24"/>
          <w:szCs w:val="24"/>
        </w:rPr>
        <w:t xml:space="preserve">) </w:t>
      </w:r>
      <w:r w:rsidR="00FA5038">
        <w:rPr>
          <w:sz w:val="24"/>
          <w:szCs w:val="24"/>
        </w:rPr>
        <w:t xml:space="preserve">% </w:t>
      </w:r>
      <w:r w:rsidRPr="006E50D5">
        <w:rPr>
          <w:sz w:val="24"/>
          <w:szCs w:val="24"/>
        </w:rPr>
        <w:t>от Цены Договора, указанной в п</w:t>
      </w:r>
      <w:r w:rsidR="00FA5038">
        <w:rPr>
          <w:sz w:val="24"/>
          <w:szCs w:val="24"/>
        </w:rPr>
        <w:t>ункте</w:t>
      </w:r>
      <w:r w:rsidR="00FA5038" w:rsidRPr="006E50D5">
        <w:rPr>
          <w:sz w:val="24"/>
          <w:szCs w:val="24"/>
        </w:rPr>
        <w:t xml:space="preserve"> </w:t>
      </w:r>
      <w:r w:rsidR="00506010">
        <w:rPr>
          <w:sz w:val="24"/>
          <w:szCs w:val="24"/>
        </w:rPr>
        <w:t>3</w:t>
      </w:r>
      <w:r w:rsidRPr="006E50D5">
        <w:rPr>
          <w:sz w:val="24"/>
          <w:szCs w:val="24"/>
        </w:rPr>
        <w:t>.1 Договора.</w:t>
      </w:r>
    </w:p>
    <w:p w14:paraId="23AA2DC1" w14:textId="77777777" w:rsidR="00D618F4" w:rsidRPr="006E50D5" w:rsidRDefault="00D618F4" w:rsidP="00FA5038">
      <w:pPr>
        <w:pStyle w:val="af2"/>
        <w:widowControl/>
        <w:numPr>
          <w:ilvl w:val="1"/>
          <w:numId w:val="1"/>
        </w:numPr>
        <w:shd w:val="clear" w:color="auto" w:fill="FFFFFF"/>
        <w:tabs>
          <w:tab w:val="clear" w:pos="1424"/>
          <w:tab w:val="num" w:pos="0"/>
          <w:tab w:val="left" w:pos="1418"/>
        </w:tabs>
        <w:autoSpaceDE/>
        <w:autoSpaceDN/>
        <w:ind w:left="0" w:firstLine="709"/>
        <w:jc w:val="both"/>
        <w:rPr>
          <w:sz w:val="24"/>
          <w:szCs w:val="24"/>
        </w:rPr>
      </w:pPr>
      <w:r w:rsidRPr="006E50D5">
        <w:rPr>
          <w:sz w:val="24"/>
          <w:szCs w:val="24"/>
        </w:rPr>
        <w:t xml:space="preserve">Недостоверность, неточность или неполнота любых указанных в настоящем разделе </w:t>
      </w:r>
      <w:r w:rsidR="00C94C70">
        <w:rPr>
          <w:sz w:val="24"/>
          <w:szCs w:val="24"/>
        </w:rPr>
        <w:t xml:space="preserve">Договора </w:t>
      </w:r>
      <w:r w:rsidRPr="006E50D5">
        <w:rPr>
          <w:sz w:val="24"/>
          <w:szCs w:val="24"/>
        </w:rPr>
        <w:t xml:space="preserve">обстоятельств в значительной степени лишает получившую указанные заверения Сторону </w:t>
      </w:r>
      <w:r w:rsidRPr="006E50D5">
        <w:rPr>
          <w:sz w:val="24"/>
          <w:szCs w:val="24"/>
        </w:rPr>
        <w:lastRenderedPageBreak/>
        <w:t>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52AA1D74" w14:textId="77777777" w:rsidR="00D618F4" w:rsidRPr="006E50D5" w:rsidRDefault="00D618F4" w:rsidP="005154EE">
      <w:pPr>
        <w:pStyle w:val="af2"/>
        <w:widowControl/>
        <w:shd w:val="clear" w:color="auto" w:fill="FFFFFF"/>
        <w:tabs>
          <w:tab w:val="left" w:pos="1134"/>
          <w:tab w:val="left" w:pos="1418"/>
        </w:tabs>
        <w:autoSpaceDE/>
        <w:autoSpaceDN/>
        <w:ind w:left="709"/>
        <w:jc w:val="both"/>
        <w:rPr>
          <w:sz w:val="24"/>
          <w:szCs w:val="24"/>
        </w:rPr>
      </w:pPr>
    </w:p>
    <w:p w14:paraId="6338CAE6" w14:textId="77777777" w:rsidR="00D618F4" w:rsidRPr="006E50D5" w:rsidRDefault="00D618F4" w:rsidP="00FA5038">
      <w:pPr>
        <w:pStyle w:val="af2"/>
        <w:widowControl/>
        <w:numPr>
          <w:ilvl w:val="0"/>
          <w:numId w:val="1"/>
        </w:numPr>
        <w:shd w:val="clear" w:color="auto" w:fill="FFFFFF"/>
        <w:tabs>
          <w:tab w:val="clear" w:pos="360"/>
          <w:tab w:val="num" w:pos="426"/>
        </w:tabs>
        <w:autoSpaceDE/>
        <w:autoSpaceDN/>
        <w:ind w:left="0" w:firstLine="0"/>
        <w:jc w:val="center"/>
        <w:rPr>
          <w:b/>
          <w:sz w:val="24"/>
          <w:szCs w:val="24"/>
        </w:rPr>
      </w:pPr>
      <w:r w:rsidRPr="006E50D5">
        <w:rPr>
          <w:b/>
          <w:bCs/>
          <w:sz w:val="24"/>
          <w:szCs w:val="24"/>
        </w:rPr>
        <w:t>П</w:t>
      </w:r>
      <w:r w:rsidRPr="006E50D5">
        <w:rPr>
          <w:b/>
          <w:sz w:val="24"/>
          <w:szCs w:val="24"/>
        </w:rPr>
        <w:t>рекращение (расторжение) Договора</w:t>
      </w:r>
    </w:p>
    <w:p w14:paraId="14CCB8A4" w14:textId="0B92FC35" w:rsidR="00D618F4" w:rsidRPr="006E50D5" w:rsidRDefault="00D618F4" w:rsidP="00FA5038">
      <w:pPr>
        <w:pStyle w:val="af2"/>
        <w:widowControl/>
        <w:numPr>
          <w:ilvl w:val="1"/>
          <w:numId w:val="1"/>
        </w:numPr>
        <w:shd w:val="clear" w:color="auto" w:fill="FFFFFF"/>
        <w:tabs>
          <w:tab w:val="clear" w:pos="1424"/>
          <w:tab w:val="num" w:pos="0"/>
          <w:tab w:val="left" w:pos="1418"/>
        </w:tabs>
        <w:autoSpaceDE/>
        <w:autoSpaceDN/>
        <w:ind w:left="0" w:firstLine="709"/>
        <w:jc w:val="both"/>
        <w:rPr>
          <w:sz w:val="24"/>
          <w:szCs w:val="24"/>
        </w:rPr>
      </w:pPr>
      <w:r w:rsidRPr="006E50D5">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Стороне в порядке, предусмотренном п</w:t>
      </w:r>
      <w:r w:rsidR="00FA5038">
        <w:rPr>
          <w:sz w:val="24"/>
          <w:szCs w:val="24"/>
        </w:rPr>
        <w:t>унктом</w:t>
      </w:r>
      <w:r w:rsidR="00FA5038" w:rsidRPr="006E50D5">
        <w:rPr>
          <w:sz w:val="24"/>
          <w:szCs w:val="24"/>
        </w:rPr>
        <w:t xml:space="preserve"> </w:t>
      </w:r>
      <w:r w:rsidR="007A2A76">
        <w:rPr>
          <w:sz w:val="24"/>
          <w:szCs w:val="24"/>
        </w:rPr>
        <w:t>1</w:t>
      </w:r>
      <w:r w:rsidR="002C7B9A">
        <w:rPr>
          <w:sz w:val="24"/>
          <w:szCs w:val="24"/>
        </w:rPr>
        <w:t>4</w:t>
      </w:r>
      <w:r w:rsidRPr="006E50D5">
        <w:rPr>
          <w:sz w:val="24"/>
          <w:szCs w:val="24"/>
        </w:rPr>
        <w:t>.</w:t>
      </w:r>
      <w:r w:rsidR="00B12F11">
        <w:rPr>
          <w:sz w:val="24"/>
          <w:szCs w:val="24"/>
        </w:rPr>
        <w:t>6</w:t>
      </w:r>
      <w:r w:rsidRPr="006E50D5">
        <w:rPr>
          <w:sz w:val="24"/>
          <w:szCs w:val="24"/>
        </w:rPr>
        <w:t xml:space="preserve"> Договора, с приложением подписанного соглашения о расторжении Договора. Уведомление должно быть рассмотрено Стороной-получателем в течение 30 (тридцати) календарных дней со дня его получения.</w:t>
      </w:r>
    </w:p>
    <w:p w14:paraId="0CD43250" w14:textId="77777777" w:rsidR="00D618F4" w:rsidRPr="006E50D5" w:rsidRDefault="00D618F4" w:rsidP="00FA5038">
      <w:pPr>
        <w:pStyle w:val="af2"/>
        <w:widowControl/>
        <w:numPr>
          <w:ilvl w:val="1"/>
          <w:numId w:val="1"/>
        </w:numPr>
        <w:shd w:val="clear" w:color="auto" w:fill="FFFFFF"/>
        <w:tabs>
          <w:tab w:val="clear" w:pos="1424"/>
          <w:tab w:val="num" w:pos="0"/>
          <w:tab w:val="left" w:pos="1418"/>
        </w:tabs>
        <w:autoSpaceDE/>
        <w:autoSpaceDN/>
        <w:ind w:left="0" w:firstLine="709"/>
        <w:jc w:val="both"/>
        <w:rPr>
          <w:sz w:val="24"/>
          <w:szCs w:val="24"/>
        </w:rPr>
      </w:pPr>
      <w:r w:rsidRPr="006E50D5">
        <w:rPr>
          <w:sz w:val="24"/>
          <w:szCs w:val="24"/>
        </w:rPr>
        <w:t xml:space="preserve">В случае существенного нарушения Договора </w:t>
      </w:r>
      <w:r w:rsidR="00103684" w:rsidRPr="006E50D5">
        <w:rPr>
          <w:sz w:val="24"/>
          <w:szCs w:val="24"/>
        </w:rPr>
        <w:t>Поставщиком</w:t>
      </w:r>
      <w:r w:rsidRPr="006E50D5">
        <w:rPr>
          <w:sz w:val="24"/>
          <w:szCs w:val="24"/>
        </w:rPr>
        <w:t xml:space="preserve"> </w:t>
      </w:r>
      <w:r w:rsidR="00330BB5" w:rsidRPr="006E50D5">
        <w:rPr>
          <w:sz w:val="24"/>
          <w:szCs w:val="24"/>
        </w:rPr>
        <w:t>Покупатель</w:t>
      </w:r>
      <w:r w:rsidRPr="006E50D5">
        <w:rPr>
          <w:sz w:val="24"/>
          <w:szCs w:val="24"/>
        </w:rPr>
        <w:t xml:space="preserve"> вправе в одностороннем внесудебном порядке отказаться от Договора и потребовать полного возмещения </w:t>
      </w:r>
      <w:r w:rsidR="00103684" w:rsidRPr="006E50D5">
        <w:rPr>
          <w:sz w:val="24"/>
          <w:szCs w:val="24"/>
        </w:rPr>
        <w:t>Поставщиком</w:t>
      </w:r>
      <w:r w:rsidRPr="006E50D5">
        <w:rPr>
          <w:sz w:val="24"/>
          <w:szCs w:val="24"/>
        </w:rPr>
        <w:t xml:space="preserve"> убытков, причиненных отказом от Договора (исполнения Договора).</w:t>
      </w:r>
    </w:p>
    <w:p w14:paraId="439AEC85" w14:textId="77777777" w:rsidR="00D618F4" w:rsidRPr="006E50D5" w:rsidRDefault="00330BB5" w:rsidP="00FA5038">
      <w:pPr>
        <w:pStyle w:val="af2"/>
        <w:shd w:val="clear" w:color="auto" w:fill="FFFFFF"/>
        <w:tabs>
          <w:tab w:val="num" w:pos="0"/>
          <w:tab w:val="left" w:pos="1418"/>
        </w:tabs>
        <w:ind w:left="0" w:firstLine="709"/>
        <w:jc w:val="both"/>
        <w:rPr>
          <w:sz w:val="24"/>
          <w:szCs w:val="24"/>
        </w:rPr>
      </w:pPr>
      <w:r w:rsidRPr="006E50D5">
        <w:rPr>
          <w:sz w:val="24"/>
          <w:szCs w:val="24"/>
        </w:rPr>
        <w:t>Покупатель</w:t>
      </w:r>
      <w:r w:rsidR="00D618F4" w:rsidRPr="006E50D5">
        <w:rPr>
          <w:sz w:val="24"/>
          <w:szCs w:val="24"/>
        </w:rPr>
        <w:t xml:space="preserve"> одновременно с уведомлением об отказе от Договора (исполнения Договора) направляет </w:t>
      </w:r>
      <w:r w:rsidR="00103684" w:rsidRPr="006E50D5">
        <w:rPr>
          <w:sz w:val="24"/>
          <w:szCs w:val="24"/>
        </w:rPr>
        <w:t>Поставщику</w:t>
      </w:r>
      <w:r w:rsidR="00D618F4" w:rsidRPr="006E50D5">
        <w:rPr>
          <w:sz w:val="24"/>
          <w:szCs w:val="24"/>
        </w:rPr>
        <w:t xml:space="preserve"> письменное требование о возмещении убытков с приложением расчета суммы убытков. </w:t>
      </w:r>
      <w:r w:rsidR="00103684" w:rsidRPr="006E50D5">
        <w:rPr>
          <w:sz w:val="24"/>
          <w:szCs w:val="24"/>
        </w:rPr>
        <w:t xml:space="preserve">Поставщик </w:t>
      </w:r>
      <w:r w:rsidR="00D618F4" w:rsidRPr="006E50D5">
        <w:rPr>
          <w:sz w:val="24"/>
          <w:szCs w:val="24"/>
        </w:rPr>
        <w:t xml:space="preserve">обязан </w:t>
      </w:r>
      <w:r w:rsidR="007543E6">
        <w:rPr>
          <w:sz w:val="24"/>
          <w:szCs w:val="24"/>
        </w:rPr>
        <w:t xml:space="preserve">возместить </w:t>
      </w:r>
      <w:r w:rsidRPr="006E50D5">
        <w:rPr>
          <w:sz w:val="24"/>
          <w:szCs w:val="24"/>
        </w:rPr>
        <w:t>Покупател</w:t>
      </w:r>
      <w:r w:rsidR="00103684" w:rsidRPr="006E50D5">
        <w:rPr>
          <w:sz w:val="24"/>
          <w:szCs w:val="24"/>
        </w:rPr>
        <w:t>ю</w:t>
      </w:r>
      <w:r w:rsidR="00D618F4" w:rsidRPr="006E50D5">
        <w:rPr>
          <w:sz w:val="24"/>
          <w:szCs w:val="24"/>
        </w:rPr>
        <w:t xml:space="preserve"> убытки не позднее 15 (пятнадцати) календарных дней с момента получения расчета суммы убытков от </w:t>
      </w:r>
      <w:r w:rsidRPr="006E50D5">
        <w:rPr>
          <w:sz w:val="24"/>
          <w:szCs w:val="24"/>
        </w:rPr>
        <w:t>Покупател</w:t>
      </w:r>
      <w:r w:rsidR="00103684" w:rsidRPr="006E50D5">
        <w:rPr>
          <w:sz w:val="24"/>
          <w:szCs w:val="24"/>
        </w:rPr>
        <w:t>я</w:t>
      </w:r>
      <w:r w:rsidR="00D618F4" w:rsidRPr="006E50D5">
        <w:rPr>
          <w:sz w:val="24"/>
          <w:szCs w:val="24"/>
        </w:rPr>
        <w:t>.</w:t>
      </w:r>
    </w:p>
    <w:p w14:paraId="297092C5" w14:textId="77777777" w:rsidR="00D618F4" w:rsidRPr="00781089" w:rsidRDefault="00D618F4" w:rsidP="00FA5038">
      <w:pPr>
        <w:pStyle w:val="af2"/>
        <w:widowControl/>
        <w:numPr>
          <w:ilvl w:val="1"/>
          <w:numId w:val="1"/>
        </w:numPr>
        <w:shd w:val="clear" w:color="auto" w:fill="FFFFFF"/>
        <w:tabs>
          <w:tab w:val="clear" w:pos="1424"/>
          <w:tab w:val="num" w:pos="0"/>
          <w:tab w:val="left" w:pos="1418"/>
        </w:tabs>
        <w:autoSpaceDE/>
        <w:autoSpaceDN/>
        <w:ind w:left="0" w:firstLine="709"/>
        <w:jc w:val="both"/>
        <w:rPr>
          <w:sz w:val="24"/>
          <w:szCs w:val="24"/>
        </w:rPr>
      </w:pPr>
      <w:r w:rsidRPr="006E50D5">
        <w:rPr>
          <w:sz w:val="24"/>
          <w:szCs w:val="24"/>
        </w:rPr>
        <w:t xml:space="preserve">Стороны </w:t>
      </w:r>
      <w:r w:rsidRPr="00D12E09">
        <w:rPr>
          <w:sz w:val="24"/>
          <w:szCs w:val="24"/>
        </w:rPr>
        <w:t xml:space="preserve">установили, что существенным нарушением Договора </w:t>
      </w:r>
      <w:r w:rsidR="00103684" w:rsidRPr="00781089">
        <w:rPr>
          <w:sz w:val="24"/>
          <w:szCs w:val="24"/>
        </w:rPr>
        <w:t>Поставщиком</w:t>
      </w:r>
      <w:r w:rsidRPr="00781089">
        <w:rPr>
          <w:sz w:val="24"/>
          <w:szCs w:val="24"/>
        </w:rPr>
        <w:t xml:space="preserve"> является:</w:t>
      </w:r>
    </w:p>
    <w:p w14:paraId="5EBB4AFC"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нарушение </w:t>
      </w:r>
      <w:r w:rsidR="00103684" w:rsidRPr="00781089">
        <w:rPr>
          <w:sz w:val="24"/>
          <w:szCs w:val="24"/>
        </w:rPr>
        <w:t>Поставщиком</w:t>
      </w:r>
      <w:r w:rsidRPr="00781089">
        <w:rPr>
          <w:sz w:val="24"/>
          <w:szCs w:val="24"/>
        </w:rPr>
        <w:t xml:space="preserve"> </w:t>
      </w:r>
      <w:r w:rsidR="00A054CC" w:rsidRPr="00781089">
        <w:rPr>
          <w:sz w:val="24"/>
          <w:szCs w:val="24"/>
        </w:rPr>
        <w:t>общего срока поставки Товара и оказания Услуг</w:t>
      </w:r>
      <w:r w:rsidR="00A054CC" w:rsidRPr="00D12E09">
        <w:rPr>
          <w:sz w:val="24"/>
          <w:szCs w:val="24"/>
        </w:rPr>
        <w:t xml:space="preserve"> </w:t>
      </w:r>
      <w:r w:rsidR="00571FF8">
        <w:rPr>
          <w:sz w:val="24"/>
          <w:szCs w:val="24"/>
        </w:rPr>
        <w:t xml:space="preserve">по Договору, а также </w:t>
      </w:r>
      <w:r w:rsidRPr="00781089">
        <w:rPr>
          <w:sz w:val="24"/>
          <w:szCs w:val="24"/>
        </w:rPr>
        <w:t xml:space="preserve">промежуточных сроков </w:t>
      </w:r>
      <w:r w:rsidR="00A054CC" w:rsidRPr="00781089">
        <w:rPr>
          <w:sz w:val="24"/>
          <w:szCs w:val="24"/>
        </w:rPr>
        <w:t>поставки Товара и оказания Услуг</w:t>
      </w:r>
      <w:r w:rsidRPr="00D12E09">
        <w:rPr>
          <w:sz w:val="24"/>
          <w:szCs w:val="24"/>
        </w:rPr>
        <w:t>, установленных Договором, более чем на 60 (шестьдесят) календарных дней по п</w:t>
      </w:r>
      <w:r w:rsidRPr="00781089">
        <w:rPr>
          <w:sz w:val="24"/>
          <w:szCs w:val="24"/>
        </w:rPr>
        <w:t xml:space="preserve">ричинам, не зависящим от </w:t>
      </w:r>
      <w:r w:rsidR="00330BB5" w:rsidRPr="00781089">
        <w:rPr>
          <w:sz w:val="24"/>
          <w:szCs w:val="24"/>
        </w:rPr>
        <w:t>Покупател</w:t>
      </w:r>
      <w:r w:rsidR="00103684" w:rsidRPr="00781089">
        <w:rPr>
          <w:sz w:val="24"/>
          <w:szCs w:val="24"/>
        </w:rPr>
        <w:t>я</w:t>
      </w:r>
      <w:r w:rsidRPr="00781089">
        <w:rPr>
          <w:sz w:val="24"/>
          <w:szCs w:val="24"/>
        </w:rPr>
        <w:t>;</w:t>
      </w:r>
    </w:p>
    <w:p w14:paraId="523880F5"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несоблюдение </w:t>
      </w:r>
      <w:r w:rsidR="00103684" w:rsidRPr="00781089">
        <w:rPr>
          <w:sz w:val="24"/>
          <w:szCs w:val="24"/>
        </w:rPr>
        <w:t>Поставщиком</w:t>
      </w:r>
      <w:r w:rsidRPr="00781089">
        <w:rPr>
          <w:sz w:val="24"/>
          <w:szCs w:val="24"/>
        </w:rPr>
        <w:t xml:space="preserve"> требований к качеству </w:t>
      </w:r>
      <w:r w:rsidR="00A054CC" w:rsidRPr="00781089">
        <w:rPr>
          <w:sz w:val="24"/>
          <w:szCs w:val="24"/>
        </w:rPr>
        <w:t>Товара, Услуг</w:t>
      </w:r>
      <w:r w:rsidRPr="00781089">
        <w:rPr>
          <w:sz w:val="24"/>
          <w:szCs w:val="24"/>
        </w:rPr>
        <w:t>,</w:t>
      </w:r>
      <w:r w:rsidRPr="00D12E09">
        <w:rPr>
          <w:sz w:val="24"/>
          <w:szCs w:val="24"/>
        </w:rPr>
        <w:t xml:space="preserve"> если исправление выявленных </w:t>
      </w:r>
      <w:r w:rsidR="00330BB5" w:rsidRPr="00D12E09">
        <w:rPr>
          <w:sz w:val="24"/>
          <w:szCs w:val="24"/>
        </w:rPr>
        <w:t>Покупател</w:t>
      </w:r>
      <w:r w:rsidR="00103684" w:rsidRPr="00781089">
        <w:rPr>
          <w:sz w:val="24"/>
          <w:szCs w:val="24"/>
        </w:rPr>
        <w:t>ем</w:t>
      </w:r>
      <w:r w:rsidRPr="00781089">
        <w:rPr>
          <w:sz w:val="24"/>
          <w:szCs w:val="24"/>
        </w:rPr>
        <w:t xml:space="preserve"> недостатков</w:t>
      </w:r>
      <w:r w:rsidR="002E06E1" w:rsidRPr="00781089">
        <w:rPr>
          <w:sz w:val="24"/>
          <w:szCs w:val="24"/>
        </w:rPr>
        <w:t xml:space="preserve"> (дефектов)</w:t>
      </w:r>
      <w:r w:rsidRPr="00781089">
        <w:rPr>
          <w:sz w:val="24"/>
          <w:szCs w:val="24"/>
        </w:rPr>
        <w:t xml:space="preserve"> </w:t>
      </w:r>
      <w:r w:rsidR="00A054CC" w:rsidRPr="00781089">
        <w:rPr>
          <w:sz w:val="24"/>
          <w:szCs w:val="24"/>
        </w:rPr>
        <w:t>Товара, Услуг</w:t>
      </w:r>
      <w:r w:rsidRPr="00D12E09">
        <w:rPr>
          <w:sz w:val="24"/>
          <w:szCs w:val="24"/>
        </w:rPr>
        <w:t xml:space="preserve"> влечет нарушение сроков </w:t>
      </w:r>
      <w:r w:rsidR="00A054CC" w:rsidRPr="00D12E09">
        <w:rPr>
          <w:sz w:val="24"/>
          <w:szCs w:val="24"/>
        </w:rPr>
        <w:t>поставки Товара</w:t>
      </w:r>
      <w:r w:rsidR="00A054CC" w:rsidRPr="00781089">
        <w:rPr>
          <w:sz w:val="24"/>
          <w:szCs w:val="24"/>
        </w:rPr>
        <w:t>, оказания Услуг</w:t>
      </w:r>
      <w:r w:rsidRPr="00D12E09">
        <w:rPr>
          <w:sz w:val="24"/>
          <w:szCs w:val="24"/>
        </w:rPr>
        <w:t xml:space="preserve"> более чем на 60 (шестьдесят) календарных дней либо такие недостатки</w:t>
      </w:r>
      <w:r w:rsidR="002E06E1" w:rsidRPr="00781089">
        <w:rPr>
          <w:sz w:val="24"/>
          <w:szCs w:val="24"/>
        </w:rPr>
        <w:t xml:space="preserve"> (дефекты)</w:t>
      </w:r>
      <w:r w:rsidRPr="00781089">
        <w:rPr>
          <w:sz w:val="24"/>
          <w:szCs w:val="24"/>
        </w:rPr>
        <w:t xml:space="preserve"> являются неустранимыми;</w:t>
      </w:r>
    </w:p>
    <w:p w14:paraId="5CB827EB"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наложение ареста на имущество </w:t>
      </w:r>
      <w:r w:rsidR="00103684" w:rsidRPr="00781089">
        <w:rPr>
          <w:sz w:val="24"/>
          <w:szCs w:val="24"/>
        </w:rPr>
        <w:t>Поставщика</w:t>
      </w:r>
      <w:r w:rsidRPr="00781089">
        <w:rPr>
          <w:sz w:val="24"/>
          <w:szCs w:val="24"/>
        </w:rPr>
        <w:t xml:space="preserve">, введение арбитражным судом процедуры несостоятельности (банкротства) в отношении </w:t>
      </w:r>
      <w:r w:rsidR="00103684" w:rsidRPr="00781089">
        <w:rPr>
          <w:sz w:val="24"/>
          <w:szCs w:val="24"/>
        </w:rPr>
        <w:t>Поставщика</w:t>
      </w:r>
      <w:r w:rsidRPr="00781089">
        <w:rPr>
          <w:sz w:val="24"/>
          <w:szCs w:val="24"/>
        </w:rPr>
        <w:t>;</w:t>
      </w:r>
    </w:p>
    <w:p w14:paraId="1FE0584F" w14:textId="77777777"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нарушение более чем на 30 (тридцать) календарных дней сроков предоставления документов, подтверждающих обеспечение обязательств по возврату аванса и иных платежей по Договору, отказ в предоставлении </w:t>
      </w:r>
      <w:r w:rsidR="00330BB5" w:rsidRPr="00781089">
        <w:rPr>
          <w:sz w:val="24"/>
          <w:szCs w:val="24"/>
        </w:rPr>
        <w:t>Покупател</w:t>
      </w:r>
      <w:r w:rsidR="00103684" w:rsidRPr="00781089">
        <w:rPr>
          <w:sz w:val="24"/>
          <w:szCs w:val="24"/>
        </w:rPr>
        <w:t>ю</w:t>
      </w:r>
      <w:r w:rsidRPr="00781089">
        <w:rPr>
          <w:sz w:val="24"/>
          <w:szCs w:val="24"/>
        </w:rPr>
        <w:t xml:space="preserve"> таких документов;</w:t>
      </w:r>
    </w:p>
    <w:p w14:paraId="7CA8A4CA" w14:textId="5C71CA91"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установление в ходе исполнения Договора фактов несоответствия </w:t>
      </w:r>
      <w:r w:rsidR="00103684" w:rsidRPr="00781089">
        <w:rPr>
          <w:sz w:val="24"/>
          <w:szCs w:val="24"/>
        </w:rPr>
        <w:t>Поставщика</w:t>
      </w:r>
      <w:r w:rsidRPr="00781089">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781089">
        <w:rPr>
          <w:sz w:val="24"/>
          <w:szCs w:val="24"/>
        </w:rPr>
        <w:t>Поставщика</w:t>
      </w:r>
      <w:r w:rsidRPr="00781089">
        <w:rPr>
          <w:sz w:val="24"/>
          <w:szCs w:val="24"/>
        </w:rPr>
        <w:t xml:space="preserve"> об обстоятельствах, указанных в разделе</w:t>
      </w:r>
      <w:r w:rsidR="00C94C70" w:rsidRPr="00781089">
        <w:rPr>
          <w:sz w:val="24"/>
          <w:szCs w:val="24"/>
        </w:rPr>
        <w:t xml:space="preserve"> </w:t>
      </w:r>
      <w:r w:rsidR="0056560D">
        <w:rPr>
          <w:sz w:val="24"/>
          <w:szCs w:val="24"/>
        </w:rPr>
        <w:t>14</w:t>
      </w:r>
      <w:r w:rsidR="00553C38" w:rsidRPr="00781089">
        <w:rPr>
          <w:sz w:val="24"/>
          <w:szCs w:val="24"/>
        </w:rPr>
        <w:t xml:space="preserve"> </w:t>
      </w:r>
      <w:r w:rsidRPr="00781089">
        <w:rPr>
          <w:sz w:val="24"/>
          <w:szCs w:val="24"/>
        </w:rPr>
        <w:t>Договора, и имеющих существенное значение для его заключения и исполнения.</w:t>
      </w:r>
    </w:p>
    <w:p w14:paraId="6CC6CE45" w14:textId="651C437E" w:rsidR="00D618F4" w:rsidRPr="00781089" w:rsidRDefault="00D618F4" w:rsidP="00571FF8">
      <w:pPr>
        <w:pStyle w:val="af2"/>
        <w:widowControl/>
        <w:numPr>
          <w:ilvl w:val="1"/>
          <w:numId w:val="1"/>
        </w:numPr>
        <w:shd w:val="clear" w:color="auto" w:fill="FFFFFF"/>
        <w:tabs>
          <w:tab w:val="clear" w:pos="1424"/>
          <w:tab w:val="num" w:pos="0"/>
          <w:tab w:val="left" w:pos="1418"/>
        </w:tabs>
        <w:autoSpaceDE/>
        <w:autoSpaceDN/>
        <w:ind w:left="0" w:firstLine="709"/>
        <w:jc w:val="both"/>
        <w:rPr>
          <w:sz w:val="24"/>
          <w:szCs w:val="24"/>
        </w:rPr>
      </w:pPr>
      <w:r w:rsidRPr="00781089">
        <w:rPr>
          <w:sz w:val="24"/>
          <w:szCs w:val="24"/>
        </w:rPr>
        <w:t xml:space="preserve">В случае отказа </w:t>
      </w:r>
      <w:r w:rsidR="00330BB5" w:rsidRPr="00781089">
        <w:rPr>
          <w:sz w:val="24"/>
          <w:szCs w:val="24"/>
        </w:rPr>
        <w:t>Покупател</w:t>
      </w:r>
      <w:r w:rsidR="00103684" w:rsidRPr="00781089">
        <w:rPr>
          <w:sz w:val="24"/>
          <w:szCs w:val="24"/>
        </w:rPr>
        <w:t>я</w:t>
      </w:r>
      <w:r w:rsidRPr="00781089">
        <w:rPr>
          <w:sz w:val="24"/>
          <w:szCs w:val="24"/>
        </w:rPr>
        <w:t xml:space="preserve"> от Договора в случаях, предусмотренных п</w:t>
      </w:r>
      <w:r w:rsidR="00571FF8">
        <w:rPr>
          <w:sz w:val="24"/>
          <w:szCs w:val="24"/>
        </w:rPr>
        <w:t>унктами</w:t>
      </w:r>
      <w:r w:rsidRPr="00781089">
        <w:rPr>
          <w:sz w:val="24"/>
          <w:szCs w:val="24"/>
        </w:rPr>
        <w:t xml:space="preserve"> </w:t>
      </w:r>
      <w:r w:rsidR="00B12F11" w:rsidRPr="00781089">
        <w:rPr>
          <w:sz w:val="24"/>
          <w:szCs w:val="24"/>
        </w:rPr>
        <w:t>1</w:t>
      </w:r>
      <w:r w:rsidR="002C7B9A">
        <w:rPr>
          <w:sz w:val="24"/>
          <w:szCs w:val="24"/>
        </w:rPr>
        <w:t>2</w:t>
      </w:r>
      <w:r w:rsidR="00B12F11" w:rsidRPr="00781089">
        <w:rPr>
          <w:sz w:val="24"/>
          <w:szCs w:val="24"/>
        </w:rPr>
        <w:t>.2, 1</w:t>
      </w:r>
      <w:r w:rsidR="002C7B9A">
        <w:rPr>
          <w:sz w:val="24"/>
          <w:szCs w:val="24"/>
        </w:rPr>
        <w:t>2</w:t>
      </w:r>
      <w:r w:rsidR="00B12F11" w:rsidRPr="00781089">
        <w:rPr>
          <w:sz w:val="24"/>
          <w:szCs w:val="24"/>
        </w:rPr>
        <w:t xml:space="preserve">.3 </w:t>
      </w:r>
      <w:r w:rsidRPr="00781089">
        <w:rPr>
          <w:sz w:val="24"/>
          <w:szCs w:val="24"/>
        </w:rPr>
        <w:t xml:space="preserve">Договора, последний считается прекращенным (расторгнутым) со дня, следующего за днем получения </w:t>
      </w:r>
      <w:r w:rsidR="00103684" w:rsidRPr="00781089">
        <w:rPr>
          <w:sz w:val="24"/>
          <w:szCs w:val="24"/>
        </w:rPr>
        <w:t>Поставщиком</w:t>
      </w:r>
      <w:r w:rsidRPr="00781089">
        <w:rPr>
          <w:sz w:val="24"/>
          <w:szCs w:val="24"/>
        </w:rPr>
        <w:t xml:space="preserve"> уведомления </w:t>
      </w:r>
      <w:r w:rsidR="00330BB5" w:rsidRPr="00781089">
        <w:rPr>
          <w:sz w:val="24"/>
          <w:szCs w:val="24"/>
        </w:rPr>
        <w:t>Покупател</w:t>
      </w:r>
      <w:r w:rsidR="00103684" w:rsidRPr="00781089">
        <w:rPr>
          <w:sz w:val="24"/>
          <w:szCs w:val="24"/>
        </w:rPr>
        <w:t>я</w:t>
      </w:r>
      <w:r w:rsidRPr="00781089">
        <w:rPr>
          <w:sz w:val="24"/>
          <w:szCs w:val="24"/>
        </w:rPr>
        <w:t xml:space="preserve"> об отказе от Договора (исполнения Договора). </w:t>
      </w:r>
    </w:p>
    <w:p w14:paraId="21E414B2" w14:textId="77777777" w:rsidR="00D618F4" w:rsidRPr="00D12E09" w:rsidRDefault="00D618F4" w:rsidP="00571FF8">
      <w:pPr>
        <w:pStyle w:val="af2"/>
        <w:widowControl/>
        <w:numPr>
          <w:ilvl w:val="1"/>
          <w:numId w:val="1"/>
        </w:numPr>
        <w:shd w:val="clear" w:color="auto" w:fill="FFFFFF"/>
        <w:tabs>
          <w:tab w:val="clear" w:pos="1424"/>
          <w:tab w:val="num" w:pos="0"/>
          <w:tab w:val="left" w:pos="1418"/>
        </w:tabs>
        <w:autoSpaceDE/>
        <w:autoSpaceDN/>
        <w:ind w:left="0" w:firstLine="709"/>
        <w:jc w:val="both"/>
        <w:rPr>
          <w:sz w:val="24"/>
          <w:szCs w:val="24"/>
        </w:rPr>
      </w:pPr>
      <w:r w:rsidRPr="00781089">
        <w:rPr>
          <w:sz w:val="24"/>
          <w:szCs w:val="24"/>
        </w:rPr>
        <w:t xml:space="preserve">С даты прекращения (расторжения) Договора </w:t>
      </w:r>
      <w:r w:rsidR="00103684" w:rsidRPr="00781089">
        <w:rPr>
          <w:sz w:val="24"/>
          <w:szCs w:val="24"/>
        </w:rPr>
        <w:t xml:space="preserve">Поставщик </w:t>
      </w:r>
      <w:r w:rsidRPr="00781089">
        <w:rPr>
          <w:sz w:val="24"/>
          <w:szCs w:val="24"/>
        </w:rPr>
        <w:t xml:space="preserve">обязан прекратить </w:t>
      </w:r>
      <w:r w:rsidR="00103684" w:rsidRPr="00781089">
        <w:rPr>
          <w:sz w:val="24"/>
          <w:szCs w:val="24"/>
        </w:rPr>
        <w:t>поставку Товара, оказание Услуг</w:t>
      </w:r>
      <w:r w:rsidRPr="00D12E09">
        <w:rPr>
          <w:sz w:val="24"/>
          <w:szCs w:val="24"/>
        </w:rPr>
        <w:t>.</w:t>
      </w:r>
    </w:p>
    <w:p w14:paraId="45FAAC3B" w14:textId="46730576" w:rsidR="00D618F4" w:rsidRPr="006E50D5" w:rsidRDefault="00D618F4" w:rsidP="00571FF8">
      <w:pPr>
        <w:pStyle w:val="af2"/>
        <w:widowControl/>
        <w:numPr>
          <w:ilvl w:val="1"/>
          <w:numId w:val="1"/>
        </w:numPr>
        <w:shd w:val="clear" w:color="auto" w:fill="FFFFFF"/>
        <w:tabs>
          <w:tab w:val="clear" w:pos="1424"/>
          <w:tab w:val="num" w:pos="0"/>
          <w:tab w:val="left" w:pos="1418"/>
        </w:tabs>
        <w:autoSpaceDE/>
        <w:autoSpaceDN/>
        <w:ind w:left="0" w:firstLine="709"/>
        <w:jc w:val="both"/>
        <w:rPr>
          <w:sz w:val="24"/>
          <w:szCs w:val="24"/>
        </w:rPr>
      </w:pPr>
      <w:r w:rsidRPr="006E50D5">
        <w:rPr>
          <w:sz w:val="24"/>
          <w:szCs w:val="24"/>
        </w:rPr>
        <w:t>При прекращении (расторжении) Договора по основаниям, указанным в настоящем разделе</w:t>
      </w:r>
      <w:r w:rsidR="00C94C70">
        <w:rPr>
          <w:sz w:val="24"/>
          <w:szCs w:val="24"/>
        </w:rPr>
        <w:t xml:space="preserve"> Договора</w:t>
      </w:r>
      <w:r w:rsidRPr="006E50D5">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6E50D5">
        <w:rPr>
          <w:sz w:val="24"/>
          <w:szCs w:val="24"/>
        </w:rPr>
        <w:t>Поставщика</w:t>
      </w:r>
      <w:r w:rsidRPr="006E50D5">
        <w:rPr>
          <w:sz w:val="24"/>
          <w:szCs w:val="24"/>
        </w:rPr>
        <w:t xml:space="preserve"> в соответствии с разделом </w:t>
      </w:r>
      <w:r w:rsidR="000440DC">
        <w:rPr>
          <w:sz w:val="24"/>
          <w:szCs w:val="24"/>
        </w:rPr>
        <w:t>4</w:t>
      </w:r>
      <w:r w:rsidRPr="006E50D5">
        <w:rPr>
          <w:sz w:val="24"/>
          <w:szCs w:val="24"/>
        </w:rPr>
        <w:t xml:space="preserve"> Договора, а также обязательств </w:t>
      </w:r>
      <w:r w:rsidR="00103684" w:rsidRPr="006E50D5">
        <w:rPr>
          <w:sz w:val="24"/>
          <w:szCs w:val="24"/>
        </w:rPr>
        <w:t>Поставщика</w:t>
      </w:r>
      <w:r w:rsidRPr="006E50D5">
        <w:rPr>
          <w:sz w:val="24"/>
          <w:szCs w:val="24"/>
        </w:rPr>
        <w:t xml:space="preserve"> по </w:t>
      </w:r>
      <w:r w:rsidR="00571FF8">
        <w:rPr>
          <w:sz w:val="24"/>
          <w:szCs w:val="24"/>
        </w:rPr>
        <w:t xml:space="preserve">оплате </w:t>
      </w:r>
      <w:r w:rsidRPr="006E50D5">
        <w:rPr>
          <w:sz w:val="24"/>
          <w:szCs w:val="24"/>
        </w:rPr>
        <w:t>неустойки, штрафов</w:t>
      </w:r>
      <w:r w:rsidR="007543E6">
        <w:rPr>
          <w:sz w:val="24"/>
          <w:szCs w:val="24"/>
        </w:rPr>
        <w:t>, возмещению</w:t>
      </w:r>
      <w:r w:rsidRPr="006E50D5">
        <w:rPr>
          <w:sz w:val="24"/>
          <w:szCs w:val="24"/>
        </w:rPr>
        <w:t xml:space="preserve"> убытков в случаях и размерах, предусмотренных Договором.</w:t>
      </w:r>
    </w:p>
    <w:p w14:paraId="3CAE3CC9" w14:textId="77777777" w:rsidR="00D618F4" w:rsidRPr="006E50D5" w:rsidRDefault="00D618F4" w:rsidP="005154EE">
      <w:pPr>
        <w:pStyle w:val="af2"/>
        <w:widowControl/>
        <w:shd w:val="clear" w:color="auto" w:fill="FFFFFF"/>
        <w:tabs>
          <w:tab w:val="left" w:pos="1134"/>
        </w:tabs>
        <w:autoSpaceDE/>
        <w:autoSpaceDN/>
        <w:ind w:left="709"/>
        <w:jc w:val="both"/>
        <w:rPr>
          <w:sz w:val="24"/>
          <w:szCs w:val="24"/>
        </w:rPr>
      </w:pPr>
    </w:p>
    <w:p w14:paraId="035EAD56" w14:textId="77777777"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Разрешение споров</w:t>
      </w:r>
    </w:p>
    <w:p w14:paraId="622C6633" w14:textId="072EFD64" w:rsidR="00D618F4" w:rsidRPr="006E50D5" w:rsidRDefault="00D618F4" w:rsidP="00571FF8">
      <w:pPr>
        <w:pStyle w:val="af2"/>
        <w:widowControl/>
        <w:numPr>
          <w:ilvl w:val="1"/>
          <w:numId w:val="1"/>
        </w:numPr>
        <w:shd w:val="clear" w:color="auto" w:fill="FFFFFF"/>
        <w:tabs>
          <w:tab w:val="clear" w:pos="1424"/>
          <w:tab w:val="left" w:pos="0"/>
          <w:tab w:val="left" w:pos="1418"/>
        </w:tabs>
        <w:autoSpaceDE/>
        <w:autoSpaceDN/>
        <w:ind w:left="0" w:firstLine="709"/>
        <w:jc w:val="both"/>
        <w:rPr>
          <w:bCs/>
          <w:sz w:val="24"/>
          <w:szCs w:val="24"/>
        </w:rPr>
      </w:pPr>
      <w:r w:rsidRPr="006E50D5">
        <w:rPr>
          <w:bCs/>
          <w:sz w:val="24"/>
          <w:szCs w:val="24"/>
        </w:rPr>
        <w:t>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14:paraId="5C59A7F0" w14:textId="3E3FDBB6" w:rsidR="00D618F4" w:rsidRPr="00506010" w:rsidRDefault="00DB3B4E" w:rsidP="00506010">
      <w:pPr>
        <w:pStyle w:val="af2"/>
        <w:widowControl/>
        <w:numPr>
          <w:ilvl w:val="1"/>
          <w:numId w:val="26"/>
        </w:numPr>
        <w:shd w:val="clear" w:color="auto" w:fill="FFFFFF"/>
        <w:tabs>
          <w:tab w:val="left" w:pos="0"/>
        </w:tabs>
        <w:autoSpaceDE/>
        <w:autoSpaceDN/>
        <w:ind w:left="0" w:firstLine="709"/>
        <w:jc w:val="both"/>
        <w:rPr>
          <w:bCs/>
          <w:sz w:val="24"/>
          <w:szCs w:val="24"/>
        </w:rPr>
      </w:pPr>
      <w:r>
        <w:rPr>
          <w:bCs/>
          <w:sz w:val="24"/>
          <w:szCs w:val="24"/>
        </w:rPr>
        <w:lastRenderedPageBreak/>
        <w:t>Споры, указанные в п</w:t>
      </w:r>
      <w:r w:rsidR="00571FF8">
        <w:rPr>
          <w:bCs/>
          <w:sz w:val="24"/>
          <w:szCs w:val="24"/>
        </w:rPr>
        <w:t xml:space="preserve">ункте </w:t>
      </w:r>
      <w:r w:rsidR="007A2A76">
        <w:rPr>
          <w:bCs/>
          <w:sz w:val="24"/>
          <w:szCs w:val="24"/>
        </w:rPr>
        <w:t>1</w:t>
      </w:r>
      <w:r w:rsidR="002C7B9A">
        <w:rPr>
          <w:bCs/>
          <w:sz w:val="24"/>
          <w:szCs w:val="24"/>
        </w:rPr>
        <w:t>3</w:t>
      </w:r>
      <w:r>
        <w:rPr>
          <w:bCs/>
          <w:sz w:val="24"/>
          <w:szCs w:val="24"/>
        </w:rPr>
        <w:t>.1</w:t>
      </w:r>
      <w:r w:rsidR="00D618F4" w:rsidRPr="006E50D5">
        <w:rPr>
          <w:bCs/>
          <w:sz w:val="24"/>
          <w:szCs w:val="24"/>
        </w:rPr>
        <w:t xml:space="preserve"> Договора, которые не были урегулированы Сторонами путем переговоров, подлежат разрешению в Арбитражном суде </w:t>
      </w:r>
      <w:r w:rsidR="000C3A50">
        <w:rPr>
          <w:bCs/>
          <w:sz w:val="24"/>
          <w:szCs w:val="24"/>
        </w:rPr>
        <w:t>по местонахождению истца</w:t>
      </w:r>
      <w:r w:rsidR="00506010">
        <w:rPr>
          <w:bCs/>
          <w:sz w:val="24"/>
          <w:szCs w:val="24"/>
        </w:rPr>
        <w:t xml:space="preserve">, </w:t>
      </w:r>
      <w:r w:rsidR="00506010" w:rsidRPr="00571FF8">
        <w:rPr>
          <w:bCs/>
          <w:sz w:val="24"/>
          <w:szCs w:val="24"/>
        </w:rPr>
        <w:t xml:space="preserve">за исключением споров из Банковской гарантии, подсудность которых предусмотрена пунктом </w:t>
      </w:r>
      <w:r w:rsidR="00506010">
        <w:rPr>
          <w:bCs/>
          <w:sz w:val="24"/>
          <w:szCs w:val="24"/>
        </w:rPr>
        <w:t>6</w:t>
      </w:r>
      <w:r w:rsidR="00506010" w:rsidRPr="00571FF8">
        <w:rPr>
          <w:bCs/>
          <w:sz w:val="24"/>
          <w:szCs w:val="24"/>
        </w:rPr>
        <w:t>.1.9 Договора.</w:t>
      </w:r>
    </w:p>
    <w:p w14:paraId="768C943A" w14:textId="6E6CA67C" w:rsidR="00D618F4" w:rsidRPr="006E50D5" w:rsidRDefault="00D618F4" w:rsidP="00571FF8">
      <w:pPr>
        <w:pStyle w:val="af2"/>
        <w:widowControl/>
        <w:numPr>
          <w:ilvl w:val="1"/>
          <w:numId w:val="1"/>
        </w:numPr>
        <w:shd w:val="clear" w:color="auto" w:fill="FFFFFF"/>
        <w:tabs>
          <w:tab w:val="clear" w:pos="1424"/>
          <w:tab w:val="left" w:pos="0"/>
          <w:tab w:val="left" w:pos="1418"/>
        </w:tabs>
        <w:autoSpaceDE/>
        <w:autoSpaceDN/>
        <w:ind w:left="0" w:firstLine="709"/>
        <w:jc w:val="both"/>
        <w:rPr>
          <w:bCs/>
          <w:sz w:val="24"/>
          <w:szCs w:val="24"/>
        </w:rPr>
      </w:pPr>
      <w:r w:rsidRPr="006E50D5">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Претензии направляются в порядке, предусмотренном п</w:t>
      </w:r>
      <w:r w:rsidR="00571FF8">
        <w:rPr>
          <w:bCs/>
          <w:sz w:val="24"/>
          <w:szCs w:val="24"/>
        </w:rPr>
        <w:t xml:space="preserve">унктом </w:t>
      </w:r>
      <w:r w:rsidR="007A2A76" w:rsidRPr="006E50D5">
        <w:rPr>
          <w:bCs/>
          <w:sz w:val="24"/>
          <w:szCs w:val="24"/>
        </w:rPr>
        <w:t>1</w:t>
      </w:r>
      <w:r w:rsidR="002C7B9A">
        <w:rPr>
          <w:bCs/>
          <w:sz w:val="24"/>
          <w:szCs w:val="24"/>
        </w:rPr>
        <w:t>4</w:t>
      </w:r>
      <w:r w:rsidRPr="006E50D5">
        <w:rPr>
          <w:bCs/>
          <w:sz w:val="24"/>
          <w:szCs w:val="24"/>
        </w:rPr>
        <w:t>.</w:t>
      </w:r>
      <w:r w:rsidR="00B12F11">
        <w:rPr>
          <w:bCs/>
          <w:sz w:val="24"/>
          <w:szCs w:val="24"/>
        </w:rPr>
        <w:t>6</w:t>
      </w:r>
      <w:r w:rsidRPr="006E50D5">
        <w:rPr>
          <w:bCs/>
          <w:sz w:val="24"/>
          <w:szCs w:val="24"/>
        </w:rPr>
        <w:t xml:space="preserve"> Договора.</w:t>
      </w:r>
    </w:p>
    <w:p w14:paraId="0A1F6072" w14:textId="3CD27DFA" w:rsidR="00D618F4" w:rsidRPr="006E50D5" w:rsidRDefault="00D618F4" w:rsidP="00571FF8">
      <w:pPr>
        <w:pStyle w:val="af2"/>
        <w:widowControl/>
        <w:numPr>
          <w:ilvl w:val="1"/>
          <w:numId w:val="1"/>
        </w:numPr>
        <w:shd w:val="clear" w:color="auto" w:fill="FFFFFF"/>
        <w:tabs>
          <w:tab w:val="clear" w:pos="1424"/>
          <w:tab w:val="left" w:pos="0"/>
          <w:tab w:val="left" w:pos="1418"/>
        </w:tabs>
        <w:autoSpaceDE/>
        <w:autoSpaceDN/>
        <w:ind w:left="0" w:firstLine="709"/>
        <w:jc w:val="both"/>
        <w:rPr>
          <w:bCs/>
          <w:sz w:val="24"/>
          <w:szCs w:val="24"/>
        </w:rPr>
      </w:pPr>
      <w:r w:rsidRPr="006E50D5">
        <w:rPr>
          <w:bCs/>
          <w:sz w:val="24"/>
          <w:szCs w:val="24"/>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70C3B420" w14:textId="77777777" w:rsidR="00D618F4" w:rsidRPr="006E50D5" w:rsidRDefault="00D618F4" w:rsidP="00571FF8">
      <w:pPr>
        <w:pStyle w:val="af2"/>
        <w:widowControl/>
        <w:numPr>
          <w:ilvl w:val="1"/>
          <w:numId w:val="1"/>
        </w:numPr>
        <w:shd w:val="clear" w:color="auto" w:fill="FFFFFF"/>
        <w:tabs>
          <w:tab w:val="clear" w:pos="1424"/>
          <w:tab w:val="left" w:pos="0"/>
          <w:tab w:val="left" w:pos="1418"/>
        </w:tabs>
        <w:autoSpaceDE/>
        <w:autoSpaceDN/>
        <w:ind w:left="0" w:firstLine="709"/>
        <w:jc w:val="both"/>
        <w:rPr>
          <w:bCs/>
          <w:sz w:val="24"/>
          <w:szCs w:val="24"/>
        </w:rPr>
      </w:pPr>
      <w:r w:rsidRPr="006E50D5">
        <w:rPr>
          <w:bCs/>
          <w:sz w:val="24"/>
          <w:szCs w:val="24"/>
        </w:rPr>
        <w:t>Условия настоящего раздела сохраняют свою силу в случае признания Договора незаключенным и / или недействительным.</w:t>
      </w:r>
    </w:p>
    <w:p w14:paraId="1EE2311A" w14:textId="77777777" w:rsidR="00935271" w:rsidRPr="006E50D5" w:rsidRDefault="00935271" w:rsidP="005154EE">
      <w:pPr>
        <w:pStyle w:val="af2"/>
        <w:widowControl/>
        <w:shd w:val="clear" w:color="auto" w:fill="FFFFFF"/>
        <w:tabs>
          <w:tab w:val="left" w:pos="0"/>
        </w:tabs>
        <w:autoSpaceDE/>
        <w:autoSpaceDN/>
        <w:ind w:left="709"/>
        <w:jc w:val="both"/>
        <w:rPr>
          <w:bCs/>
          <w:sz w:val="24"/>
          <w:szCs w:val="24"/>
        </w:rPr>
      </w:pPr>
    </w:p>
    <w:p w14:paraId="6682877D" w14:textId="77777777" w:rsidR="00D618F4" w:rsidRPr="006E50D5" w:rsidRDefault="00D618F4" w:rsidP="00571FF8">
      <w:pPr>
        <w:pStyle w:val="af2"/>
        <w:widowControl/>
        <w:numPr>
          <w:ilvl w:val="0"/>
          <w:numId w:val="1"/>
        </w:numPr>
        <w:shd w:val="clear" w:color="auto" w:fill="FFFFFF"/>
        <w:tabs>
          <w:tab w:val="clear" w:pos="360"/>
          <w:tab w:val="num" w:pos="426"/>
        </w:tabs>
        <w:autoSpaceDE/>
        <w:autoSpaceDN/>
        <w:ind w:left="0" w:firstLine="0"/>
        <w:jc w:val="center"/>
        <w:rPr>
          <w:b/>
          <w:bCs/>
          <w:sz w:val="24"/>
          <w:szCs w:val="24"/>
        </w:rPr>
      </w:pPr>
      <w:r w:rsidRPr="006E50D5">
        <w:rPr>
          <w:b/>
          <w:bCs/>
          <w:sz w:val="24"/>
          <w:szCs w:val="24"/>
        </w:rPr>
        <w:t>Заключительные положения</w:t>
      </w:r>
    </w:p>
    <w:p w14:paraId="3894A678" w14:textId="3553BA3C" w:rsidR="009E33B3" w:rsidRPr="00994D6C" w:rsidRDefault="009E33B3" w:rsidP="009E33B3">
      <w:pPr>
        <w:pStyle w:val="af2"/>
        <w:widowControl/>
        <w:numPr>
          <w:ilvl w:val="1"/>
          <w:numId w:val="1"/>
        </w:numPr>
        <w:shd w:val="clear" w:color="auto" w:fill="FFFFFF"/>
        <w:tabs>
          <w:tab w:val="clear" w:pos="1424"/>
          <w:tab w:val="left" w:pos="0"/>
          <w:tab w:val="left" w:pos="1418"/>
          <w:tab w:val="num" w:pos="1851"/>
        </w:tabs>
        <w:autoSpaceDE/>
        <w:autoSpaceDN/>
        <w:ind w:left="0" w:firstLine="709"/>
        <w:jc w:val="both"/>
        <w:rPr>
          <w:sz w:val="24"/>
          <w:szCs w:val="24"/>
        </w:rPr>
      </w:pPr>
      <w:r w:rsidRPr="00994D6C">
        <w:rPr>
          <w:sz w:val="24"/>
          <w:szCs w:val="24"/>
        </w:rPr>
        <w:t xml:space="preserve">Договор вступает в силу с даты его подписания Сторонами и действует до полного исполнения ими принятых на себя обязательств. </w:t>
      </w:r>
    </w:p>
    <w:p w14:paraId="39C31E30" w14:textId="77777777" w:rsidR="009E33B3" w:rsidRPr="00994D6C" w:rsidRDefault="009E33B3" w:rsidP="009E33B3">
      <w:pPr>
        <w:pStyle w:val="af2"/>
        <w:widowControl/>
        <w:numPr>
          <w:ilvl w:val="1"/>
          <w:numId w:val="1"/>
        </w:numPr>
        <w:shd w:val="clear" w:color="auto" w:fill="FFFFFF"/>
        <w:tabs>
          <w:tab w:val="clear" w:pos="1424"/>
          <w:tab w:val="left" w:pos="0"/>
          <w:tab w:val="left" w:pos="1418"/>
          <w:tab w:val="num" w:pos="1851"/>
        </w:tabs>
        <w:autoSpaceDE/>
        <w:autoSpaceDN/>
        <w:ind w:left="0" w:firstLine="709"/>
        <w:jc w:val="both"/>
        <w:rPr>
          <w:sz w:val="24"/>
          <w:szCs w:val="24"/>
        </w:rPr>
      </w:pPr>
      <w:r w:rsidRPr="00994D6C">
        <w:rPr>
          <w:sz w:val="24"/>
          <w:szCs w:val="24"/>
        </w:rPr>
        <w:t>Все приложения к Договору, а также любые изменения и дополнения, оформленные надлежащим образом, являются неотъемлемой частью Договора.</w:t>
      </w:r>
    </w:p>
    <w:p w14:paraId="0D69F40D" w14:textId="23B2F497" w:rsidR="009E33B3" w:rsidRPr="00994D6C" w:rsidRDefault="009E33B3" w:rsidP="009E33B3">
      <w:pPr>
        <w:pStyle w:val="af2"/>
        <w:widowControl/>
        <w:numPr>
          <w:ilvl w:val="1"/>
          <w:numId w:val="1"/>
        </w:numPr>
        <w:shd w:val="clear" w:color="auto" w:fill="FFFFFF"/>
        <w:tabs>
          <w:tab w:val="clear" w:pos="1424"/>
          <w:tab w:val="left" w:pos="0"/>
          <w:tab w:val="left" w:pos="1418"/>
          <w:tab w:val="num" w:pos="1851"/>
        </w:tabs>
        <w:autoSpaceDE/>
        <w:autoSpaceDN/>
        <w:ind w:left="0" w:firstLine="709"/>
        <w:jc w:val="both"/>
        <w:rPr>
          <w:sz w:val="24"/>
          <w:szCs w:val="24"/>
        </w:rPr>
      </w:pPr>
      <w:r w:rsidRPr="00994D6C">
        <w:rPr>
          <w:sz w:val="24"/>
          <w:szCs w:val="24"/>
        </w:rPr>
        <w:t>В случае наличия любых расхождений между содержанием Договора и приложений к нему, приоритет имеет текст Договора.</w:t>
      </w:r>
    </w:p>
    <w:p w14:paraId="34C45DAE" w14:textId="6974711F" w:rsidR="009E33B3" w:rsidRPr="00994D6C" w:rsidRDefault="009E33B3" w:rsidP="009E33B3">
      <w:pPr>
        <w:pStyle w:val="af2"/>
        <w:widowControl/>
        <w:numPr>
          <w:ilvl w:val="1"/>
          <w:numId w:val="1"/>
        </w:numPr>
        <w:shd w:val="clear" w:color="auto" w:fill="FFFFFF"/>
        <w:tabs>
          <w:tab w:val="clear" w:pos="1424"/>
          <w:tab w:val="left" w:pos="0"/>
          <w:tab w:val="left" w:pos="1418"/>
          <w:tab w:val="num" w:pos="1851"/>
        </w:tabs>
        <w:autoSpaceDE/>
        <w:autoSpaceDN/>
        <w:ind w:left="0" w:firstLine="709"/>
        <w:jc w:val="both"/>
        <w:rPr>
          <w:sz w:val="24"/>
          <w:szCs w:val="24"/>
        </w:rPr>
      </w:pPr>
      <w:r w:rsidRPr="00994D6C">
        <w:rPr>
          <w:sz w:val="24"/>
          <w:szCs w:val="24"/>
        </w:rPr>
        <w:t>Обмен информацией между Сторонами по любым вопросам, связанным с исполнением Договора, включая уведомления и иные сообщения, осуществляется только в письменной форме в порядке, предусмотренном пунктом 1</w:t>
      </w:r>
      <w:r w:rsidR="002C7B9A">
        <w:rPr>
          <w:sz w:val="24"/>
          <w:szCs w:val="24"/>
        </w:rPr>
        <w:t>4</w:t>
      </w:r>
      <w:r>
        <w:rPr>
          <w:sz w:val="24"/>
          <w:szCs w:val="24"/>
        </w:rPr>
        <w:t>.6</w:t>
      </w:r>
      <w:r w:rsidRPr="00994D6C">
        <w:rPr>
          <w:sz w:val="24"/>
          <w:szCs w:val="24"/>
        </w:rPr>
        <w:t xml:space="preserve"> Договора.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6C4AB692" w14:textId="1A1AAE4F" w:rsidR="009E33B3" w:rsidRPr="00994D6C" w:rsidRDefault="009E33B3" w:rsidP="009E33B3">
      <w:pPr>
        <w:pStyle w:val="af2"/>
        <w:widowControl/>
        <w:numPr>
          <w:ilvl w:val="1"/>
          <w:numId w:val="1"/>
        </w:numPr>
        <w:shd w:val="clear" w:color="auto" w:fill="FFFFFF"/>
        <w:tabs>
          <w:tab w:val="clear" w:pos="1424"/>
          <w:tab w:val="left" w:pos="0"/>
          <w:tab w:val="left" w:pos="1418"/>
          <w:tab w:val="num" w:pos="1851"/>
        </w:tabs>
        <w:autoSpaceDE/>
        <w:autoSpaceDN/>
        <w:ind w:left="0" w:firstLine="709"/>
        <w:jc w:val="both"/>
        <w:rPr>
          <w:sz w:val="24"/>
          <w:szCs w:val="24"/>
        </w:rPr>
      </w:pPr>
      <w:bookmarkStart w:id="9" w:name="_Ref361338004"/>
      <w:r w:rsidRPr="00994D6C">
        <w:rPr>
          <w:sz w:val="24"/>
          <w:szCs w:val="24"/>
        </w:rPr>
        <w:t>Стороны обязуются уведомлять друг друга об изменении адреса и / или реквизитов, указанных в разделе 1</w:t>
      </w:r>
      <w:r w:rsidR="002C7B9A">
        <w:rPr>
          <w:sz w:val="24"/>
          <w:szCs w:val="24"/>
        </w:rPr>
        <w:t>6</w:t>
      </w:r>
      <w:r w:rsidRPr="00994D6C">
        <w:rPr>
          <w:sz w:val="24"/>
          <w:szCs w:val="24"/>
        </w:rPr>
        <w:t xml:space="preserve"> Договора, не позднее 3 (трех) рабочих дней после такого изменения в порядке, установленном пунктом 1</w:t>
      </w:r>
      <w:r w:rsidR="002C7B9A">
        <w:rPr>
          <w:sz w:val="24"/>
          <w:szCs w:val="24"/>
        </w:rPr>
        <w:t>4</w:t>
      </w:r>
      <w:r>
        <w:rPr>
          <w:sz w:val="24"/>
          <w:szCs w:val="24"/>
        </w:rPr>
        <w:t>.6</w:t>
      </w:r>
      <w:r w:rsidRPr="00994D6C">
        <w:rPr>
          <w:sz w:val="24"/>
          <w:szCs w:val="24"/>
        </w:rPr>
        <w:t xml:space="preserve"> Договора.</w:t>
      </w:r>
      <w:bookmarkEnd w:id="9"/>
      <w:r w:rsidRPr="00994D6C">
        <w:rPr>
          <w:sz w:val="24"/>
          <w:szCs w:val="24"/>
        </w:rPr>
        <w:t xml:space="preserve"> </w:t>
      </w:r>
    </w:p>
    <w:p w14:paraId="094B017E" w14:textId="6974F1F7" w:rsidR="009E33B3" w:rsidRPr="00994D6C" w:rsidRDefault="009E33B3" w:rsidP="009E33B3">
      <w:pPr>
        <w:pStyle w:val="af2"/>
        <w:widowControl/>
        <w:numPr>
          <w:ilvl w:val="1"/>
          <w:numId w:val="1"/>
        </w:numPr>
        <w:shd w:val="clear" w:color="auto" w:fill="FFFFFF"/>
        <w:tabs>
          <w:tab w:val="clear" w:pos="1424"/>
          <w:tab w:val="left" w:pos="0"/>
          <w:tab w:val="left" w:pos="1418"/>
          <w:tab w:val="num" w:pos="1851"/>
        </w:tabs>
        <w:autoSpaceDE/>
        <w:autoSpaceDN/>
        <w:ind w:left="0" w:firstLine="709"/>
        <w:jc w:val="both"/>
        <w:rPr>
          <w:bCs/>
          <w:sz w:val="24"/>
          <w:szCs w:val="24"/>
        </w:rPr>
      </w:pPr>
      <w:bookmarkStart w:id="10" w:name="_Ref361338019"/>
      <w:r w:rsidRPr="00994D6C">
        <w:rPr>
          <w:sz w:val="24"/>
          <w:szCs w:val="24"/>
        </w:rPr>
        <w:t>Письма, уведомления и / или сообщения направляются Стороне-получателю по адресу ее места нахождения, указанному в разделе 1</w:t>
      </w:r>
      <w:r w:rsidR="002C7B9A">
        <w:rPr>
          <w:sz w:val="24"/>
          <w:szCs w:val="24"/>
        </w:rPr>
        <w:t>6</w:t>
      </w:r>
      <w:r w:rsidRPr="00994D6C">
        <w:rPr>
          <w:sz w:val="24"/>
          <w:szCs w:val="24"/>
        </w:rPr>
        <w:t xml:space="preserve"> Договора, или в ранее полученном уведомлении Стороны об изменении адреса, одним из следующих способов, при этом документ</w:t>
      </w:r>
      <w:r w:rsidRPr="00994D6C">
        <w:rPr>
          <w:bCs/>
          <w:sz w:val="24"/>
          <w:szCs w:val="24"/>
        </w:rPr>
        <w:t xml:space="preserve"> будет считаться полученным:</w:t>
      </w:r>
      <w:bookmarkEnd w:id="10"/>
    </w:p>
    <w:p w14:paraId="1D84FB65" w14:textId="77777777" w:rsidR="009E33B3" w:rsidRPr="00994D6C" w:rsidRDefault="009E33B3" w:rsidP="009E33B3">
      <w:pPr>
        <w:pStyle w:val="af2"/>
        <w:widowControl/>
        <w:numPr>
          <w:ilvl w:val="2"/>
          <w:numId w:val="1"/>
        </w:numPr>
        <w:shd w:val="clear" w:color="auto" w:fill="FFFFFF"/>
        <w:tabs>
          <w:tab w:val="left" w:pos="0"/>
          <w:tab w:val="left" w:pos="1701"/>
        </w:tabs>
        <w:autoSpaceDE/>
        <w:autoSpaceDN/>
        <w:ind w:left="0" w:firstLine="709"/>
        <w:jc w:val="both"/>
        <w:rPr>
          <w:bCs/>
          <w:sz w:val="24"/>
          <w:szCs w:val="24"/>
        </w:rPr>
      </w:pPr>
      <w:bookmarkStart w:id="11" w:name="_Ref361338032"/>
      <w:r w:rsidRPr="00C5093F">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r w:rsidRPr="00994D6C">
        <w:rPr>
          <w:bCs/>
          <w:sz w:val="24"/>
          <w:szCs w:val="24"/>
        </w:rPr>
        <w:t>.</w:t>
      </w:r>
    </w:p>
    <w:p w14:paraId="11AD0326" w14:textId="77777777" w:rsidR="009E33B3" w:rsidRPr="00994D6C" w:rsidRDefault="009E33B3" w:rsidP="009E33B3">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994D6C">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1"/>
    </w:p>
    <w:p w14:paraId="355E77C9" w14:textId="77777777" w:rsidR="009E33B3" w:rsidRPr="00994D6C" w:rsidRDefault="009E33B3" w:rsidP="009E33B3">
      <w:pPr>
        <w:pStyle w:val="af2"/>
        <w:widowControl/>
        <w:numPr>
          <w:ilvl w:val="2"/>
          <w:numId w:val="1"/>
        </w:numPr>
        <w:shd w:val="clear" w:color="auto" w:fill="FFFFFF"/>
        <w:tabs>
          <w:tab w:val="left" w:pos="0"/>
          <w:tab w:val="left" w:pos="1701"/>
        </w:tabs>
        <w:autoSpaceDE/>
        <w:autoSpaceDN/>
        <w:ind w:left="0" w:firstLine="709"/>
        <w:jc w:val="both"/>
        <w:rPr>
          <w:bCs/>
          <w:sz w:val="24"/>
          <w:szCs w:val="24"/>
        </w:rPr>
      </w:pPr>
      <w:r w:rsidRPr="00C5093F">
        <w:rPr>
          <w:bCs/>
          <w:sz w:val="24"/>
          <w:szCs w:val="24"/>
        </w:rPr>
        <w:t>Посредством электронной почты (</w:t>
      </w:r>
      <w:r w:rsidRPr="00C5093F">
        <w:rPr>
          <w:bCs/>
          <w:sz w:val="24"/>
          <w:szCs w:val="24"/>
          <w:lang w:val="en-US"/>
        </w:rPr>
        <w:t>e</w:t>
      </w:r>
      <w:r w:rsidRPr="00C5093F">
        <w:rPr>
          <w:bCs/>
          <w:sz w:val="24"/>
          <w:szCs w:val="24"/>
        </w:rPr>
        <w:t>-</w:t>
      </w:r>
      <w:r w:rsidRPr="00C5093F">
        <w:rPr>
          <w:bCs/>
          <w:sz w:val="24"/>
          <w:szCs w:val="24"/>
          <w:lang w:val="en-US"/>
        </w:rPr>
        <w:t>mail</w:t>
      </w:r>
      <w:r w:rsidRPr="00C5093F">
        <w:rPr>
          <w:bCs/>
          <w:sz w:val="24"/>
          <w:szCs w:val="24"/>
        </w:rPr>
        <w:t>) – в дату направления электронного сообщения, зафиксированную на почтовом сервере отправителя</w:t>
      </w:r>
      <w:r w:rsidRPr="00994D6C">
        <w:rPr>
          <w:bCs/>
          <w:sz w:val="24"/>
          <w:szCs w:val="24"/>
        </w:rPr>
        <w:t xml:space="preserve">. </w:t>
      </w:r>
    </w:p>
    <w:p w14:paraId="04262F97" w14:textId="646F9ACC" w:rsidR="009E33B3" w:rsidRPr="00994D6C" w:rsidRDefault="009E33B3" w:rsidP="009E33B3">
      <w:pPr>
        <w:pStyle w:val="af2"/>
        <w:shd w:val="clear" w:color="auto" w:fill="FFFFFF"/>
        <w:tabs>
          <w:tab w:val="left" w:pos="0"/>
          <w:tab w:val="left" w:pos="1418"/>
          <w:tab w:val="left" w:pos="1701"/>
        </w:tabs>
        <w:ind w:left="0" w:firstLine="709"/>
        <w:jc w:val="both"/>
        <w:rPr>
          <w:bCs/>
          <w:sz w:val="24"/>
          <w:szCs w:val="24"/>
        </w:rPr>
      </w:pPr>
      <w:r w:rsidRPr="00994D6C">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пунктах 1</w:t>
      </w:r>
      <w:r w:rsidR="002C7B9A">
        <w:rPr>
          <w:bCs/>
          <w:sz w:val="24"/>
          <w:szCs w:val="24"/>
        </w:rPr>
        <w:t>4</w:t>
      </w:r>
      <w:r>
        <w:rPr>
          <w:bCs/>
          <w:sz w:val="24"/>
          <w:szCs w:val="24"/>
        </w:rPr>
        <w:t>.6</w:t>
      </w:r>
      <w:r w:rsidRPr="00994D6C">
        <w:rPr>
          <w:bCs/>
          <w:sz w:val="24"/>
          <w:szCs w:val="24"/>
        </w:rPr>
        <w:t>.1 – 1</w:t>
      </w:r>
      <w:r w:rsidR="002C7B9A">
        <w:rPr>
          <w:bCs/>
          <w:sz w:val="24"/>
          <w:szCs w:val="24"/>
        </w:rPr>
        <w:t>4</w:t>
      </w:r>
      <w:r>
        <w:rPr>
          <w:bCs/>
          <w:sz w:val="24"/>
          <w:szCs w:val="24"/>
        </w:rPr>
        <w:t>.6</w:t>
      </w:r>
      <w:r w:rsidRPr="00994D6C">
        <w:rPr>
          <w:bCs/>
          <w:sz w:val="24"/>
          <w:szCs w:val="24"/>
        </w:rPr>
        <w:t xml:space="preserve">.2 Договора. </w:t>
      </w:r>
    </w:p>
    <w:p w14:paraId="47FC77F7" w14:textId="77777777" w:rsidR="009E33B3" w:rsidRDefault="009E33B3" w:rsidP="009E33B3">
      <w:pPr>
        <w:widowControl/>
        <w:numPr>
          <w:ilvl w:val="1"/>
          <w:numId w:val="1"/>
        </w:numPr>
        <w:tabs>
          <w:tab w:val="clear" w:pos="1424"/>
          <w:tab w:val="left" w:pos="0"/>
          <w:tab w:val="left" w:pos="1418"/>
          <w:tab w:val="num" w:pos="1851"/>
        </w:tabs>
        <w:autoSpaceDE/>
        <w:autoSpaceDN/>
        <w:ind w:left="0" w:firstLine="709"/>
        <w:jc w:val="both"/>
        <w:rPr>
          <w:bCs/>
          <w:sz w:val="24"/>
          <w:szCs w:val="24"/>
        </w:rPr>
      </w:pPr>
      <w:r w:rsidRPr="00CE5E2D">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3B931CD7" w14:textId="77777777" w:rsidR="009E33B3" w:rsidRPr="00CE5E2D" w:rsidRDefault="009E33B3" w:rsidP="009E33B3">
      <w:pPr>
        <w:widowControl/>
        <w:numPr>
          <w:ilvl w:val="1"/>
          <w:numId w:val="1"/>
        </w:numPr>
        <w:tabs>
          <w:tab w:val="clear" w:pos="1424"/>
          <w:tab w:val="left" w:pos="0"/>
          <w:tab w:val="left" w:pos="1418"/>
          <w:tab w:val="num" w:pos="1851"/>
        </w:tabs>
        <w:autoSpaceDE/>
        <w:autoSpaceDN/>
        <w:ind w:left="0" w:firstLine="709"/>
        <w:jc w:val="both"/>
        <w:rPr>
          <w:bCs/>
          <w:sz w:val="24"/>
          <w:szCs w:val="24"/>
        </w:rPr>
      </w:pPr>
      <w:r w:rsidRPr="00CE5E2D">
        <w:rPr>
          <w:bCs/>
          <w:sz w:val="24"/>
          <w:szCs w:val="24"/>
        </w:rPr>
        <w:t>Уступка (передача), в том числе в залог, прав (требований) к Покупателю по денежным обязательствам, возникшим из Договора, и принадлежащих Поставщику, осуществляется только при условии предварительного письменного согласия Покупателя и оформляется трёхсторонним договором.</w:t>
      </w:r>
    </w:p>
    <w:p w14:paraId="15C64358" w14:textId="77777777" w:rsidR="009E33B3" w:rsidRPr="00CE5E2D" w:rsidRDefault="009E33B3" w:rsidP="009E33B3">
      <w:pPr>
        <w:pStyle w:val="af2"/>
        <w:numPr>
          <w:ilvl w:val="1"/>
          <w:numId w:val="1"/>
        </w:numPr>
        <w:tabs>
          <w:tab w:val="clear" w:pos="1424"/>
        </w:tabs>
        <w:ind w:left="0" w:firstLine="709"/>
        <w:jc w:val="both"/>
        <w:rPr>
          <w:sz w:val="24"/>
          <w:szCs w:val="24"/>
        </w:rPr>
      </w:pPr>
      <w:r w:rsidRPr="00CE5E2D">
        <w:rPr>
          <w:sz w:val="24"/>
          <w:szCs w:val="24"/>
        </w:rPr>
        <w:t xml:space="preserve">Во всем остальном, что не урегулировано Договором, Стороны руководствуются </w:t>
      </w:r>
      <w:r w:rsidRPr="00CE5E2D">
        <w:rPr>
          <w:sz w:val="24"/>
          <w:szCs w:val="24"/>
        </w:rPr>
        <w:lastRenderedPageBreak/>
        <w:t xml:space="preserve">законодательством Российской Федерации. </w:t>
      </w:r>
    </w:p>
    <w:p w14:paraId="72123546" w14:textId="77777777" w:rsidR="009E33B3" w:rsidRDefault="009E33B3" w:rsidP="009E33B3">
      <w:pPr>
        <w:pStyle w:val="af2"/>
        <w:numPr>
          <w:ilvl w:val="1"/>
          <w:numId w:val="1"/>
        </w:numPr>
        <w:tabs>
          <w:tab w:val="clear" w:pos="1424"/>
        </w:tabs>
        <w:ind w:left="0" w:firstLine="709"/>
        <w:jc w:val="both"/>
        <w:rPr>
          <w:sz w:val="24"/>
          <w:szCs w:val="24"/>
        </w:rPr>
      </w:pPr>
      <w:r w:rsidRPr="00CE5E2D">
        <w:rPr>
          <w:sz w:val="24"/>
          <w:szCs w:val="24"/>
        </w:rPr>
        <w:t>Договор составлен в 2 (двух) оригинальных экземплярах, имеющих равную юридическую силу, по 1 (одному) для каждой из Сторон.</w:t>
      </w:r>
    </w:p>
    <w:p w14:paraId="3F92A202" w14:textId="77777777" w:rsidR="00BE4443" w:rsidRPr="00994D6C" w:rsidRDefault="00BE4443" w:rsidP="00BE4443">
      <w:pPr>
        <w:shd w:val="clear" w:color="auto" w:fill="FFFFFF"/>
        <w:ind w:firstLine="567"/>
        <w:jc w:val="both"/>
        <w:rPr>
          <w:sz w:val="24"/>
          <w:szCs w:val="24"/>
        </w:rPr>
      </w:pPr>
    </w:p>
    <w:p w14:paraId="775E0FFF" w14:textId="77777777" w:rsidR="00A264B0" w:rsidRPr="006E50D5" w:rsidRDefault="00416F8F" w:rsidP="005154EE">
      <w:pPr>
        <w:widowControl/>
        <w:numPr>
          <w:ilvl w:val="0"/>
          <w:numId w:val="1"/>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14:paraId="6E98B1B4" w14:textId="2281155F" w:rsidR="006753DF" w:rsidRPr="00203727" w:rsidRDefault="003B206E" w:rsidP="00D40415">
      <w:pPr>
        <w:widowControl/>
        <w:shd w:val="clear" w:color="auto" w:fill="FFFFFF"/>
        <w:tabs>
          <w:tab w:val="left" w:pos="0"/>
        </w:tabs>
        <w:suppressAutoHyphens/>
        <w:autoSpaceDE/>
        <w:autoSpaceDN/>
        <w:ind w:firstLine="709"/>
        <w:jc w:val="both"/>
        <w:rPr>
          <w:rFonts w:eastAsia="Calibri"/>
          <w:sz w:val="24"/>
          <w:szCs w:val="24"/>
          <w:lang w:eastAsia="en-US"/>
        </w:rPr>
      </w:pPr>
      <w:bookmarkStart w:id="12" w:name="sub_1"/>
      <w:r w:rsidRPr="00D40415">
        <w:rPr>
          <w:rFonts w:eastAsia="Calibri"/>
          <w:sz w:val="24"/>
          <w:szCs w:val="24"/>
          <w:lang w:eastAsia="en-US"/>
        </w:rPr>
        <w:t>Приложение № 1</w:t>
      </w:r>
      <w:r w:rsidR="00416F8F">
        <w:rPr>
          <w:rFonts w:eastAsia="Calibri"/>
          <w:sz w:val="24"/>
          <w:szCs w:val="24"/>
          <w:lang w:eastAsia="en-US"/>
        </w:rPr>
        <w:t xml:space="preserve"> </w:t>
      </w:r>
      <w:r w:rsidR="00C116C5" w:rsidRPr="00F32716">
        <w:rPr>
          <w:rFonts w:eastAsia="Calibri"/>
          <w:sz w:val="24"/>
          <w:szCs w:val="24"/>
          <w:lang w:eastAsia="en-US"/>
        </w:rPr>
        <w:t xml:space="preserve">– </w:t>
      </w:r>
      <w:r w:rsidR="00516A7E">
        <w:rPr>
          <w:rFonts w:eastAsia="Calibri"/>
          <w:sz w:val="24"/>
          <w:szCs w:val="24"/>
          <w:lang w:eastAsia="en-US"/>
        </w:rPr>
        <w:t>Спецификаци</w:t>
      </w:r>
      <w:r w:rsidR="002C7B9A">
        <w:rPr>
          <w:rFonts w:eastAsia="Calibri"/>
          <w:sz w:val="24"/>
          <w:szCs w:val="24"/>
          <w:lang w:eastAsia="en-US"/>
        </w:rPr>
        <w:t>и №№ 1-5</w:t>
      </w:r>
      <w:r w:rsidR="00DA4478" w:rsidRPr="00F32716">
        <w:rPr>
          <w:rFonts w:eastAsia="Calibri"/>
          <w:sz w:val="24"/>
          <w:szCs w:val="24"/>
          <w:lang w:eastAsia="en-US"/>
        </w:rPr>
        <w:t>.</w:t>
      </w:r>
    </w:p>
    <w:p w14:paraId="72E64132" w14:textId="04BABCB3" w:rsidR="008617F4" w:rsidRPr="00D40415" w:rsidRDefault="003B206E" w:rsidP="00D40415">
      <w:pPr>
        <w:widowControl/>
        <w:shd w:val="clear" w:color="auto" w:fill="FFFFFF"/>
        <w:tabs>
          <w:tab w:val="left" w:pos="0"/>
          <w:tab w:val="left" w:pos="2694"/>
        </w:tabs>
        <w:suppressAutoHyphens/>
        <w:autoSpaceDE/>
        <w:autoSpaceDN/>
        <w:ind w:firstLine="709"/>
        <w:jc w:val="both"/>
        <w:rPr>
          <w:rFonts w:eastAsia="Calibri"/>
          <w:sz w:val="24"/>
          <w:szCs w:val="24"/>
          <w:lang w:eastAsia="en-US"/>
        </w:rPr>
      </w:pPr>
      <w:r w:rsidRPr="00D40415">
        <w:rPr>
          <w:rFonts w:eastAsia="Calibri"/>
          <w:sz w:val="24"/>
          <w:szCs w:val="24"/>
          <w:lang w:eastAsia="en-US"/>
        </w:rPr>
        <w:t xml:space="preserve">Приложение № 2 </w:t>
      </w:r>
      <w:r w:rsidR="006753DF" w:rsidRPr="00D40415">
        <w:rPr>
          <w:rFonts w:eastAsia="Calibri"/>
          <w:sz w:val="24"/>
          <w:szCs w:val="24"/>
          <w:lang w:eastAsia="en-US"/>
        </w:rPr>
        <w:t xml:space="preserve">– </w:t>
      </w:r>
      <w:r w:rsidR="002C7B9A" w:rsidRPr="002C7B9A">
        <w:rPr>
          <w:sz w:val="24"/>
          <w:szCs w:val="24"/>
          <w:lang w:eastAsia="x-none"/>
        </w:rPr>
        <w:t>Технические требования/Опросные листы</w:t>
      </w:r>
      <w:r w:rsidR="002C7B9A" w:rsidRPr="006A45C5">
        <w:rPr>
          <w:sz w:val="22"/>
          <w:szCs w:val="22"/>
          <w:lang w:eastAsia="x-none"/>
        </w:rPr>
        <w:t>.</w:t>
      </w:r>
    </w:p>
    <w:bookmarkEnd w:id="12"/>
    <w:p w14:paraId="08114052" w14:textId="39F78201" w:rsidR="004A2840" w:rsidRPr="00D40415" w:rsidRDefault="001515BB" w:rsidP="00D40415">
      <w:pPr>
        <w:ind w:firstLine="709"/>
        <w:jc w:val="both"/>
        <w:rPr>
          <w:bCs/>
          <w:sz w:val="24"/>
          <w:szCs w:val="24"/>
        </w:rPr>
      </w:pPr>
      <w:r w:rsidRPr="00D40415">
        <w:rPr>
          <w:bCs/>
          <w:sz w:val="24"/>
          <w:szCs w:val="24"/>
        </w:rPr>
        <w:t xml:space="preserve">Приложение № </w:t>
      </w:r>
      <w:r w:rsidR="002C7B9A">
        <w:rPr>
          <w:bCs/>
          <w:sz w:val="24"/>
          <w:szCs w:val="24"/>
        </w:rPr>
        <w:t>3</w:t>
      </w:r>
      <w:r w:rsidRPr="00D40415">
        <w:rPr>
          <w:bCs/>
          <w:sz w:val="24"/>
          <w:szCs w:val="24"/>
        </w:rPr>
        <w:t xml:space="preserve"> </w:t>
      </w:r>
      <w:r w:rsidR="008B6BDC" w:rsidRPr="00F32716">
        <w:rPr>
          <w:rFonts w:eastAsia="Calibri"/>
          <w:sz w:val="24"/>
          <w:szCs w:val="24"/>
          <w:lang w:eastAsia="en-US"/>
        </w:rPr>
        <w:t>–</w:t>
      </w:r>
      <w:r w:rsidRPr="00D40415">
        <w:rPr>
          <w:bCs/>
          <w:sz w:val="24"/>
          <w:szCs w:val="24"/>
        </w:rPr>
        <w:t xml:space="preserve"> Размер ответственности Поставщика за нарушения пропускного и внутриобъектового режима, требований охраны труда, пожарной и промышленной безопасности</w:t>
      </w:r>
      <w:r w:rsidR="005F7BA7" w:rsidRPr="00D40415">
        <w:rPr>
          <w:bCs/>
          <w:sz w:val="24"/>
          <w:szCs w:val="24"/>
        </w:rPr>
        <w:t>.</w:t>
      </w:r>
    </w:p>
    <w:p w14:paraId="18DD4609" w14:textId="40BE0160" w:rsidR="000323E7" w:rsidRDefault="000323E7" w:rsidP="001070B6">
      <w:pPr>
        <w:ind w:firstLine="709"/>
        <w:jc w:val="both"/>
        <w:rPr>
          <w:bCs/>
          <w:sz w:val="24"/>
          <w:szCs w:val="24"/>
        </w:rPr>
      </w:pPr>
      <w:r w:rsidRPr="00D53DD7">
        <w:rPr>
          <w:bCs/>
          <w:sz w:val="24"/>
          <w:szCs w:val="24"/>
        </w:rPr>
        <w:t xml:space="preserve">Приложение № </w:t>
      </w:r>
      <w:r w:rsidR="002C7B9A">
        <w:rPr>
          <w:bCs/>
          <w:sz w:val="24"/>
          <w:szCs w:val="24"/>
        </w:rPr>
        <w:t>4</w:t>
      </w:r>
      <w:r w:rsidRPr="00D53DD7">
        <w:rPr>
          <w:bCs/>
          <w:sz w:val="24"/>
          <w:szCs w:val="24"/>
        </w:rPr>
        <w:t xml:space="preserve"> – Уведомление (форма).</w:t>
      </w:r>
    </w:p>
    <w:p w14:paraId="7BD47C3E" w14:textId="77777777" w:rsidR="000305D8" w:rsidRPr="001070B6" w:rsidRDefault="000305D8" w:rsidP="00506010">
      <w:pPr>
        <w:jc w:val="both"/>
        <w:rPr>
          <w:bCs/>
          <w:sz w:val="24"/>
          <w:szCs w:val="24"/>
        </w:rPr>
      </w:pPr>
    </w:p>
    <w:p w14:paraId="21AF4079" w14:textId="77777777" w:rsidR="005F7BA7" w:rsidRPr="001070B6" w:rsidRDefault="00CA07C5" w:rsidP="001070B6">
      <w:pPr>
        <w:pStyle w:val="af2"/>
        <w:widowControl/>
        <w:numPr>
          <w:ilvl w:val="0"/>
          <w:numId w:val="1"/>
        </w:numPr>
        <w:shd w:val="clear" w:color="auto" w:fill="FFFFFF"/>
        <w:tabs>
          <w:tab w:val="clear" w:pos="360"/>
          <w:tab w:val="left" w:pos="426"/>
        </w:tabs>
        <w:autoSpaceDE/>
        <w:autoSpaceDN/>
        <w:ind w:left="0" w:firstLine="0"/>
        <w:jc w:val="center"/>
        <w:rPr>
          <w:b/>
          <w:bCs/>
          <w:sz w:val="24"/>
          <w:szCs w:val="24"/>
        </w:rPr>
      </w:pPr>
      <w:r w:rsidRPr="006E50D5">
        <w:rPr>
          <w:b/>
          <w:bCs/>
          <w:sz w:val="24"/>
          <w:szCs w:val="24"/>
        </w:rPr>
        <w:t>Адреса и платежные реквизиты Сторон</w:t>
      </w:r>
    </w:p>
    <w:tbl>
      <w:tblPr>
        <w:tblW w:w="9890" w:type="dxa"/>
        <w:tblLook w:val="01E0" w:firstRow="1" w:lastRow="1" w:firstColumn="1" w:lastColumn="1" w:noHBand="0" w:noVBand="0"/>
      </w:tblPr>
      <w:tblGrid>
        <w:gridCol w:w="4785"/>
        <w:gridCol w:w="143"/>
        <w:gridCol w:w="4643"/>
        <w:gridCol w:w="319"/>
      </w:tblGrid>
      <w:tr w:rsidR="00506010" w:rsidRPr="00E6516C" w14:paraId="36AD04CB" w14:textId="77777777" w:rsidTr="00D52FF2">
        <w:tc>
          <w:tcPr>
            <w:tcW w:w="4928" w:type="dxa"/>
            <w:gridSpan w:val="2"/>
          </w:tcPr>
          <w:p w14:paraId="5B4935CD" w14:textId="77777777" w:rsidR="00506010" w:rsidRPr="00E6516C" w:rsidRDefault="00506010" w:rsidP="00D52FF2">
            <w:pPr>
              <w:rPr>
                <w:sz w:val="24"/>
                <w:szCs w:val="24"/>
              </w:rPr>
            </w:pPr>
            <w:r w:rsidRPr="00E6516C">
              <w:rPr>
                <w:sz w:val="24"/>
                <w:szCs w:val="24"/>
              </w:rPr>
              <w:t>ПОКУПАТЕЛЬ:</w:t>
            </w:r>
          </w:p>
        </w:tc>
        <w:tc>
          <w:tcPr>
            <w:tcW w:w="4962" w:type="dxa"/>
            <w:gridSpan w:val="2"/>
          </w:tcPr>
          <w:p w14:paraId="22A1DD21" w14:textId="77777777" w:rsidR="00506010" w:rsidRPr="00E6516C" w:rsidRDefault="00506010" w:rsidP="00D52FF2">
            <w:pPr>
              <w:rPr>
                <w:sz w:val="24"/>
                <w:szCs w:val="24"/>
              </w:rPr>
            </w:pPr>
            <w:r w:rsidRPr="00E6516C">
              <w:rPr>
                <w:sz w:val="24"/>
                <w:szCs w:val="24"/>
              </w:rPr>
              <w:t>ПОСТАВЩИК:</w:t>
            </w:r>
          </w:p>
        </w:tc>
      </w:tr>
      <w:tr w:rsidR="00506010" w:rsidRPr="00E6516C" w14:paraId="550D41C0" w14:textId="77777777" w:rsidTr="00D52FF2">
        <w:tc>
          <w:tcPr>
            <w:tcW w:w="4928" w:type="dxa"/>
            <w:gridSpan w:val="2"/>
            <w:shd w:val="clear" w:color="auto" w:fill="BFBFBF"/>
          </w:tcPr>
          <w:p w14:paraId="269DB65D" w14:textId="77777777" w:rsidR="00506010" w:rsidRPr="00E6516C" w:rsidRDefault="00506010" w:rsidP="00D52FF2">
            <w:pPr>
              <w:rPr>
                <w:sz w:val="24"/>
                <w:szCs w:val="24"/>
              </w:rPr>
            </w:pPr>
          </w:p>
          <w:p w14:paraId="0B69E6BB" w14:textId="77777777" w:rsidR="00506010" w:rsidRPr="00E6516C" w:rsidRDefault="00506010" w:rsidP="00D52FF2">
            <w:pPr>
              <w:rPr>
                <w:b/>
                <w:sz w:val="24"/>
                <w:szCs w:val="24"/>
              </w:rPr>
            </w:pPr>
            <w:r w:rsidRPr="00E6516C">
              <w:rPr>
                <w:b/>
                <w:sz w:val="24"/>
                <w:szCs w:val="24"/>
              </w:rPr>
              <w:t>Акционерное общество</w:t>
            </w:r>
          </w:p>
          <w:p w14:paraId="78C53858" w14:textId="77777777" w:rsidR="00506010" w:rsidRPr="00E6516C" w:rsidRDefault="00506010" w:rsidP="00D52FF2">
            <w:pPr>
              <w:rPr>
                <w:b/>
                <w:sz w:val="24"/>
                <w:szCs w:val="24"/>
              </w:rPr>
            </w:pPr>
            <w:r w:rsidRPr="00E6516C">
              <w:rPr>
                <w:b/>
                <w:sz w:val="24"/>
                <w:szCs w:val="24"/>
              </w:rPr>
              <w:t>«Дальневосточная распределительная сетевая компания» (АО «ДРСК»)</w:t>
            </w:r>
          </w:p>
          <w:p w14:paraId="410F92D0" w14:textId="77777777" w:rsidR="00506010" w:rsidRPr="00E6516C" w:rsidRDefault="00506010" w:rsidP="00D52FF2">
            <w:pPr>
              <w:rPr>
                <w:sz w:val="24"/>
                <w:szCs w:val="24"/>
              </w:rPr>
            </w:pPr>
          </w:p>
          <w:p w14:paraId="0D7FFF5F" w14:textId="77777777" w:rsidR="00506010" w:rsidRPr="00E6516C" w:rsidRDefault="00506010" w:rsidP="00D52FF2">
            <w:pPr>
              <w:rPr>
                <w:sz w:val="24"/>
                <w:szCs w:val="24"/>
              </w:rPr>
            </w:pPr>
            <w:r w:rsidRPr="00E6516C">
              <w:rPr>
                <w:sz w:val="24"/>
                <w:szCs w:val="24"/>
              </w:rPr>
              <w:t>Место нахождения:</w:t>
            </w:r>
          </w:p>
          <w:p w14:paraId="02748FC5" w14:textId="77777777" w:rsidR="00506010" w:rsidRPr="00E6516C" w:rsidRDefault="00506010" w:rsidP="00D52FF2">
            <w:pPr>
              <w:rPr>
                <w:sz w:val="24"/>
                <w:szCs w:val="24"/>
              </w:rPr>
            </w:pPr>
            <w:r w:rsidRPr="00E6516C">
              <w:rPr>
                <w:sz w:val="24"/>
                <w:szCs w:val="24"/>
              </w:rPr>
              <w:t>_________________________________</w:t>
            </w:r>
          </w:p>
          <w:p w14:paraId="4CBC2B24" w14:textId="77777777" w:rsidR="00506010" w:rsidRPr="00E6516C" w:rsidRDefault="00506010" w:rsidP="00D52FF2">
            <w:pPr>
              <w:rPr>
                <w:sz w:val="24"/>
                <w:szCs w:val="24"/>
              </w:rPr>
            </w:pPr>
          </w:p>
          <w:p w14:paraId="69CFF538" w14:textId="77777777" w:rsidR="00506010" w:rsidRPr="00E6516C" w:rsidRDefault="00506010" w:rsidP="00D52FF2">
            <w:pPr>
              <w:rPr>
                <w:sz w:val="24"/>
                <w:szCs w:val="24"/>
              </w:rPr>
            </w:pPr>
          </w:p>
          <w:p w14:paraId="69FF60D3" w14:textId="77777777" w:rsidR="00506010" w:rsidRPr="00E6516C" w:rsidRDefault="00506010" w:rsidP="00D52FF2">
            <w:pPr>
              <w:rPr>
                <w:sz w:val="24"/>
                <w:szCs w:val="24"/>
              </w:rPr>
            </w:pPr>
          </w:p>
          <w:p w14:paraId="053265AF" w14:textId="77777777" w:rsidR="00506010" w:rsidRPr="00E6516C" w:rsidRDefault="00506010" w:rsidP="00D52FF2">
            <w:pPr>
              <w:rPr>
                <w:sz w:val="24"/>
                <w:szCs w:val="24"/>
              </w:rPr>
            </w:pPr>
            <w:r w:rsidRPr="00E6516C">
              <w:rPr>
                <w:sz w:val="24"/>
                <w:szCs w:val="24"/>
              </w:rPr>
              <w:t>Почтовый адрес:</w:t>
            </w:r>
          </w:p>
          <w:p w14:paraId="797394AE" w14:textId="77777777" w:rsidR="00506010" w:rsidRPr="00E6516C" w:rsidRDefault="00506010" w:rsidP="00D52FF2">
            <w:pPr>
              <w:rPr>
                <w:sz w:val="24"/>
                <w:szCs w:val="24"/>
              </w:rPr>
            </w:pPr>
            <w:r w:rsidRPr="00E6516C">
              <w:rPr>
                <w:sz w:val="24"/>
                <w:szCs w:val="24"/>
              </w:rPr>
              <w:t>_________________________________</w:t>
            </w:r>
          </w:p>
          <w:p w14:paraId="621BDA8F" w14:textId="77777777" w:rsidR="00506010" w:rsidRPr="00E6516C" w:rsidRDefault="00506010" w:rsidP="00D52FF2">
            <w:pPr>
              <w:rPr>
                <w:sz w:val="24"/>
                <w:szCs w:val="24"/>
              </w:rPr>
            </w:pPr>
            <w:r w:rsidRPr="00E6516C">
              <w:rPr>
                <w:sz w:val="24"/>
                <w:szCs w:val="24"/>
              </w:rPr>
              <w:t>ОГРН ___________________________</w:t>
            </w:r>
          </w:p>
          <w:p w14:paraId="619C89D2" w14:textId="77777777" w:rsidR="00506010" w:rsidRPr="00E6516C" w:rsidRDefault="00506010" w:rsidP="00D52FF2">
            <w:pPr>
              <w:rPr>
                <w:sz w:val="24"/>
                <w:szCs w:val="24"/>
              </w:rPr>
            </w:pPr>
            <w:r w:rsidRPr="00E6516C">
              <w:rPr>
                <w:sz w:val="24"/>
                <w:szCs w:val="24"/>
              </w:rPr>
              <w:t>ИНН ____________ / КПП___________</w:t>
            </w:r>
          </w:p>
          <w:p w14:paraId="4D603061" w14:textId="77777777" w:rsidR="00506010" w:rsidRPr="00E6516C" w:rsidRDefault="00506010" w:rsidP="00D52FF2">
            <w:pPr>
              <w:rPr>
                <w:sz w:val="24"/>
                <w:szCs w:val="24"/>
              </w:rPr>
            </w:pPr>
            <w:r w:rsidRPr="00E6516C">
              <w:rPr>
                <w:sz w:val="24"/>
                <w:szCs w:val="24"/>
              </w:rPr>
              <w:t>_________________________________</w:t>
            </w:r>
          </w:p>
          <w:p w14:paraId="7E2CD313" w14:textId="77777777" w:rsidR="00506010" w:rsidRPr="00E6516C" w:rsidRDefault="00506010" w:rsidP="00D52FF2">
            <w:pPr>
              <w:rPr>
                <w:sz w:val="24"/>
                <w:szCs w:val="24"/>
              </w:rPr>
            </w:pPr>
            <w:r w:rsidRPr="00E6516C">
              <w:rPr>
                <w:sz w:val="24"/>
                <w:szCs w:val="24"/>
              </w:rPr>
              <w:t xml:space="preserve"> (номер расчетного счета)</w:t>
            </w:r>
          </w:p>
          <w:p w14:paraId="18AA77F1" w14:textId="77777777" w:rsidR="00506010" w:rsidRPr="00E6516C" w:rsidRDefault="00506010" w:rsidP="00D52FF2">
            <w:pPr>
              <w:rPr>
                <w:sz w:val="24"/>
                <w:szCs w:val="24"/>
              </w:rPr>
            </w:pPr>
            <w:r w:rsidRPr="00E6516C">
              <w:rPr>
                <w:sz w:val="24"/>
                <w:szCs w:val="24"/>
              </w:rPr>
              <w:t>_________________________________</w:t>
            </w:r>
          </w:p>
          <w:p w14:paraId="5EC80BBA" w14:textId="77777777" w:rsidR="00506010" w:rsidRPr="00E6516C" w:rsidRDefault="00506010" w:rsidP="00D52FF2">
            <w:pPr>
              <w:rPr>
                <w:sz w:val="24"/>
                <w:szCs w:val="24"/>
              </w:rPr>
            </w:pPr>
            <w:r w:rsidRPr="00E6516C">
              <w:rPr>
                <w:sz w:val="24"/>
                <w:szCs w:val="24"/>
              </w:rPr>
              <w:t>(наименование банка, в котором</w:t>
            </w:r>
          </w:p>
          <w:p w14:paraId="3B76BABC" w14:textId="77777777" w:rsidR="00506010" w:rsidRPr="00E6516C" w:rsidRDefault="00506010" w:rsidP="00D52FF2">
            <w:pPr>
              <w:rPr>
                <w:sz w:val="24"/>
                <w:szCs w:val="24"/>
              </w:rPr>
            </w:pPr>
            <w:r w:rsidRPr="00E6516C">
              <w:rPr>
                <w:sz w:val="24"/>
                <w:szCs w:val="24"/>
              </w:rPr>
              <w:t>открыт расчетный счет)</w:t>
            </w:r>
          </w:p>
          <w:p w14:paraId="54E681CE" w14:textId="77777777" w:rsidR="00506010" w:rsidRPr="00E6516C" w:rsidRDefault="00506010" w:rsidP="00D52FF2">
            <w:pPr>
              <w:rPr>
                <w:sz w:val="24"/>
                <w:szCs w:val="24"/>
              </w:rPr>
            </w:pPr>
            <w:r w:rsidRPr="00E6516C">
              <w:rPr>
                <w:sz w:val="24"/>
                <w:szCs w:val="24"/>
              </w:rPr>
              <w:t>_________________________________</w:t>
            </w:r>
          </w:p>
          <w:p w14:paraId="2A0EAEED" w14:textId="77777777" w:rsidR="00506010" w:rsidRPr="00E6516C" w:rsidRDefault="00506010" w:rsidP="00D52FF2">
            <w:pPr>
              <w:rPr>
                <w:sz w:val="24"/>
                <w:szCs w:val="24"/>
              </w:rPr>
            </w:pPr>
            <w:r w:rsidRPr="00E6516C">
              <w:rPr>
                <w:sz w:val="24"/>
                <w:szCs w:val="24"/>
              </w:rPr>
              <w:t>(номер корреспондентского счета банка)</w:t>
            </w:r>
          </w:p>
          <w:p w14:paraId="105993F1" w14:textId="77777777" w:rsidR="00506010" w:rsidRPr="00E6516C" w:rsidRDefault="00506010" w:rsidP="00D52FF2">
            <w:pPr>
              <w:rPr>
                <w:sz w:val="24"/>
                <w:szCs w:val="24"/>
              </w:rPr>
            </w:pPr>
            <w:r w:rsidRPr="00E6516C">
              <w:rPr>
                <w:sz w:val="24"/>
                <w:szCs w:val="24"/>
              </w:rPr>
              <w:t>_________________________________</w:t>
            </w:r>
          </w:p>
          <w:p w14:paraId="578D2FDC" w14:textId="77777777" w:rsidR="00506010" w:rsidRPr="00E6516C" w:rsidRDefault="00506010" w:rsidP="00D52FF2">
            <w:pPr>
              <w:rPr>
                <w:sz w:val="24"/>
                <w:szCs w:val="24"/>
              </w:rPr>
            </w:pPr>
            <w:r w:rsidRPr="00E6516C">
              <w:rPr>
                <w:sz w:val="24"/>
                <w:szCs w:val="24"/>
              </w:rPr>
              <w:t>(БИК банка)</w:t>
            </w:r>
          </w:p>
          <w:p w14:paraId="5E71E44F" w14:textId="77777777" w:rsidR="00506010" w:rsidRPr="00E6516C" w:rsidRDefault="00506010" w:rsidP="00D52FF2">
            <w:pPr>
              <w:rPr>
                <w:sz w:val="24"/>
                <w:szCs w:val="24"/>
              </w:rPr>
            </w:pPr>
            <w:r w:rsidRPr="00E6516C">
              <w:rPr>
                <w:sz w:val="24"/>
                <w:szCs w:val="24"/>
              </w:rPr>
              <w:t>_________________________________</w:t>
            </w:r>
          </w:p>
          <w:p w14:paraId="52509F49" w14:textId="77777777" w:rsidR="00506010" w:rsidRPr="00E6516C" w:rsidRDefault="00506010" w:rsidP="00D52FF2">
            <w:pPr>
              <w:rPr>
                <w:sz w:val="24"/>
                <w:szCs w:val="24"/>
              </w:rPr>
            </w:pPr>
            <w:r w:rsidRPr="00E6516C">
              <w:rPr>
                <w:sz w:val="24"/>
                <w:szCs w:val="24"/>
              </w:rPr>
              <w:t>(номер телефона)</w:t>
            </w:r>
          </w:p>
          <w:p w14:paraId="79FBA5A2" w14:textId="77777777" w:rsidR="00506010" w:rsidRPr="00E6516C" w:rsidRDefault="00506010" w:rsidP="00D52FF2">
            <w:pPr>
              <w:rPr>
                <w:sz w:val="24"/>
                <w:szCs w:val="24"/>
              </w:rPr>
            </w:pPr>
            <w:r w:rsidRPr="00E6516C">
              <w:rPr>
                <w:sz w:val="24"/>
                <w:szCs w:val="24"/>
              </w:rPr>
              <w:t>_________________________________</w:t>
            </w:r>
          </w:p>
          <w:p w14:paraId="460E2A31" w14:textId="77777777" w:rsidR="00506010" w:rsidRPr="00E6516C" w:rsidRDefault="00506010" w:rsidP="00D52FF2">
            <w:pPr>
              <w:rPr>
                <w:sz w:val="24"/>
                <w:szCs w:val="24"/>
              </w:rPr>
            </w:pPr>
            <w:r w:rsidRPr="00E6516C">
              <w:rPr>
                <w:sz w:val="24"/>
                <w:szCs w:val="24"/>
              </w:rPr>
              <w:t>(номер факса)</w:t>
            </w:r>
          </w:p>
          <w:p w14:paraId="28757AD6" w14:textId="77777777" w:rsidR="00506010" w:rsidRPr="00E6516C" w:rsidRDefault="00506010" w:rsidP="00D52FF2">
            <w:pPr>
              <w:rPr>
                <w:sz w:val="24"/>
                <w:szCs w:val="24"/>
              </w:rPr>
            </w:pPr>
          </w:p>
        </w:tc>
        <w:tc>
          <w:tcPr>
            <w:tcW w:w="4962" w:type="dxa"/>
            <w:gridSpan w:val="2"/>
            <w:shd w:val="clear" w:color="auto" w:fill="BFBFBF"/>
          </w:tcPr>
          <w:p w14:paraId="3DF61FD6" w14:textId="77777777" w:rsidR="00506010" w:rsidRPr="00E6516C" w:rsidRDefault="00506010" w:rsidP="00D52FF2">
            <w:pPr>
              <w:rPr>
                <w:sz w:val="24"/>
                <w:szCs w:val="24"/>
              </w:rPr>
            </w:pPr>
          </w:p>
          <w:p w14:paraId="26302225" w14:textId="77777777" w:rsidR="00506010" w:rsidRPr="00E6516C" w:rsidRDefault="00506010" w:rsidP="00D52FF2">
            <w:pPr>
              <w:rPr>
                <w:sz w:val="24"/>
                <w:szCs w:val="24"/>
              </w:rPr>
            </w:pPr>
          </w:p>
          <w:p w14:paraId="1F9AB145" w14:textId="77777777" w:rsidR="00506010" w:rsidRPr="00E6516C" w:rsidRDefault="00506010" w:rsidP="00D52FF2">
            <w:pPr>
              <w:rPr>
                <w:sz w:val="24"/>
                <w:szCs w:val="24"/>
              </w:rPr>
            </w:pPr>
            <w:r w:rsidRPr="00E6516C">
              <w:rPr>
                <w:sz w:val="24"/>
                <w:szCs w:val="24"/>
              </w:rPr>
              <w:t>_________________________________</w:t>
            </w:r>
          </w:p>
          <w:p w14:paraId="0C8F7704" w14:textId="77777777" w:rsidR="00506010" w:rsidRPr="00E6516C" w:rsidRDefault="00506010" w:rsidP="00D52FF2">
            <w:pPr>
              <w:rPr>
                <w:sz w:val="24"/>
                <w:szCs w:val="24"/>
              </w:rPr>
            </w:pPr>
            <w:r w:rsidRPr="00E6516C">
              <w:rPr>
                <w:sz w:val="24"/>
                <w:szCs w:val="24"/>
              </w:rPr>
              <w:t>(наименование юридического лица)</w:t>
            </w:r>
          </w:p>
          <w:p w14:paraId="76D58AD9" w14:textId="77777777" w:rsidR="00506010" w:rsidRPr="00E6516C" w:rsidRDefault="00506010" w:rsidP="00D52FF2">
            <w:pPr>
              <w:rPr>
                <w:sz w:val="24"/>
                <w:szCs w:val="24"/>
              </w:rPr>
            </w:pPr>
          </w:p>
          <w:p w14:paraId="793CA216" w14:textId="77777777" w:rsidR="00506010" w:rsidRPr="00E6516C" w:rsidRDefault="00506010" w:rsidP="00D52FF2">
            <w:pPr>
              <w:rPr>
                <w:sz w:val="24"/>
                <w:szCs w:val="24"/>
              </w:rPr>
            </w:pPr>
            <w:r w:rsidRPr="00E6516C">
              <w:rPr>
                <w:sz w:val="24"/>
                <w:szCs w:val="24"/>
              </w:rPr>
              <w:t>Место нахождения:</w:t>
            </w:r>
          </w:p>
          <w:p w14:paraId="26231E8E" w14:textId="77777777" w:rsidR="00506010" w:rsidRPr="00E6516C" w:rsidRDefault="00506010" w:rsidP="00D52FF2">
            <w:pPr>
              <w:rPr>
                <w:sz w:val="24"/>
                <w:szCs w:val="24"/>
              </w:rPr>
            </w:pPr>
            <w:r w:rsidRPr="00E6516C">
              <w:rPr>
                <w:sz w:val="24"/>
                <w:szCs w:val="24"/>
              </w:rPr>
              <w:t>_________________________________</w:t>
            </w:r>
          </w:p>
          <w:p w14:paraId="2C57EB1B" w14:textId="77777777" w:rsidR="00506010" w:rsidRPr="00E6516C" w:rsidRDefault="00506010" w:rsidP="00D52FF2">
            <w:pPr>
              <w:rPr>
                <w:sz w:val="24"/>
                <w:szCs w:val="24"/>
              </w:rPr>
            </w:pPr>
          </w:p>
          <w:p w14:paraId="43E32328" w14:textId="77777777" w:rsidR="00506010" w:rsidRPr="00E6516C" w:rsidRDefault="00506010" w:rsidP="00D52FF2">
            <w:pPr>
              <w:rPr>
                <w:sz w:val="24"/>
                <w:szCs w:val="24"/>
              </w:rPr>
            </w:pPr>
          </w:p>
          <w:p w14:paraId="7BC87FC8" w14:textId="77777777" w:rsidR="00506010" w:rsidRPr="00E6516C" w:rsidRDefault="00506010" w:rsidP="00D52FF2">
            <w:pPr>
              <w:rPr>
                <w:sz w:val="24"/>
                <w:szCs w:val="24"/>
              </w:rPr>
            </w:pPr>
          </w:p>
          <w:p w14:paraId="55DB1C15" w14:textId="77777777" w:rsidR="00506010" w:rsidRPr="00E6516C" w:rsidRDefault="00506010" w:rsidP="00D52FF2">
            <w:pPr>
              <w:rPr>
                <w:sz w:val="24"/>
                <w:szCs w:val="24"/>
              </w:rPr>
            </w:pPr>
            <w:r w:rsidRPr="00E6516C">
              <w:rPr>
                <w:sz w:val="24"/>
                <w:szCs w:val="24"/>
              </w:rPr>
              <w:t>Почтовый адрес:</w:t>
            </w:r>
          </w:p>
          <w:p w14:paraId="51D1385B" w14:textId="77777777" w:rsidR="00506010" w:rsidRPr="00E6516C" w:rsidRDefault="00506010" w:rsidP="00D52FF2">
            <w:pPr>
              <w:rPr>
                <w:sz w:val="24"/>
                <w:szCs w:val="24"/>
              </w:rPr>
            </w:pPr>
            <w:r w:rsidRPr="00E6516C">
              <w:rPr>
                <w:sz w:val="24"/>
                <w:szCs w:val="24"/>
              </w:rPr>
              <w:t>_________________________________</w:t>
            </w:r>
          </w:p>
          <w:p w14:paraId="626BD605" w14:textId="77777777" w:rsidR="00506010" w:rsidRPr="00E6516C" w:rsidRDefault="00506010" w:rsidP="00D52FF2">
            <w:pPr>
              <w:rPr>
                <w:sz w:val="24"/>
                <w:szCs w:val="24"/>
              </w:rPr>
            </w:pPr>
            <w:r w:rsidRPr="00E6516C">
              <w:rPr>
                <w:sz w:val="24"/>
                <w:szCs w:val="24"/>
              </w:rPr>
              <w:t>ОГРН ___________________________</w:t>
            </w:r>
          </w:p>
          <w:p w14:paraId="5DFE6B49" w14:textId="77777777" w:rsidR="00506010" w:rsidRPr="00E6516C" w:rsidRDefault="00506010" w:rsidP="00D52FF2">
            <w:pPr>
              <w:rPr>
                <w:sz w:val="24"/>
                <w:szCs w:val="24"/>
              </w:rPr>
            </w:pPr>
            <w:r w:rsidRPr="00E6516C">
              <w:rPr>
                <w:sz w:val="24"/>
                <w:szCs w:val="24"/>
              </w:rPr>
              <w:t>ИНН ____________ / КПП___________</w:t>
            </w:r>
          </w:p>
          <w:p w14:paraId="0466B7D3" w14:textId="77777777" w:rsidR="00506010" w:rsidRPr="00E6516C" w:rsidRDefault="00506010" w:rsidP="00D52FF2">
            <w:pPr>
              <w:rPr>
                <w:sz w:val="24"/>
                <w:szCs w:val="24"/>
              </w:rPr>
            </w:pPr>
            <w:r w:rsidRPr="00E6516C">
              <w:rPr>
                <w:sz w:val="24"/>
                <w:szCs w:val="24"/>
              </w:rPr>
              <w:t>_________________________________</w:t>
            </w:r>
          </w:p>
          <w:p w14:paraId="73A6C722" w14:textId="77777777" w:rsidR="00506010" w:rsidRPr="00E6516C" w:rsidRDefault="00506010" w:rsidP="00D52FF2">
            <w:pPr>
              <w:rPr>
                <w:sz w:val="24"/>
                <w:szCs w:val="24"/>
              </w:rPr>
            </w:pPr>
            <w:r w:rsidRPr="00E6516C">
              <w:rPr>
                <w:sz w:val="24"/>
                <w:szCs w:val="24"/>
              </w:rPr>
              <w:t>(номер расчетного счета)</w:t>
            </w:r>
          </w:p>
          <w:p w14:paraId="60324701" w14:textId="77777777" w:rsidR="00506010" w:rsidRPr="00E6516C" w:rsidRDefault="00506010" w:rsidP="00D52FF2">
            <w:pPr>
              <w:rPr>
                <w:sz w:val="24"/>
                <w:szCs w:val="24"/>
              </w:rPr>
            </w:pPr>
            <w:r w:rsidRPr="00E6516C">
              <w:rPr>
                <w:sz w:val="24"/>
                <w:szCs w:val="24"/>
              </w:rPr>
              <w:t>_________________________________</w:t>
            </w:r>
          </w:p>
          <w:p w14:paraId="03DAE1AF" w14:textId="77777777" w:rsidR="00506010" w:rsidRPr="00E6516C" w:rsidRDefault="00506010" w:rsidP="00D52FF2">
            <w:pPr>
              <w:rPr>
                <w:sz w:val="24"/>
                <w:szCs w:val="24"/>
              </w:rPr>
            </w:pPr>
            <w:r w:rsidRPr="00E6516C">
              <w:rPr>
                <w:sz w:val="24"/>
                <w:szCs w:val="24"/>
              </w:rPr>
              <w:t>(наименование банка, в котором</w:t>
            </w:r>
          </w:p>
          <w:p w14:paraId="7F10B4C3" w14:textId="77777777" w:rsidR="00506010" w:rsidRPr="00E6516C" w:rsidRDefault="00506010" w:rsidP="00D52FF2">
            <w:pPr>
              <w:rPr>
                <w:sz w:val="24"/>
                <w:szCs w:val="24"/>
              </w:rPr>
            </w:pPr>
            <w:r w:rsidRPr="00E6516C">
              <w:rPr>
                <w:sz w:val="24"/>
                <w:szCs w:val="24"/>
              </w:rPr>
              <w:t>открыт расчетный счет)</w:t>
            </w:r>
          </w:p>
          <w:p w14:paraId="3EF393E7" w14:textId="77777777" w:rsidR="00506010" w:rsidRPr="00E6516C" w:rsidRDefault="00506010" w:rsidP="00D52FF2">
            <w:pPr>
              <w:rPr>
                <w:sz w:val="24"/>
                <w:szCs w:val="24"/>
              </w:rPr>
            </w:pPr>
            <w:r w:rsidRPr="00E6516C">
              <w:rPr>
                <w:sz w:val="24"/>
                <w:szCs w:val="24"/>
              </w:rPr>
              <w:t>_________________________________</w:t>
            </w:r>
          </w:p>
          <w:p w14:paraId="217DD086" w14:textId="77777777" w:rsidR="00506010" w:rsidRPr="00E6516C" w:rsidRDefault="00506010" w:rsidP="00D52FF2">
            <w:pPr>
              <w:rPr>
                <w:sz w:val="24"/>
                <w:szCs w:val="24"/>
              </w:rPr>
            </w:pPr>
            <w:r w:rsidRPr="00E6516C">
              <w:rPr>
                <w:sz w:val="24"/>
                <w:szCs w:val="24"/>
              </w:rPr>
              <w:t>(номер корреспондентского счета банка)</w:t>
            </w:r>
          </w:p>
          <w:p w14:paraId="72B562B8" w14:textId="77777777" w:rsidR="00506010" w:rsidRPr="00E6516C" w:rsidRDefault="00506010" w:rsidP="00D52FF2">
            <w:pPr>
              <w:rPr>
                <w:sz w:val="24"/>
                <w:szCs w:val="24"/>
              </w:rPr>
            </w:pPr>
            <w:r w:rsidRPr="00E6516C">
              <w:rPr>
                <w:sz w:val="24"/>
                <w:szCs w:val="24"/>
              </w:rPr>
              <w:t>_________________________________</w:t>
            </w:r>
          </w:p>
          <w:p w14:paraId="339915F8" w14:textId="77777777" w:rsidR="00506010" w:rsidRPr="00E6516C" w:rsidRDefault="00506010" w:rsidP="00D52FF2">
            <w:pPr>
              <w:rPr>
                <w:sz w:val="24"/>
                <w:szCs w:val="24"/>
              </w:rPr>
            </w:pPr>
            <w:r w:rsidRPr="00E6516C">
              <w:rPr>
                <w:sz w:val="24"/>
                <w:szCs w:val="24"/>
              </w:rPr>
              <w:t>(БИК банка)</w:t>
            </w:r>
          </w:p>
          <w:p w14:paraId="12EC9EF1" w14:textId="77777777" w:rsidR="00506010" w:rsidRPr="00E6516C" w:rsidRDefault="00506010" w:rsidP="00D52FF2">
            <w:pPr>
              <w:rPr>
                <w:sz w:val="24"/>
                <w:szCs w:val="24"/>
              </w:rPr>
            </w:pPr>
            <w:r w:rsidRPr="00E6516C">
              <w:rPr>
                <w:sz w:val="24"/>
                <w:szCs w:val="24"/>
              </w:rPr>
              <w:t>_________________________________</w:t>
            </w:r>
          </w:p>
          <w:p w14:paraId="1A9A40D8" w14:textId="77777777" w:rsidR="00506010" w:rsidRPr="00E6516C" w:rsidRDefault="00506010" w:rsidP="00D52FF2">
            <w:pPr>
              <w:rPr>
                <w:sz w:val="24"/>
                <w:szCs w:val="24"/>
              </w:rPr>
            </w:pPr>
            <w:r w:rsidRPr="00E6516C">
              <w:rPr>
                <w:sz w:val="24"/>
                <w:szCs w:val="24"/>
              </w:rPr>
              <w:t>(номер телефона)</w:t>
            </w:r>
          </w:p>
          <w:p w14:paraId="2AB66846" w14:textId="77777777" w:rsidR="00506010" w:rsidRPr="00E6516C" w:rsidRDefault="00506010" w:rsidP="00D52FF2">
            <w:pPr>
              <w:rPr>
                <w:sz w:val="24"/>
                <w:szCs w:val="24"/>
              </w:rPr>
            </w:pPr>
            <w:r w:rsidRPr="00E6516C">
              <w:rPr>
                <w:sz w:val="24"/>
                <w:szCs w:val="24"/>
              </w:rPr>
              <w:t>_________________________________</w:t>
            </w:r>
          </w:p>
          <w:p w14:paraId="32CB1C0C" w14:textId="77777777" w:rsidR="00506010" w:rsidRPr="00E6516C" w:rsidRDefault="00506010" w:rsidP="00D52FF2">
            <w:pPr>
              <w:rPr>
                <w:sz w:val="24"/>
                <w:szCs w:val="24"/>
              </w:rPr>
            </w:pPr>
            <w:r w:rsidRPr="00E6516C">
              <w:rPr>
                <w:sz w:val="24"/>
                <w:szCs w:val="24"/>
              </w:rPr>
              <w:t>(номер факса)</w:t>
            </w:r>
          </w:p>
          <w:p w14:paraId="34FFD14D" w14:textId="77777777" w:rsidR="00506010" w:rsidRPr="00E6516C" w:rsidRDefault="00506010" w:rsidP="00D52FF2">
            <w:pPr>
              <w:rPr>
                <w:sz w:val="24"/>
                <w:szCs w:val="24"/>
              </w:rPr>
            </w:pPr>
          </w:p>
        </w:tc>
      </w:tr>
      <w:tr w:rsidR="00506010" w:rsidRPr="00E6516C" w14:paraId="396DDF58" w14:textId="77777777" w:rsidTr="00D52FF2">
        <w:tblPrEx>
          <w:tblLook w:val="0000" w:firstRow="0" w:lastRow="0" w:firstColumn="0" w:lastColumn="0" w:noHBand="0" w:noVBand="0"/>
        </w:tblPrEx>
        <w:trPr>
          <w:gridAfter w:val="1"/>
          <w:wAfter w:w="319" w:type="dxa"/>
        </w:trPr>
        <w:tc>
          <w:tcPr>
            <w:tcW w:w="4785" w:type="dxa"/>
          </w:tcPr>
          <w:p w14:paraId="78A0473A" w14:textId="77777777" w:rsidR="00506010" w:rsidRPr="00E6516C" w:rsidRDefault="00506010" w:rsidP="00D52FF2">
            <w:pPr>
              <w:rPr>
                <w:sz w:val="24"/>
                <w:szCs w:val="24"/>
              </w:rPr>
            </w:pPr>
            <w:r w:rsidRPr="00E6516C">
              <w:rPr>
                <w:sz w:val="24"/>
                <w:szCs w:val="24"/>
              </w:rPr>
              <w:t xml:space="preserve">_______________ / _______________ </w:t>
            </w:r>
          </w:p>
          <w:p w14:paraId="37D96C2A" w14:textId="77777777" w:rsidR="00506010" w:rsidRPr="00E6516C" w:rsidRDefault="00506010" w:rsidP="00D52FF2">
            <w:pPr>
              <w:rPr>
                <w:sz w:val="24"/>
                <w:szCs w:val="24"/>
              </w:rPr>
            </w:pPr>
          </w:p>
        </w:tc>
        <w:tc>
          <w:tcPr>
            <w:tcW w:w="4786" w:type="dxa"/>
            <w:gridSpan w:val="2"/>
          </w:tcPr>
          <w:p w14:paraId="2B1756E8" w14:textId="77777777" w:rsidR="00506010" w:rsidRPr="00E6516C" w:rsidRDefault="00506010" w:rsidP="00D52FF2">
            <w:pPr>
              <w:rPr>
                <w:sz w:val="24"/>
                <w:szCs w:val="24"/>
              </w:rPr>
            </w:pPr>
            <w:r w:rsidRPr="00E6516C">
              <w:rPr>
                <w:sz w:val="24"/>
                <w:szCs w:val="24"/>
              </w:rPr>
              <w:t xml:space="preserve">_______________ / _______________ </w:t>
            </w:r>
          </w:p>
        </w:tc>
      </w:tr>
    </w:tbl>
    <w:p w14:paraId="471DFD5F" w14:textId="77777777" w:rsidR="0079093B" w:rsidRPr="006E50D5" w:rsidRDefault="0079093B" w:rsidP="005154EE">
      <w:pPr>
        <w:ind w:left="5103"/>
        <w:rPr>
          <w:sz w:val="24"/>
          <w:szCs w:val="24"/>
        </w:rPr>
        <w:sectPr w:rsidR="0079093B" w:rsidRPr="006E50D5" w:rsidSect="00506010">
          <w:headerReference w:type="default" r:id="rId12"/>
          <w:footerReference w:type="default" r:id="rId13"/>
          <w:type w:val="nextColumn"/>
          <w:pgSz w:w="11901" w:h="16840" w:code="9"/>
          <w:pgMar w:top="709" w:right="561" w:bottom="567" w:left="1134" w:header="709" w:footer="709" w:gutter="0"/>
          <w:paperSrc w:first="14" w:other="14"/>
          <w:cols w:space="708"/>
          <w:titlePg/>
          <w:docGrid w:linePitch="360"/>
        </w:sectPr>
      </w:pPr>
    </w:p>
    <w:p w14:paraId="648E0D83" w14:textId="77777777" w:rsidR="000D32FC" w:rsidRPr="00B418A9" w:rsidRDefault="000D32FC" w:rsidP="00416F8F">
      <w:pPr>
        <w:suppressAutoHyphens/>
        <w:ind w:left="5103" w:right="96"/>
        <w:rPr>
          <w:sz w:val="22"/>
          <w:szCs w:val="22"/>
        </w:rPr>
      </w:pPr>
      <w:r w:rsidRPr="00B418A9">
        <w:rPr>
          <w:sz w:val="22"/>
          <w:szCs w:val="22"/>
        </w:rPr>
        <w:lastRenderedPageBreak/>
        <w:t>Приложение № 1</w:t>
      </w:r>
    </w:p>
    <w:p w14:paraId="38A938ED" w14:textId="77777777" w:rsidR="000D32FC" w:rsidRPr="00B418A9" w:rsidRDefault="000D32FC" w:rsidP="00416F8F">
      <w:pPr>
        <w:suppressAutoHyphens/>
        <w:ind w:left="5103" w:right="96"/>
        <w:rPr>
          <w:sz w:val="22"/>
          <w:szCs w:val="22"/>
        </w:rPr>
      </w:pPr>
      <w:r w:rsidRPr="00B418A9">
        <w:rPr>
          <w:sz w:val="22"/>
          <w:szCs w:val="22"/>
        </w:rPr>
        <w:t>к Договору поставки</w:t>
      </w:r>
    </w:p>
    <w:p w14:paraId="4EF9A9DF" w14:textId="77777777" w:rsidR="000D32FC" w:rsidRPr="00B418A9" w:rsidRDefault="000D32FC" w:rsidP="00416F8F">
      <w:pPr>
        <w:suppressAutoHyphens/>
        <w:ind w:left="5103" w:right="96"/>
        <w:rPr>
          <w:sz w:val="22"/>
          <w:szCs w:val="22"/>
        </w:rPr>
      </w:pPr>
      <w:r w:rsidRPr="00B418A9">
        <w:rPr>
          <w:sz w:val="22"/>
          <w:szCs w:val="22"/>
        </w:rPr>
        <w:t>от «____» __________ 20 _ г. №</w:t>
      </w:r>
      <w:r w:rsidR="00416F8F">
        <w:rPr>
          <w:sz w:val="22"/>
          <w:szCs w:val="22"/>
        </w:rPr>
        <w:t xml:space="preserve"> _____</w:t>
      </w:r>
    </w:p>
    <w:p w14:paraId="5AF6BEAE" w14:textId="77777777" w:rsidR="00B14EA0" w:rsidRDefault="00B14EA0" w:rsidP="005154EE">
      <w:pPr>
        <w:widowControl/>
        <w:suppressAutoHyphens/>
        <w:autoSpaceDE/>
        <w:autoSpaceDN/>
        <w:spacing w:line="259" w:lineRule="auto"/>
        <w:rPr>
          <w:rFonts w:eastAsia="Calibri"/>
          <w:b/>
          <w:sz w:val="24"/>
          <w:szCs w:val="24"/>
          <w:lang w:eastAsia="en-US"/>
        </w:rPr>
      </w:pPr>
    </w:p>
    <w:p w14:paraId="6E153BC9" w14:textId="77777777" w:rsidR="009F5BD4" w:rsidRPr="000A4462" w:rsidRDefault="009F5BD4" w:rsidP="009F5BD4">
      <w:pPr>
        <w:jc w:val="center"/>
        <w:rPr>
          <w:b/>
          <w:sz w:val="23"/>
          <w:szCs w:val="23"/>
        </w:rPr>
      </w:pPr>
      <w:r w:rsidRPr="000A4462">
        <w:rPr>
          <w:b/>
          <w:sz w:val="23"/>
          <w:szCs w:val="23"/>
        </w:rPr>
        <w:t>СПЕЦИФИКАЦИЯ №</w:t>
      </w:r>
      <w:r w:rsidRPr="000A4462">
        <w:rPr>
          <w:b/>
          <w:sz w:val="23"/>
          <w:szCs w:val="23"/>
          <w:lang w:val="en-US"/>
        </w:rPr>
        <w:t xml:space="preserve"> </w:t>
      </w:r>
      <w:r w:rsidRPr="000A4462">
        <w:rPr>
          <w:b/>
          <w:sz w:val="23"/>
          <w:szCs w:val="23"/>
        </w:rPr>
        <w:t xml:space="preserve">1 </w:t>
      </w: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3714"/>
        <w:gridCol w:w="1701"/>
        <w:gridCol w:w="992"/>
        <w:gridCol w:w="851"/>
        <w:gridCol w:w="1417"/>
        <w:gridCol w:w="1276"/>
      </w:tblGrid>
      <w:tr w:rsidR="009F5BD4" w:rsidRPr="000A4462" w14:paraId="38FFCC2B" w14:textId="77777777" w:rsidTr="002A787E">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14:paraId="3FA37F63"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 п/п</w:t>
            </w:r>
          </w:p>
        </w:tc>
        <w:tc>
          <w:tcPr>
            <w:tcW w:w="3714" w:type="dxa"/>
            <w:tcBorders>
              <w:top w:val="single" w:sz="4" w:space="0" w:color="000000"/>
              <w:left w:val="single" w:sz="4" w:space="0" w:color="000000"/>
              <w:bottom w:val="single" w:sz="4" w:space="0" w:color="000000"/>
            </w:tcBorders>
            <w:shd w:val="clear" w:color="auto" w:fill="auto"/>
            <w:vAlign w:val="center"/>
          </w:tcPr>
          <w:p w14:paraId="7E5ACC0F"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Наименование Товара</w:t>
            </w:r>
          </w:p>
        </w:tc>
        <w:tc>
          <w:tcPr>
            <w:tcW w:w="1701" w:type="dxa"/>
            <w:tcBorders>
              <w:top w:val="single" w:sz="4" w:space="0" w:color="000000"/>
              <w:left w:val="single" w:sz="4" w:space="0" w:color="000000"/>
              <w:bottom w:val="single" w:sz="4" w:space="0" w:color="000000"/>
            </w:tcBorders>
            <w:shd w:val="clear" w:color="auto" w:fill="auto"/>
            <w:vAlign w:val="center"/>
          </w:tcPr>
          <w:p w14:paraId="7C534625" w14:textId="77777777" w:rsidR="009F5BD4" w:rsidRPr="000A4462" w:rsidRDefault="009F5BD4" w:rsidP="002A787E">
            <w:pPr>
              <w:pStyle w:val="aff4"/>
              <w:spacing w:before="0" w:after="0"/>
              <w:ind w:left="0" w:right="0"/>
              <w:jc w:val="center"/>
              <w:rPr>
                <w:b/>
                <w:bCs/>
                <w:sz w:val="23"/>
                <w:szCs w:val="23"/>
              </w:rPr>
            </w:pPr>
            <w:r w:rsidRPr="00570C3C">
              <w:rPr>
                <w:b/>
                <w:bCs/>
                <w:szCs w:val="22"/>
              </w:rPr>
              <w:t>Производитель</w:t>
            </w:r>
            <w:r>
              <w:rPr>
                <w:b/>
                <w:bCs/>
                <w:szCs w:val="22"/>
              </w:rPr>
              <w:t>,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14:paraId="21B6EC75"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Ед. изм.</w:t>
            </w:r>
          </w:p>
        </w:tc>
        <w:tc>
          <w:tcPr>
            <w:tcW w:w="851" w:type="dxa"/>
            <w:tcBorders>
              <w:top w:val="single" w:sz="4" w:space="0" w:color="000000"/>
              <w:left w:val="single" w:sz="4" w:space="0" w:color="000000"/>
              <w:bottom w:val="single" w:sz="4" w:space="0" w:color="000000"/>
            </w:tcBorders>
            <w:shd w:val="clear" w:color="auto" w:fill="auto"/>
            <w:vAlign w:val="center"/>
          </w:tcPr>
          <w:p w14:paraId="019A1774"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Кол-во</w:t>
            </w:r>
          </w:p>
        </w:tc>
        <w:tc>
          <w:tcPr>
            <w:tcW w:w="1417" w:type="dxa"/>
            <w:tcBorders>
              <w:top w:val="single" w:sz="4" w:space="0" w:color="000000"/>
              <w:left w:val="single" w:sz="4" w:space="0" w:color="000000"/>
              <w:bottom w:val="single" w:sz="4" w:space="0" w:color="000000"/>
            </w:tcBorders>
            <w:shd w:val="clear" w:color="auto" w:fill="auto"/>
            <w:vAlign w:val="center"/>
          </w:tcPr>
          <w:p w14:paraId="0F82738B"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74A08" w14:textId="77777777" w:rsidR="009F5BD4" w:rsidRPr="000A4462" w:rsidRDefault="009F5BD4" w:rsidP="002A787E">
            <w:pPr>
              <w:pStyle w:val="aff4"/>
              <w:spacing w:before="0" w:after="0"/>
              <w:ind w:left="0" w:right="0"/>
              <w:jc w:val="center"/>
              <w:rPr>
                <w:sz w:val="23"/>
                <w:szCs w:val="23"/>
              </w:rPr>
            </w:pPr>
            <w:r w:rsidRPr="000A4462">
              <w:rPr>
                <w:b/>
                <w:bCs/>
                <w:sz w:val="23"/>
                <w:szCs w:val="23"/>
              </w:rPr>
              <w:t>Общая цена, руб. с НДС</w:t>
            </w:r>
          </w:p>
        </w:tc>
      </w:tr>
      <w:tr w:rsidR="009F5BD4" w:rsidRPr="000A4462" w14:paraId="3282CF55"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484852BE" w14:textId="77777777" w:rsidR="009F5BD4" w:rsidRPr="000A4462" w:rsidRDefault="009F5BD4" w:rsidP="002A787E">
            <w:pPr>
              <w:jc w:val="center"/>
              <w:rPr>
                <w:sz w:val="23"/>
                <w:szCs w:val="23"/>
              </w:rPr>
            </w:pPr>
            <w:r w:rsidRPr="000A4462">
              <w:rPr>
                <w:sz w:val="23"/>
                <w:szCs w:val="23"/>
              </w:rPr>
              <w:t>1</w:t>
            </w:r>
          </w:p>
        </w:tc>
        <w:tc>
          <w:tcPr>
            <w:tcW w:w="3714" w:type="dxa"/>
            <w:tcBorders>
              <w:top w:val="single" w:sz="4" w:space="0" w:color="auto"/>
              <w:left w:val="single" w:sz="4" w:space="0" w:color="000000"/>
              <w:bottom w:val="single" w:sz="4" w:space="0" w:color="auto"/>
            </w:tcBorders>
            <w:shd w:val="clear" w:color="auto" w:fill="auto"/>
          </w:tcPr>
          <w:p w14:paraId="199B1F56" w14:textId="77777777" w:rsidR="009F5BD4" w:rsidRPr="000A4462" w:rsidRDefault="009F5BD4" w:rsidP="002A787E">
            <w:pPr>
              <w:rPr>
                <w:sz w:val="23"/>
                <w:szCs w:val="23"/>
              </w:rPr>
            </w:pPr>
          </w:p>
        </w:tc>
        <w:tc>
          <w:tcPr>
            <w:tcW w:w="1701" w:type="dxa"/>
            <w:tcBorders>
              <w:top w:val="single" w:sz="4" w:space="0" w:color="auto"/>
              <w:left w:val="single" w:sz="4" w:space="0" w:color="000000"/>
              <w:bottom w:val="single" w:sz="4" w:space="0" w:color="auto"/>
            </w:tcBorders>
            <w:shd w:val="clear" w:color="auto" w:fill="auto"/>
            <w:vAlign w:val="center"/>
          </w:tcPr>
          <w:p w14:paraId="6F0DF7B0"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05E405CA"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17BECAC3"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0D754D0C"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8196D4B" w14:textId="77777777" w:rsidR="009F5BD4" w:rsidRPr="000A4462" w:rsidRDefault="009F5BD4" w:rsidP="002A787E">
            <w:pPr>
              <w:jc w:val="center"/>
              <w:rPr>
                <w:sz w:val="23"/>
                <w:szCs w:val="23"/>
              </w:rPr>
            </w:pPr>
          </w:p>
        </w:tc>
      </w:tr>
      <w:tr w:rsidR="009F5BD4" w:rsidRPr="000A4462" w14:paraId="07C663F5"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5F58B7BC" w14:textId="77777777" w:rsidR="009F5BD4" w:rsidRPr="000A4462" w:rsidRDefault="009F5BD4" w:rsidP="002A787E">
            <w:pPr>
              <w:jc w:val="center"/>
              <w:rPr>
                <w:sz w:val="23"/>
                <w:szCs w:val="23"/>
              </w:rPr>
            </w:pPr>
            <w:r>
              <w:rPr>
                <w:sz w:val="23"/>
                <w:szCs w:val="23"/>
              </w:rPr>
              <w:t>…</w:t>
            </w:r>
          </w:p>
        </w:tc>
        <w:tc>
          <w:tcPr>
            <w:tcW w:w="3714" w:type="dxa"/>
            <w:tcBorders>
              <w:top w:val="single" w:sz="4" w:space="0" w:color="auto"/>
              <w:left w:val="single" w:sz="4" w:space="0" w:color="000000"/>
              <w:bottom w:val="single" w:sz="4" w:space="0" w:color="auto"/>
            </w:tcBorders>
            <w:shd w:val="clear" w:color="auto" w:fill="auto"/>
          </w:tcPr>
          <w:p w14:paraId="698D888D" w14:textId="77777777" w:rsidR="009F5BD4" w:rsidRPr="000A4462" w:rsidRDefault="009F5BD4" w:rsidP="002A787E">
            <w:pPr>
              <w:rPr>
                <w:sz w:val="23"/>
                <w:szCs w:val="23"/>
              </w:rPr>
            </w:pPr>
          </w:p>
        </w:tc>
        <w:tc>
          <w:tcPr>
            <w:tcW w:w="1701" w:type="dxa"/>
            <w:tcBorders>
              <w:top w:val="single" w:sz="4" w:space="0" w:color="auto"/>
              <w:left w:val="single" w:sz="4" w:space="0" w:color="000000"/>
            </w:tcBorders>
            <w:shd w:val="clear" w:color="auto" w:fill="auto"/>
            <w:vAlign w:val="center"/>
          </w:tcPr>
          <w:p w14:paraId="75BC8095"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5B9DBB87"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4D301D5B"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49E31ACD"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28881625" w14:textId="77777777" w:rsidR="009F5BD4" w:rsidRPr="000A4462" w:rsidRDefault="009F5BD4" w:rsidP="002A787E">
            <w:pPr>
              <w:jc w:val="center"/>
              <w:rPr>
                <w:sz w:val="23"/>
                <w:szCs w:val="23"/>
              </w:rPr>
            </w:pPr>
          </w:p>
        </w:tc>
      </w:tr>
      <w:tr w:rsidR="009F5BD4" w:rsidRPr="000A4462" w14:paraId="53E4E6CD"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60F571AA"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4316616C" w14:textId="77777777" w:rsidR="009F5BD4" w:rsidRPr="000A4462" w:rsidRDefault="009F5BD4" w:rsidP="002A787E">
            <w:pPr>
              <w:pStyle w:val="aff3"/>
              <w:ind w:right="0"/>
              <w:jc w:val="right"/>
              <w:rPr>
                <w:rFonts w:eastAsia="Arial Unicode MS"/>
                <w:b/>
                <w:sz w:val="23"/>
                <w:szCs w:val="23"/>
              </w:rPr>
            </w:pPr>
            <w:r w:rsidRPr="000A4462">
              <w:rPr>
                <w:rFonts w:eastAsia="Arial Unicode MS"/>
                <w:b/>
                <w:sz w:val="23"/>
                <w:szCs w:val="23"/>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CA43DD5" w14:textId="77777777" w:rsidR="009F5BD4" w:rsidRPr="000A4462" w:rsidRDefault="009F5BD4" w:rsidP="002A787E">
            <w:pPr>
              <w:jc w:val="center"/>
              <w:rPr>
                <w:b/>
                <w:sz w:val="23"/>
                <w:szCs w:val="23"/>
              </w:rPr>
            </w:pPr>
          </w:p>
        </w:tc>
      </w:tr>
      <w:tr w:rsidR="009F5BD4" w:rsidRPr="000A4462" w14:paraId="4CE008E3" w14:textId="77777777" w:rsidTr="002A787E">
        <w:trPr>
          <w:cantSplit/>
          <w:trHeight w:val="331"/>
        </w:trPr>
        <w:tc>
          <w:tcPr>
            <w:tcW w:w="567" w:type="dxa"/>
            <w:tcBorders>
              <w:top w:val="single" w:sz="4" w:space="0" w:color="auto"/>
              <w:left w:val="single" w:sz="4" w:space="0" w:color="000000"/>
              <w:bottom w:val="single" w:sz="4" w:space="0" w:color="000000"/>
            </w:tcBorders>
            <w:shd w:val="clear" w:color="auto" w:fill="auto"/>
          </w:tcPr>
          <w:p w14:paraId="0F7718D2"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66FFFBAA" w14:textId="77777777" w:rsidR="009F5BD4" w:rsidRPr="000A4462" w:rsidRDefault="009F5BD4" w:rsidP="002A787E">
            <w:pPr>
              <w:pStyle w:val="aff3"/>
              <w:ind w:right="0"/>
              <w:jc w:val="right"/>
              <w:rPr>
                <w:sz w:val="23"/>
                <w:szCs w:val="23"/>
              </w:rPr>
            </w:pPr>
            <w:r w:rsidRPr="000A4462">
              <w:rPr>
                <w:rFonts w:eastAsia="Arial Unicode MS"/>
                <w:b/>
                <w:sz w:val="23"/>
                <w:szCs w:val="23"/>
              </w:rPr>
              <w:t>НДС-20%,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5669EA0" w14:textId="77777777" w:rsidR="009F5BD4" w:rsidRPr="000A4462" w:rsidRDefault="009F5BD4" w:rsidP="002A787E">
            <w:pPr>
              <w:jc w:val="center"/>
              <w:rPr>
                <w:b/>
                <w:sz w:val="23"/>
                <w:szCs w:val="23"/>
              </w:rPr>
            </w:pPr>
          </w:p>
        </w:tc>
      </w:tr>
    </w:tbl>
    <w:p w14:paraId="49C1BF1C" w14:textId="77777777" w:rsidR="009F5BD4" w:rsidRPr="00547C6E" w:rsidRDefault="009F5BD4" w:rsidP="009F5BD4">
      <w:pPr>
        <w:spacing w:after="200"/>
        <w:contextualSpacing/>
        <w:rPr>
          <w:b/>
          <w:i/>
          <w:sz w:val="22"/>
          <w:szCs w:val="22"/>
          <w:lang w:eastAsia="en-US"/>
        </w:rPr>
      </w:pPr>
      <w:r w:rsidRPr="00547C6E">
        <w:rPr>
          <w:b/>
          <w:bCs/>
          <w:i/>
          <w:color w:val="000000"/>
          <w:sz w:val="22"/>
          <w:szCs w:val="22"/>
        </w:rPr>
        <w:t>Реквизиты для заполнения счета - фактуры</w:t>
      </w:r>
      <w:r w:rsidRPr="00547C6E">
        <w:rPr>
          <w:b/>
          <w:i/>
          <w:sz w:val="22"/>
          <w:szCs w:val="22"/>
          <w:lang w:eastAsia="en-US"/>
        </w:rPr>
        <w:t xml:space="preserve"> </w:t>
      </w:r>
    </w:p>
    <w:p w14:paraId="28CD7C6D" w14:textId="77777777" w:rsidR="009F5BD4" w:rsidRPr="00547C6E" w:rsidRDefault="009F5BD4" w:rsidP="009F5BD4">
      <w:pPr>
        <w:spacing w:after="200"/>
        <w:contextualSpacing/>
        <w:rPr>
          <w:b/>
          <w:bCs/>
          <w:i/>
          <w:color w:val="000000"/>
          <w:spacing w:val="-1"/>
          <w:sz w:val="22"/>
          <w:szCs w:val="22"/>
          <w:lang w:eastAsia="en-US"/>
        </w:rPr>
      </w:pPr>
      <w:r w:rsidRPr="00547C6E">
        <w:rPr>
          <w:b/>
          <w:i/>
          <w:sz w:val="22"/>
          <w:szCs w:val="22"/>
          <w:lang w:eastAsia="en-US"/>
        </w:rPr>
        <w:t>Грузополучатель</w:t>
      </w:r>
      <w:r w:rsidRPr="00547C6E">
        <w:rPr>
          <w:b/>
          <w:bCs/>
          <w:color w:val="000000"/>
          <w:sz w:val="22"/>
          <w:szCs w:val="22"/>
        </w:rPr>
        <w:t>:</w:t>
      </w:r>
      <w:r w:rsidRPr="00547C6E">
        <w:rPr>
          <w:b/>
          <w:i/>
          <w:sz w:val="22"/>
          <w:szCs w:val="22"/>
          <w:lang w:eastAsia="en-US"/>
        </w:rPr>
        <w:t xml:space="preserve"> филиал</w:t>
      </w:r>
      <w:r w:rsidRPr="00547C6E">
        <w:rPr>
          <w:b/>
          <w:i/>
          <w:sz w:val="22"/>
          <w:szCs w:val="22"/>
        </w:rPr>
        <w:t xml:space="preserve"> АО «ДРСК» «</w:t>
      </w:r>
      <w:r w:rsidRPr="00547C6E">
        <w:rPr>
          <w:b/>
          <w:bCs/>
          <w:i/>
          <w:color w:val="000000"/>
          <w:spacing w:val="-1"/>
          <w:sz w:val="22"/>
          <w:szCs w:val="22"/>
          <w:lang w:eastAsia="en-US"/>
        </w:rPr>
        <w:t>Амурские электрические сети</w:t>
      </w:r>
      <w:r w:rsidRPr="00547C6E">
        <w:rPr>
          <w:b/>
          <w:i/>
          <w:sz w:val="22"/>
          <w:szCs w:val="22"/>
        </w:rPr>
        <w:t>»</w:t>
      </w:r>
    </w:p>
    <w:p w14:paraId="6E2B209C" w14:textId="77777777" w:rsidR="009F5BD4" w:rsidRPr="00547C6E" w:rsidRDefault="009F5BD4" w:rsidP="009F5BD4">
      <w:pPr>
        <w:spacing w:after="200"/>
        <w:contextualSpacing/>
        <w:rPr>
          <w:b/>
          <w:i/>
          <w:sz w:val="22"/>
          <w:szCs w:val="22"/>
          <w:lang w:eastAsia="en-US"/>
        </w:rPr>
      </w:pPr>
      <w:r w:rsidRPr="00D71BC3">
        <w:rPr>
          <w:i/>
          <w:color w:val="000000"/>
          <w:spacing w:val="-1"/>
          <w:sz w:val="22"/>
          <w:szCs w:val="22"/>
          <w:lang w:eastAsia="en-US"/>
        </w:rPr>
        <w:t>675000, РФ, Амурская область, г. Благовещенск, ул.</w:t>
      </w:r>
      <w:r w:rsidRPr="00547C6E">
        <w:rPr>
          <w:color w:val="000000"/>
          <w:spacing w:val="-1"/>
          <w:sz w:val="22"/>
          <w:szCs w:val="22"/>
          <w:lang w:eastAsia="en-US"/>
        </w:rPr>
        <w:t xml:space="preserve"> </w:t>
      </w:r>
      <w:r>
        <w:rPr>
          <w:i/>
          <w:sz w:val="22"/>
          <w:szCs w:val="22"/>
        </w:rPr>
        <w:t>Шевченко, д. 28</w:t>
      </w:r>
    </w:p>
    <w:p w14:paraId="078EF7A9" w14:textId="77777777" w:rsidR="009F5BD4" w:rsidRPr="00547C6E" w:rsidRDefault="009F5BD4" w:rsidP="009F5BD4">
      <w:pPr>
        <w:spacing w:after="200"/>
        <w:contextualSpacing/>
        <w:rPr>
          <w:i/>
          <w:color w:val="000000"/>
          <w:spacing w:val="-1"/>
          <w:sz w:val="22"/>
          <w:szCs w:val="22"/>
        </w:rPr>
      </w:pPr>
      <w:r w:rsidRPr="00547C6E">
        <w:rPr>
          <w:i/>
          <w:color w:val="000000"/>
          <w:spacing w:val="-1"/>
          <w:sz w:val="22"/>
          <w:szCs w:val="22"/>
        </w:rPr>
        <w:t>Покупатель: АО «ДРСК»</w:t>
      </w:r>
    </w:p>
    <w:p w14:paraId="12BFD2F5" w14:textId="77777777" w:rsidR="009F5BD4" w:rsidRPr="00547C6E" w:rsidRDefault="009F5BD4" w:rsidP="009F5BD4">
      <w:pPr>
        <w:spacing w:after="200"/>
        <w:contextualSpacing/>
        <w:rPr>
          <w:i/>
          <w:color w:val="000000"/>
          <w:spacing w:val="-1"/>
          <w:sz w:val="22"/>
          <w:szCs w:val="22"/>
        </w:rPr>
      </w:pPr>
      <w:r w:rsidRPr="00547C6E">
        <w:rPr>
          <w:i/>
          <w:color w:val="000000"/>
          <w:spacing w:val="-1"/>
          <w:sz w:val="22"/>
          <w:szCs w:val="22"/>
        </w:rPr>
        <w:t xml:space="preserve">Адрес: </w:t>
      </w:r>
      <w:r w:rsidRPr="00547C6E">
        <w:rPr>
          <w:i/>
          <w:color w:val="000000"/>
          <w:spacing w:val="-1"/>
          <w:sz w:val="22"/>
          <w:szCs w:val="22"/>
          <w:lang w:eastAsia="en-US"/>
        </w:rPr>
        <w:t>67500</w:t>
      </w:r>
      <w:r>
        <w:rPr>
          <w:i/>
          <w:color w:val="000000"/>
          <w:spacing w:val="-1"/>
          <w:sz w:val="22"/>
          <w:szCs w:val="22"/>
          <w:lang w:eastAsia="en-US"/>
        </w:rPr>
        <w:t>4</w:t>
      </w:r>
      <w:r w:rsidRPr="00547C6E">
        <w:rPr>
          <w:i/>
          <w:color w:val="000000"/>
          <w:spacing w:val="-1"/>
          <w:sz w:val="22"/>
          <w:szCs w:val="22"/>
          <w:lang w:eastAsia="en-US"/>
        </w:rPr>
        <w:t xml:space="preserve">, </w:t>
      </w:r>
      <w:r w:rsidRPr="00547C6E">
        <w:rPr>
          <w:i/>
          <w:sz w:val="22"/>
          <w:szCs w:val="22"/>
        </w:rPr>
        <w:t xml:space="preserve">РФ, Амурская область, г. </w:t>
      </w:r>
      <w:r>
        <w:rPr>
          <w:i/>
          <w:sz w:val="22"/>
          <w:szCs w:val="22"/>
        </w:rPr>
        <w:t>Благовещенск, ул. Шевченко, д. 32</w:t>
      </w:r>
      <w:r w:rsidRPr="00547C6E">
        <w:rPr>
          <w:i/>
          <w:sz w:val="22"/>
          <w:szCs w:val="22"/>
        </w:rPr>
        <w:t>.</w:t>
      </w:r>
    </w:p>
    <w:p w14:paraId="640CBC32" w14:textId="77777777" w:rsidR="009F5BD4" w:rsidRPr="00547C6E" w:rsidRDefault="009F5BD4" w:rsidP="009F5BD4">
      <w:pPr>
        <w:spacing w:after="200"/>
        <w:contextualSpacing/>
        <w:rPr>
          <w:b/>
          <w:i/>
          <w:color w:val="000000"/>
          <w:spacing w:val="-1"/>
          <w:sz w:val="22"/>
          <w:szCs w:val="22"/>
          <w:lang w:eastAsia="en-US"/>
        </w:rPr>
      </w:pPr>
      <w:r w:rsidRPr="00547C6E">
        <w:rPr>
          <w:b/>
          <w:i/>
          <w:color w:val="000000"/>
          <w:spacing w:val="-1"/>
          <w:sz w:val="22"/>
          <w:szCs w:val="22"/>
        </w:rPr>
        <w:t>ИНН/КПП покупателя: 2801108200/</w:t>
      </w:r>
      <w:r w:rsidRPr="00547C6E">
        <w:rPr>
          <w:b/>
          <w:i/>
          <w:color w:val="000000"/>
          <w:spacing w:val="-1"/>
          <w:sz w:val="22"/>
          <w:szCs w:val="22"/>
          <w:u w:val="single"/>
          <w:lang w:eastAsia="en-US"/>
        </w:rPr>
        <w:t>280102003</w:t>
      </w:r>
    </w:p>
    <w:p w14:paraId="579CB709" w14:textId="77777777" w:rsidR="009F5BD4" w:rsidRPr="00331ECF" w:rsidRDefault="009F5BD4" w:rsidP="009F5BD4">
      <w:pPr>
        <w:spacing w:after="200"/>
        <w:contextualSpacing/>
        <w:rPr>
          <w:b/>
          <w:i/>
          <w:sz w:val="22"/>
          <w:szCs w:val="22"/>
          <w:lang w:eastAsia="en-US"/>
        </w:rPr>
      </w:pPr>
      <w:r>
        <w:rPr>
          <w:b/>
          <w:i/>
          <w:sz w:val="22"/>
          <w:szCs w:val="22"/>
          <w:lang w:eastAsia="en-US"/>
        </w:rPr>
        <w:t xml:space="preserve">Место поставки: </w:t>
      </w:r>
      <w:r w:rsidRPr="00547C6E">
        <w:rPr>
          <w:color w:val="000000"/>
          <w:spacing w:val="-1"/>
          <w:sz w:val="22"/>
          <w:szCs w:val="22"/>
          <w:lang w:eastAsia="en-US"/>
        </w:rPr>
        <w:t>675003 Амурская область, г. Благовещенск, ул. Театральная 179.</w:t>
      </w:r>
    </w:p>
    <w:p w14:paraId="3226AB30" w14:textId="77777777" w:rsidR="009F5BD4" w:rsidRPr="000A4462" w:rsidRDefault="009F5BD4" w:rsidP="009F5BD4">
      <w:pPr>
        <w:widowControl/>
        <w:suppressAutoHyphens/>
        <w:autoSpaceDE/>
        <w:autoSpaceDN/>
        <w:spacing w:line="259" w:lineRule="auto"/>
        <w:rPr>
          <w:rFonts w:eastAsia="Calibri"/>
          <w:b/>
          <w:sz w:val="23"/>
          <w:szCs w:val="23"/>
          <w:lang w:eastAsia="en-US"/>
        </w:rPr>
      </w:pPr>
      <w:r w:rsidRPr="00547C6E">
        <w:rPr>
          <w:b/>
          <w:i/>
          <w:sz w:val="22"/>
          <w:szCs w:val="22"/>
        </w:rPr>
        <w:t>Контактные лица:</w:t>
      </w:r>
      <w:r w:rsidRPr="000A4462">
        <w:rPr>
          <w:b/>
          <w:color w:val="000000"/>
          <w:spacing w:val="-1"/>
          <w:sz w:val="23"/>
          <w:szCs w:val="23"/>
        </w:rPr>
        <w:t xml:space="preserve"> </w:t>
      </w:r>
    </w:p>
    <w:p w14:paraId="10821EE4" w14:textId="77777777" w:rsidR="009F5BD4" w:rsidRDefault="009F5BD4" w:rsidP="009F5BD4">
      <w:pPr>
        <w:widowControl/>
        <w:suppressAutoHyphens/>
        <w:autoSpaceDE/>
        <w:autoSpaceDN/>
        <w:spacing w:line="259" w:lineRule="auto"/>
        <w:rPr>
          <w:rFonts w:eastAsia="Calibri"/>
          <w:b/>
          <w:sz w:val="23"/>
          <w:szCs w:val="23"/>
          <w:lang w:eastAsia="en-US"/>
        </w:rPr>
      </w:pPr>
    </w:p>
    <w:p w14:paraId="6AE7CB1F" w14:textId="77777777" w:rsidR="009F5BD4" w:rsidRPr="000A4462" w:rsidRDefault="009F5BD4" w:rsidP="009F5BD4">
      <w:pPr>
        <w:jc w:val="center"/>
        <w:rPr>
          <w:b/>
          <w:sz w:val="23"/>
          <w:szCs w:val="23"/>
        </w:rPr>
      </w:pPr>
      <w:r w:rsidRPr="000A4462">
        <w:rPr>
          <w:b/>
          <w:sz w:val="23"/>
          <w:szCs w:val="23"/>
        </w:rPr>
        <w:t>СПЕЦИФИКАЦИЯ №</w:t>
      </w:r>
      <w:r w:rsidRPr="000A4462">
        <w:rPr>
          <w:b/>
          <w:sz w:val="23"/>
          <w:szCs w:val="23"/>
          <w:lang w:val="en-US"/>
        </w:rPr>
        <w:t xml:space="preserve"> </w:t>
      </w:r>
      <w:r>
        <w:rPr>
          <w:b/>
          <w:sz w:val="23"/>
          <w:szCs w:val="23"/>
        </w:rPr>
        <w:t>2</w:t>
      </w:r>
      <w:r w:rsidRPr="000A4462">
        <w:rPr>
          <w:b/>
          <w:sz w:val="23"/>
          <w:szCs w:val="23"/>
        </w:rPr>
        <w:t xml:space="preserve"> </w:t>
      </w: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3714"/>
        <w:gridCol w:w="1701"/>
        <w:gridCol w:w="992"/>
        <w:gridCol w:w="851"/>
        <w:gridCol w:w="1417"/>
        <w:gridCol w:w="1276"/>
      </w:tblGrid>
      <w:tr w:rsidR="009F5BD4" w:rsidRPr="000A4462" w14:paraId="69344D04" w14:textId="77777777" w:rsidTr="002A787E">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14:paraId="59684A3D"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 п/п</w:t>
            </w:r>
          </w:p>
        </w:tc>
        <w:tc>
          <w:tcPr>
            <w:tcW w:w="3714" w:type="dxa"/>
            <w:tcBorders>
              <w:top w:val="single" w:sz="4" w:space="0" w:color="000000"/>
              <w:left w:val="single" w:sz="4" w:space="0" w:color="000000"/>
              <w:bottom w:val="single" w:sz="4" w:space="0" w:color="000000"/>
            </w:tcBorders>
            <w:shd w:val="clear" w:color="auto" w:fill="auto"/>
            <w:vAlign w:val="center"/>
          </w:tcPr>
          <w:p w14:paraId="10F4E83F"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Наименование Товара</w:t>
            </w:r>
          </w:p>
        </w:tc>
        <w:tc>
          <w:tcPr>
            <w:tcW w:w="1701" w:type="dxa"/>
            <w:tcBorders>
              <w:top w:val="single" w:sz="4" w:space="0" w:color="000000"/>
              <w:left w:val="single" w:sz="4" w:space="0" w:color="000000"/>
              <w:bottom w:val="single" w:sz="4" w:space="0" w:color="000000"/>
            </w:tcBorders>
            <w:shd w:val="clear" w:color="auto" w:fill="auto"/>
            <w:vAlign w:val="center"/>
          </w:tcPr>
          <w:p w14:paraId="1E7E6373" w14:textId="77777777" w:rsidR="009F5BD4" w:rsidRPr="000A4462" w:rsidRDefault="009F5BD4" w:rsidP="002A787E">
            <w:pPr>
              <w:pStyle w:val="aff4"/>
              <w:spacing w:before="0" w:after="0"/>
              <w:ind w:left="0" w:right="0"/>
              <w:jc w:val="center"/>
              <w:rPr>
                <w:b/>
                <w:bCs/>
                <w:sz w:val="23"/>
                <w:szCs w:val="23"/>
              </w:rPr>
            </w:pPr>
            <w:r w:rsidRPr="00570C3C">
              <w:rPr>
                <w:b/>
                <w:bCs/>
                <w:szCs w:val="22"/>
              </w:rPr>
              <w:t>Производитель</w:t>
            </w:r>
            <w:r>
              <w:rPr>
                <w:b/>
                <w:bCs/>
                <w:szCs w:val="22"/>
              </w:rPr>
              <w:t>,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14:paraId="71B9ECD8"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Ед. изм.</w:t>
            </w:r>
          </w:p>
        </w:tc>
        <w:tc>
          <w:tcPr>
            <w:tcW w:w="851" w:type="dxa"/>
            <w:tcBorders>
              <w:top w:val="single" w:sz="4" w:space="0" w:color="000000"/>
              <w:left w:val="single" w:sz="4" w:space="0" w:color="000000"/>
              <w:bottom w:val="single" w:sz="4" w:space="0" w:color="000000"/>
            </w:tcBorders>
            <w:shd w:val="clear" w:color="auto" w:fill="auto"/>
            <w:vAlign w:val="center"/>
          </w:tcPr>
          <w:p w14:paraId="04C011E9"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Кол-во</w:t>
            </w:r>
          </w:p>
        </w:tc>
        <w:tc>
          <w:tcPr>
            <w:tcW w:w="1417" w:type="dxa"/>
            <w:tcBorders>
              <w:top w:val="single" w:sz="4" w:space="0" w:color="000000"/>
              <w:left w:val="single" w:sz="4" w:space="0" w:color="000000"/>
              <w:bottom w:val="single" w:sz="4" w:space="0" w:color="000000"/>
            </w:tcBorders>
            <w:shd w:val="clear" w:color="auto" w:fill="auto"/>
            <w:vAlign w:val="center"/>
          </w:tcPr>
          <w:p w14:paraId="577BB970"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D474" w14:textId="77777777" w:rsidR="009F5BD4" w:rsidRPr="000A4462" w:rsidRDefault="009F5BD4" w:rsidP="002A787E">
            <w:pPr>
              <w:pStyle w:val="aff4"/>
              <w:spacing w:before="0" w:after="0"/>
              <w:ind w:left="0" w:right="0"/>
              <w:jc w:val="center"/>
              <w:rPr>
                <w:sz w:val="23"/>
                <w:szCs w:val="23"/>
              </w:rPr>
            </w:pPr>
            <w:r w:rsidRPr="000A4462">
              <w:rPr>
                <w:b/>
                <w:bCs/>
                <w:sz w:val="23"/>
                <w:szCs w:val="23"/>
              </w:rPr>
              <w:t>Общая цена, руб. с НДС</w:t>
            </w:r>
          </w:p>
        </w:tc>
      </w:tr>
      <w:tr w:rsidR="009F5BD4" w:rsidRPr="000A4462" w14:paraId="63964A4E"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167B7B5B" w14:textId="77777777" w:rsidR="009F5BD4" w:rsidRPr="000A4462" w:rsidRDefault="009F5BD4" w:rsidP="002A787E">
            <w:pPr>
              <w:jc w:val="center"/>
              <w:rPr>
                <w:sz w:val="23"/>
                <w:szCs w:val="23"/>
              </w:rPr>
            </w:pPr>
            <w:r w:rsidRPr="000A4462">
              <w:rPr>
                <w:sz w:val="23"/>
                <w:szCs w:val="23"/>
              </w:rPr>
              <w:t>1</w:t>
            </w:r>
          </w:p>
        </w:tc>
        <w:tc>
          <w:tcPr>
            <w:tcW w:w="3714" w:type="dxa"/>
            <w:tcBorders>
              <w:top w:val="single" w:sz="4" w:space="0" w:color="auto"/>
              <w:left w:val="single" w:sz="4" w:space="0" w:color="000000"/>
              <w:bottom w:val="single" w:sz="4" w:space="0" w:color="auto"/>
            </w:tcBorders>
            <w:shd w:val="clear" w:color="auto" w:fill="auto"/>
          </w:tcPr>
          <w:p w14:paraId="1A3810ED" w14:textId="77777777" w:rsidR="009F5BD4" w:rsidRPr="000A4462" w:rsidRDefault="009F5BD4" w:rsidP="002A787E">
            <w:pPr>
              <w:rPr>
                <w:sz w:val="23"/>
                <w:szCs w:val="23"/>
              </w:rPr>
            </w:pPr>
          </w:p>
        </w:tc>
        <w:tc>
          <w:tcPr>
            <w:tcW w:w="1701" w:type="dxa"/>
            <w:tcBorders>
              <w:top w:val="single" w:sz="4" w:space="0" w:color="auto"/>
              <w:left w:val="single" w:sz="4" w:space="0" w:color="000000"/>
              <w:bottom w:val="single" w:sz="4" w:space="0" w:color="auto"/>
            </w:tcBorders>
            <w:shd w:val="clear" w:color="auto" w:fill="auto"/>
            <w:vAlign w:val="center"/>
          </w:tcPr>
          <w:p w14:paraId="73EE16C8"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0FECE9D3"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0ED2FE2D"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4F6DB281"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3E65D482" w14:textId="77777777" w:rsidR="009F5BD4" w:rsidRPr="000A4462" w:rsidRDefault="009F5BD4" w:rsidP="002A787E">
            <w:pPr>
              <w:jc w:val="center"/>
              <w:rPr>
                <w:sz w:val="23"/>
                <w:szCs w:val="23"/>
              </w:rPr>
            </w:pPr>
          </w:p>
        </w:tc>
      </w:tr>
      <w:tr w:rsidR="009F5BD4" w:rsidRPr="000A4462" w14:paraId="37CC2150"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17AD6C54" w14:textId="77777777" w:rsidR="009F5BD4" w:rsidRPr="000A4462" w:rsidRDefault="009F5BD4" w:rsidP="002A787E">
            <w:pPr>
              <w:jc w:val="center"/>
              <w:rPr>
                <w:sz w:val="23"/>
                <w:szCs w:val="23"/>
              </w:rPr>
            </w:pPr>
            <w:r>
              <w:rPr>
                <w:sz w:val="23"/>
                <w:szCs w:val="23"/>
              </w:rPr>
              <w:t>…</w:t>
            </w:r>
          </w:p>
        </w:tc>
        <w:tc>
          <w:tcPr>
            <w:tcW w:w="3714" w:type="dxa"/>
            <w:tcBorders>
              <w:top w:val="single" w:sz="4" w:space="0" w:color="auto"/>
              <w:left w:val="single" w:sz="4" w:space="0" w:color="000000"/>
              <w:bottom w:val="single" w:sz="4" w:space="0" w:color="auto"/>
            </w:tcBorders>
            <w:shd w:val="clear" w:color="auto" w:fill="auto"/>
          </w:tcPr>
          <w:p w14:paraId="73218BC2" w14:textId="77777777" w:rsidR="009F5BD4" w:rsidRPr="000A4462" w:rsidRDefault="009F5BD4" w:rsidP="002A787E">
            <w:pPr>
              <w:rPr>
                <w:sz w:val="23"/>
                <w:szCs w:val="23"/>
              </w:rPr>
            </w:pPr>
          </w:p>
        </w:tc>
        <w:tc>
          <w:tcPr>
            <w:tcW w:w="1701" w:type="dxa"/>
            <w:tcBorders>
              <w:top w:val="single" w:sz="4" w:space="0" w:color="auto"/>
              <w:left w:val="single" w:sz="4" w:space="0" w:color="000000"/>
            </w:tcBorders>
            <w:shd w:val="clear" w:color="auto" w:fill="auto"/>
            <w:vAlign w:val="center"/>
          </w:tcPr>
          <w:p w14:paraId="68FB88FC"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14C320F6"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1CD4490C"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1703165F"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C7DF926" w14:textId="77777777" w:rsidR="009F5BD4" w:rsidRPr="000A4462" w:rsidRDefault="009F5BD4" w:rsidP="002A787E">
            <w:pPr>
              <w:jc w:val="center"/>
              <w:rPr>
                <w:sz w:val="23"/>
                <w:szCs w:val="23"/>
              </w:rPr>
            </w:pPr>
          </w:p>
        </w:tc>
      </w:tr>
      <w:tr w:rsidR="009F5BD4" w:rsidRPr="000A4462" w14:paraId="6E7E557D"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2D26D34E"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458517A0" w14:textId="77777777" w:rsidR="009F5BD4" w:rsidRPr="000A4462" w:rsidRDefault="009F5BD4" w:rsidP="002A787E">
            <w:pPr>
              <w:pStyle w:val="aff3"/>
              <w:ind w:right="0"/>
              <w:jc w:val="right"/>
              <w:rPr>
                <w:rFonts w:eastAsia="Arial Unicode MS"/>
                <w:b/>
                <w:sz w:val="23"/>
                <w:szCs w:val="23"/>
              </w:rPr>
            </w:pPr>
            <w:r w:rsidRPr="000A4462">
              <w:rPr>
                <w:rFonts w:eastAsia="Arial Unicode MS"/>
                <w:b/>
                <w:sz w:val="23"/>
                <w:szCs w:val="23"/>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DE8291F" w14:textId="77777777" w:rsidR="009F5BD4" w:rsidRPr="000A4462" w:rsidRDefault="009F5BD4" w:rsidP="002A787E">
            <w:pPr>
              <w:jc w:val="center"/>
              <w:rPr>
                <w:b/>
                <w:sz w:val="23"/>
                <w:szCs w:val="23"/>
              </w:rPr>
            </w:pPr>
          </w:p>
        </w:tc>
      </w:tr>
      <w:tr w:rsidR="009F5BD4" w:rsidRPr="000A4462" w14:paraId="11CFBABC" w14:textId="77777777" w:rsidTr="002A787E">
        <w:trPr>
          <w:cantSplit/>
          <w:trHeight w:val="331"/>
        </w:trPr>
        <w:tc>
          <w:tcPr>
            <w:tcW w:w="567" w:type="dxa"/>
            <w:tcBorders>
              <w:top w:val="single" w:sz="4" w:space="0" w:color="auto"/>
              <w:left w:val="single" w:sz="4" w:space="0" w:color="000000"/>
              <w:bottom w:val="single" w:sz="4" w:space="0" w:color="000000"/>
            </w:tcBorders>
            <w:shd w:val="clear" w:color="auto" w:fill="auto"/>
          </w:tcPr>
          <w:p w14:paraId="7FA28455"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18BBAEB0" w14:textId="77777777" w:rsidR="009F5BD4" w:rsidRPr="000A4462" w:rsidRDefault="009F5BD4" w:rsidP="002A787E">
            <w:pPr>
              <w:pStyle w:val="aff3"/>
              <w:ind w:right="0"/>
              <w:jc w:val="right"/>
              <w:rPr>
                <w:sz w:val="23"/>
                <w:szCs w:val="23"/>
              </w:rPr>
            </w:pPr>
            <w:r w:rsidRPr="000A4462">
              <w:rPr>
                <w:rFonts w:eastAsia="Arial Unicode MS"/>
                <w:b/>
                <w:sz w:val="23"/>
                <w:szCs w:val="23"/>
              </w:rPr>
              <w:t>НДС-20%,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3294883" w14:textId="77777777" w:rsidR="009F5BD4" w:rsidRPr="000A4462" w:rsidRDefault="009F5BD4" w:rsidP="002A787E">
            <w:pPr>
              <w:jc w:val="center"/>
              <w:rPr>
                <w:b/>
                <w:sz w:val="23"/>
                <w:szCs w:val="23"/>
              </w:rPr>
            </w:pPr>
          </w:p>
        </w:tc>
      </w:tr>
    </w:tbl>
    <w:p w14:paraId="693B7C8F" w14:textId="77777777" w:rsidR="009F5BD4" w:rsidRPr="006D0A0B" w:rsidRDefault="009F5BD4" w:rsidP="009F5BD4">
      <w:pPr>
        <w:spacing w:after="200"/>
        <w:contextualSpacing/>
        <w:rPr>
          <w:b/>
          <w:i/>
          <w:sz w:val="22"/>
          <w:szCs w:val="22"/>
          <w:lang w:eastAsia="en-US"/>
        </w:rPr>
      </w:pPr>
      <w:r w:rsidRPr="006D0A0B">
        <w:rPr>
          <w:b/>
          <w:bCs/>
          <w:i/>
          <w:color w:val="000000"/>
          <w:sz w:val="22"/>
          <w:szCs w:val="22"/>
        </w:rPr>
        <w:t>Реквизиты для заполнения счета - фактуры</w:t>
      </w:r>
      <w:r w:rsidRPr="006D0A0B">
        <w:rPr>
          <w:b/>
          <w:i/>
          <w:sz w:val="22"/>
          <w:szCs w:val="22"/>
          <w:lang w:eastAsia="en-US"/>
        </w:rPr>
        <w:t xml:space="preserve"> </w:t>
      </w:r>
    </w:p>
    <w:p w14:paraId="2A2677FB" w14:textId="77777777" w:rsidR="009F5BD4" w:rsidRPr="006D0A0B" w:rsidRDefault="009F5BD4" w:rsidP="009F5BD4">
      <w:pPr>
        <w:spacing w:after="200"/>
        <w:contextualSpacing/>
        <w:rPr>
          <w:b/>
          <w:bCs/>
          <w:i/>
          <w:color w:val="000000"/>
          <w:spacing w:val="-1"/>
          <w:sz w:val="22"/>
          <w:szCs w:val="22"/>
          <w:lang w:eastAsia="en-US"/>
        </w:rPr>
      </w:pPr>
      <w:r w:rsidRPr="006D0A0B">
        <w:rPr>
          <w:b/>
          <w:i/>
          <w:sz w:val="22"/>
          <w:szCs w:val="22"/>
          <w:lang w:eastAsia="en-US"/>
        </w:rPr>
        <w:t>Грузополучатель</w:t>
      </w:r>
      <w:r w:rsidRPr="006D0A0B">
        <w:rPr>
          <w:b/>
          <w:bCs/>
          <w:color w:val="000000"/>
          <w:sz w:val="22"/>
          <w:szCs w:val="22"/>
        </w:rPr>
        <w:t>:</w:t>
      </w:r>
      <w:r w:rsidRPr="006D0A0B">
        <w:rPr>
          <w:b/>
          <w:i/>
          <w:sz w:val="22"/>
          <w:szCs w:val="22"/>
          <w:lang w:eastAsia="en-US"/>
        </w:rPr>
        <w:t xml:space="preserve"> филиал</w:t>
      </w:r>
      <w:r w:rsidRPr="006D0A0B">
        <w:rPr>
          <w:b/>
          <w:i/>
          <w:sz w:val="22"/>
          <w:szCs w:val="22"/>
        </w:rPr>
        <w:t xml:space="preserve"> АО «ДРСК» «</w:t>
      </w:r>
      <w:r w:rsidRPr="006D0A0B">
        <w:rPr>
          <w:b/>
          <w:bCs/>
          <w:i/>
          <w:color w:val="000000"/>
          <w:spacing w:val="-1"/>
          <w:sz w:val="22"/>
          <w:szCs w:val="22"/>
        </w:rPr>
        <w:t>Приморские электрические сети</w:t>
      </w:r>
      <w:r w:rsidRPr="006D0A0B">
        <w:rPr>
          <w:b/>
          <w:i/>
          <w:sz w:val="22"/>
          <w:szCs w:val="22"/>
        </w:rPr>
        <w:t>»</w:t>
      </w:r>
    </w:p>
    <w:p w14:paraId="20D59F98" w14:textId="77777777" w:rsidR="009F5BD4" w:rsidRPr="006D0A0B" w:rsidRDefault="009F5BD4" w:rsidP="009F5BD4">
      <w:pPr>
        <w:spacing w:after="200"/>
        <w:contextualSpacing/>
        <w:rPr>
          <w:b/>
          <w:i/>
          <w:sz w:val="22"/>
          <w:szCs w:val="22"/>
          <w:lang w:eastAsia="en-US"/>
        </w:rPr>
      </w:pPr>
      <w:r w:rsidRPr="006D0A0B">
        <w:rPr>
          <w:sz w:val="22"/>
          <w:szCs w:val="22"/>
        </w:rPr>
        <w:t>690080, Приморский край, г. Владивосток, ул. Командорская, 13-а</w:t>
      </w:r>
    </w:p>
    <w:p w14:paraId="3E5841AB" w14:textId="77777777" w:rsidR="009F5BD4" w:rsidRPr="006D0A0B" w:rsidRDefault="009F5BD4" w:rsidP="009F5BD4">
      <w:pPr>
        <w:spacing w:after="200"/>
        <w:contextualSpacing/>
        <w:rPr>
          <w:i/>
          <w:color w:val="000000"/>
          <w:spacing w:val="-1"/>
          <w:sz w:val="22"/>
          <w:szCs w:val="22"/>
        </w:rPr>
      </w:pPr>
      <w:r w:rsidRPr="006D0A0B">
        <w:rPr>
          <w:i/>
          <w:color w:val="000000"/>
          <w:spacing w:val="-1"/>
          <w:sz w:val="22"/>
          <w:szCs w:val="22"/>
        </w:rPr>
        <w:t>Покупатель: АО «ДРСК»</w:t>
      </w:r>
    </w:p>
    <w:p w14:paraId="5ADC007B" w14:textId="77777777" w:rsidR="009F5BD4" w:rsidRPr="006D0A0B" w:rsidRDefault="009F5BD4" w:rsidP="009F5BD4">
      <w:pPr>
        <w:spacing w:after="200"/>
        <w:contextualSpacing/>
        <w:rPr>
          <w:i/>
          <w:color w:val="000000"/>
          <w:spacing w:val="-1"/>
          <w:sz w:val="22"/>
          <w:szCs w:val="22"/>
        </w:rPr>
      </w:pPr>
      <w:r w:rsidRPr="006D0A0B">
        <w:rPr>
          <w:i/>
          <w:color w:val="000000"/>
          <w:spacing w:val="-1"/>
          <w:sz w:val="22"/>
          <w:szCs w:val="22"/>
        </w:rPr>
        <w:t xml:space="preserve">Адрес: </w:t>
      </w:r>
      <w:r w:rsidRPr="006D0A0B">
        <w:rPr>
          <w:i/>
          <w:color w:val="000000"/>
          <w:spacing w:val="-1"/>
          <w:sz w:val="22"/>
          <w:szCs w:val="22"/>
          <w:lang w:eastAsia="en-US"/>
        </w:rPr>
        <w:t>67500</w:t>
      </w:r>
      <w:r>
        <w:rPr>
          <w:i/>
          <w:color w:val="000000"/>
          <w:spacing w:val="-1"/>
          <w:sz w:val="22"/>
          <w:szCs w:val="22"/>
          <w:lang w:eastAsia="en-US"/>
        </w:rPr>
        <w:t>4</w:t>
      </w:r>
      <w:r w:rsidRPr="006D0A0B">
        <w:rPr>
          <w:i/>
          <w:color w:val="000000"/>
          <w:spacing w:val="-1"/>
          <w:sz w:val="22"/>
          <w:szCs w:val="22"/>
          <w:lang w:eastAsia="en-US"/>
        </w:rPr>
        <w:t xml:space="preserve">, </w:t>
      </w:r>
      <w:r w:rsidRPr="006D0A0B">
        <w:rPr>
          <w:i/>
          <w:sz w:val="22"/>
          <w:szCs w:val="22"/>
        </w:rPr>
        <w:t xml:space="preserve">РФ, Амурская область, г. Благовещенск, ул. Шевченко, д. </w:t>
      </w:r>
      <w:r>
        <w:rPr>
          <w:i/>
          <w:sz w:val="22"/>
          <w:szCs w:val="22"/>
        </w:rPr>
        <w:t>32</w:t>
      </w:r>
      <w:r w:rsidRPr="006D0A0B">
        <w:rPr>
          <w:i/>
          <w:sz w:val="22"/>
          <w:szCs w:val="22"/>
        </w:rPr>
        <w:t>.</w:t>
      </w:r>
    </w:p>
    <w:p w14:paraId="450B53D6" w14:textId="77777777" w:rsidR="009F5BD4" w:rsidRPr="00547C6E" w:rsidRDefault="009F5BD4" w:rsidP="009F5BD4">
      <w:pPr>
        <w:spacing w:after="200"/>
        <w:contextualSpacing/>
        <w:rPr>
          <w:b/>
          <w:i/>
          <w:color w:val="000000"/>
          <w:spacing w:val="-1"/>
          <w:sz w:val="22"/>
          <w:szCs w:val="22"/>
          <w:lang w:eastAsia="en-US"/>
        </w:rPr>
      </w:pPr>
      <w:r w:rsidRPr="006D0A0B">
        <w:rPr>
          <w:b/>
          <w:i/>
          <w:color w:val="000000"/>
          <w:spacing w:val="-1"/>
          <w:sz w:val="22"/>
          <w:szCs w:val="22"/>
        </w:rPr>
        <w:t>ИНН/КПП покупателя: 2801108200/</w:t>
      </w:r>
      <w:r w:rsidRPr="006D0A0B">
        <w:rPr>
          <w:b/>
          <w:i/>
          <w:sz w:val="22"/>
          <w:szCs w:val="22"/>
          <w:u w:val="single"/>
        </w:rPr>
        <w:t>253731001</w:t>
      </w:r>
    </w:p>
    <w:p w14:paraId="5E9C1AD2" w14:textId="77777777" w:rsidR="009F5BD4" w:rsidRPr="00331ECF" w:rsidRDefault="009F5BD4" w:rsidP="009F5BD4">
      <w:pPr>
        <w:spacing w:after="200"/>
        <w:contextualSpacing/>
        <w:rPr>
          <w:b/>
          <w:i/>
          <w:sz w:val="22"/>
          <w:szCs w:val="22"/>
          <w:lang w:eastAsia="en-US"/>
        </w:rPr>
      </w:pPr>
      <w:r>
        <w:rPr>
          <w:b/>
          <w:i/>
          <w:sz w:val="22"/>
          <w:szCs w:val="22"/>
          <w:lang w:eastAsia="en-US"/>
        </w:rPr>
        <w:t xml:space="preserve">Место поставки: </w:t>
      </w:r>
      <w:r w:rsidRPr="00234055">
        <w:rPr>
          <w:sz w:val="22"/>
          <w:szCs w:val="22"/>
        </w:rPr>
        <w:t>692524, Приморский край, г. Уссурийск, ул. Резервная 22А. (проезд ч/з улицу Ровная 22)</w:t>
      </w:r>
    </w:p>
    <w:p w14:paraId="25BDE194" w14:textId="77777777" w:rsidR="009F5BD4" w:rsidRPr="000A4462" w:rsidRDefault="009F5BD4" w:rsidP="009F5BD4">
      <w:pPr>
        <w:widowControl/>
        <w:suppressAutoHyphens/>
        <w:autoSpaceDE/>
        <w:autoSpaceDN/>
        <w:spacing w:line="259" w:lineRule="auto"/>
        <w:rPr>
          <w:rFonts w:eastAsia="Calibri"/>
          <w:b/>
          <w:sz w:val="23"/>
          <w:szCs w:val="23"/>
          <w:lang w:eastAsia="en-US"/>
        </w:rPr>
      </w:pPr>
      <w:r w:rsidRPr="00547C6E">
        <w:rPr>
          <w:b/>
          <w:i/>
          <w:sz w:val="22"/>
          <w:szCs w:val="22"/>
        </w:rPr>
        <w:t>Контактные лица:</w:t>
      </w:r>
    </w:p>
    <w:p w14:paraId="51970217" w14:textId="77777777" w:rsidR="009F5BD4" w:rsidRPr="000A4462" w:rsidRDefault="009F5BD4" w:rsidP="009F5BD4">
      <w:pPr>
        <w:widowControl/>
        <w:suppressAutoHyphens/>
        <w:autoSpaceDE/>
        <w:autoSpaceDN/>
        <w:spacing w:line="259" w:lineRule="auto"/>
        <w:rPr>
          <w:sz w:val="23"/>
          <w:szCs w:val="23"/>
        </w:rPr>
      </w:pPr>
    </w:p>
    <w:p w14:paraId="293817B1" w14:textId="537D2351" w:rsidR="009F5BD4" w:rsidRPr="006E39D2" w:rsidRDefault="009F5BD4" w:rsidP="009F5BD4">
      <w:pPr>
        <w:widowControl/>
        <w:suppressAutoHyphens/>
        <w:autoSpaceDE/>
        <w:autoSpaceDN/>
        <w:spacing w:line="259" w:lineRule="auto"/>
        <w:jc w:val="center"/>
        <w:rPr>
          <w:b/>
          <w:sz w:val="23"/>
          <w:szCs w:val="23"/>
        </w:rPr>
      </w:pPr>
      <w:r w:rsidRPr="000A4462">
        <w:rPr>
          <w:b/>
          <w:sz w:val="23"/>
          <w:szCs w:val="23"/>
        </w:rPr>
        <w:t>СПЕЦИФИКАЦИЯ №</w:t>
      </w:r>
      <w:r w:rsidRPr="006E39D2">
        <w:rPr>
          <w:b/>
          <w:sz w:val="23"/>
          <w:szCs w:val="23"/>
        </w:rPr>
        <w:t xml:space="preserve"> </w:t>
      </w:r>
      <w:r>
        <w:rPr>
          <w:b/>
          <w:sz w:val="23"/>
          <w:szCs w:val="23"/>
        </w:rPr>
        <w:t>3</w:t>
      </w: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2972"/>
        <w:gridCol w:w="2443"/>
        <w:gridCol w:w="992"/>
        <w:gridCol w:w="851"/>
        <w:gridCol w:w="1417"/>
        <w:gridCol w:w="1276"/>
      </w:tblGrid>
      <w:tr w:rsidR="009F5BD4" w:rsidRPr="000A4462" w14:paraId="73264A1F" w14:textId="77777777" w:rsidTr="002A787E">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14:paraId="67F1AFAC"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 п/п</w:t>
            </w:r>
          </w:p>
        </w:tc>
        <w:tc>
          <w:tcPr>
            <w:tcW w:w="2972" w:type="dxa"/>
            <w:tcBorders>
              <w:top w:val="single" w:sz="4" w:space="0" w:color="000000"/>
              <w:left w:val="single" w:sz="4" w:space="0" w:color="000000"/>
              <w:bottom w:val="single" w:sz="4" w:space="0" w:color="000000"/>
            </w:tcBorders>
            <w:shd w:val="clear" w:color="auto" w:fill="auto"/>
            <w:vAlign w:val="center"/>
          </w:tcPr>
          <w:p w14:paraId="3DED598A"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Наименование Товара</w:t>
            </w:r>
          </w:p>
        </w:tc>
        <w:tc>
          <w:tcPr>
            <w:tcW w:w="2443" w:type="dxa"/>
            <w:tcBorders>
              <w:top w:val="single" w:sz="4" w:space="0" w:color="000000"/>
              <w:left w:val="single" w:sz="4" w:space="0" w:color="000000"/>
              <w:bottom w:val="single" w:sz="4" w:space="0" w:color="000000"/>
            </w:tcBorders>
            <w:shd w:val="clear" w:color="auto" w:fill="auto"/>
            <w:vAlign w:val="center"/>
          </w:tcPr>
          <w:p w14:paraId="5590C6DE" w14:textId="77777777" w:rsidR="009F5BD4" w:rsidRPr="000A4462" w:rsidRDefault="009F5BD4" w:rsidP="002A787E">
            <w:pPr>
              <w:pStyle w:val="aff4"/>
              <w:spacing w:before="0" w:after="0"/>
              <w:ind w:left="0" w:right="0"/>
              <w:jc w:val="center"/>
              <w:rPr>
                <w:b/>
                <w:bCs/>
                <w:sz w:val="23"/>
                <w:szCs w:val="23"/>
              </w:rPr>
            </w:pPr>
            <w:r w:rsidRPr="00570C3C">
              <w:rPr>
                <w:b/>
                <w:bCs/>
                <w:szCs w:val="22"/>
              </w:rPr>
              <w:t>Производитель</w:t>
            </w:r>
            <w:r>
              <w:rPr>
                <w:b/>
                <w:bCs/>
                <w:szCs w:val="22"/>
              </w:rPr>
              <w:t>,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14:paraId="2E2A1448"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Ед. изм.</w:t>
            </w:r>
          </w:p>
        </w:tc>
        <w:tc>
          <w:tcPr>
            <w:tcW w:w="851" w:type="dxa"/>
            <w:tcBorders>
              <w:top w:val="single" w:sz="4" w:space="0" w:color="000000"/>
              <w:left w:val="single" w:sz="4" w:space="0" w:color="000000"/>
              <w:bottom w:val="single" w:sz="4" w:space="0" w:color="000000"/>
            </w:tcBorders>
            <w:shd w:val="clear" w:color="auto" w:fill="auto"/>
            <w:vAlign w:val="center"/>
          </w:tcPr>
          <w:p w14:paraId="1F58DBA2"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Кол-во</w:t>
            </w:r>
          </w:p>
        </w:tc>
        <w:tc>
          <w:tcPr>
            <w:tcW w:w="1417" w:type="dxa"/>
            <w:tcBorders>
              <w:top w:val="single" w:sz="4" w:space="0" w:color="000000"/>
              <w:left w:val="single" w:sz="4" w:space="0" w:color="000000"/>
              <w:bottom w:val="single" w:sz="4" w:space="0" w:color="000000"/>
            </w:tcBorders>
            <w:shd w:val="clear" w:color="auto" w:fill="auto"/>
            <w:vAlign w:val="center"/>
          </w:tcPr>
          <w:p w14:paraId="2EEEA8A6"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B722" w14:textId="77777777" w:rsidR="009F5BD4" w:rsidRPr="000A4462" w:rsidRDefault="009F5BD4" w:rsidP="002A787E">
            <w:pPr>
              <w:pStyle w:val="aff4"/>
              <w:spacing w:before="0" w:after="0"/>
              <w:ind w:left="0" w:right="0"/>
              <w:jc w:val="center"/>
              <w:rPr>
                <w:sz w:val="23"/>
                <w:szCs w:val="23"/>
              </w:rPr>
            </w:pPr>
            <w:r w:rsidRPr="000A4462">
              <w:rPr>
                <w:b/>
                <w:bCs/>
                <w:sz w:val="23"/>
                <w:szCs w:val="23"/>
              </w:rPr>
              <w:t>Общая цена, руб. с НДС</w:t>
            </w:r>
          </w:p>
        </w:tc>
      </w:tr>
      <w:tr w:rsidR="009F5BD4" w:rsidRPr="000A4462" w14:paraId="23F6DDE8"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1EF67F00" w14:textId="77777777" w:rsidR="009F5BD4" w:rsidRPr="000A4462" w:rsidRDefault="009F5BD4" w:rsidP="002A787E">
            <w:pPr>
              <w:jc w:val="center"/>
              <w:rPr>
                <w:sz w:val="23"/>
                <w:szCs w:val="23"/>
              </w:rPr>
            </w:pPr>
            <w:r w:rsidRPr="000A4462">
              <w:rPr>
                <w:sz w:val="23"/>
                <w:szCs w:val="23"/>
              </w:rPr>
              <w:t>1</w:t>
            </w:r>
          </w:p>
        </w:tc>
        <w:tc>
          <w:tcPr>
            <w:tcW w:w="2972" w:type="dxa"/>
            <w:tcBorders>
              <w:top w:val="single" w:sz="4" w:space="0" w:color="auto"/>
              <w:left w:val="single" w:sz="4" w:space="0" w:color="000000"/>
              <w:bottom w:val="single" w:sz="4" w:space="0" w:color="auto"/>
            </w:tcBorders>
            <w:shd w:val="clear" w:color="auto" w:fill="auto"/>
          </w:tcPr>
          <w:p w14:paraId="7172E0AA" w14:textId="77777777" w:rsidR="009F5BD4" w:rsidRPr="000A4462" w:rsidRDefault="009F5BD4" w:rsidP="002A787E">
            <w:pPr>
              <w:rPr>
                <w:sz w:val="23"/>
                <w:szCs w:val="23"/>
              </w:rPr>
            </w:pPr>
          </w:p>
        </w:tc>
        <w:tc>
          <w:tcPr>
            <w:tcW w:w="2443" w:type="dxa"/>
            <w:tcBorders>
              <w:top w:val="single" w:sz="4" w:space="0" w:color="auto"/>
              <w:left w:val="single" w:sz="4" w:space="0" w:color="000000"/>
              <w:bottom w:val="single" w:sz="4" w:space="0" w:color="auto"/>
            </w:tcBorders>
            <w:shd w:val="clear" w:color="auto" w:fill="auto"/>
            <w:vAlign w:val="center"/>
          </w:tcPr>
          <w:p w14:paraId="5F21C667"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2DC545F2"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0419174E"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519FBC43"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780647A1" w14:textId="77777777" w:rsidR="009F5BD4" w:rsidRPr="000A4462" w:rsidRDefault="009F5BD4" w:rsidP="002A787E">
            <w:pPr>
              <w:jc w:val="center"/>
              <w:rPr>
                <w:sz w:val="23"/>
                <w:szCs w:val="23"/>
              </w:rPr>
            </w:pPr>
          </w:p>
        </w:tc>
      </w:tr>
      <w:tr w:rsidR="009F5BD4" w:rsidRPr="000A4462" w14:paraId="794C42C0"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50ABCED8" w14:textId="77777777" w:rsidR="009F5BD4" w:rsidRPr="000A4462" w:rsidRDefault="009F5BD4" w:rsidP="002A787E">
            <w:pPr>
              <w:jc w:val="center"/>
              <w:rPr>
                <w:sz w:val="23"/>
                <w:szCs w:val="23"/>
              </w:rPr>
            </w:pPr>
            <w:r>
              <w:rPr>
                <w:sz w:val="23"/>
                <w:szCs w:val="23"/>
              </w:rPr>
              <w:t>…</w:t>
            </w:r>
          </w:p>
        </w:tc>
        <w:tc>
          <w:tcPr>
            <w:tcW w:w="2972" w:type="dxa"/>
            <w:tcBorders>
              <w:top w:val="single" w:sz="4" w:space="0" w:color="auto"/>
              <w:left w:val="single" w:sz="4" w:space="0" w:color="000000"/>
              <w:bottom w:val="single" w:sz="4" w:space="0" w:color="auto"/>
            </w:tcBorders>
            <w:shd w:val="clear" w:color="auto" w:fill="auto"/>
          </w:tcPr>
          <w:p w14:paraId="6A2B0BD5" w14:textId="77777777" w:rsidR="009F5BD4" w:rsidRPr="000A4462" w:rsidRDefault="009F5BD4" w:rsidP="002A787E">
            <w:pPr>
              <w:rPr>
                <w:sz w:val="23"/>
                <w:szCs w:val="23"/>
              </w:rPr>
            </w:pPr>
          </w:p>
        </w:tc>
        <w:tc>
          <w:tcPr>
            <w:tcW w:w="2443" w:type="dxa"/>
            <w:tcBorders>
              <w:top w:val="single" w:sz="4" w:space="0" w:color="auto"/>
              <w:left w:val="single" w:sz="4" w:space="0" w:color="000000"/>
            </w:tcBorders>
            <w:shd w:val="clear" w:color="auto" w:fill="auto"/>
            <w:vAlign w:val="center"/>
          </w:tcPr>
          <w:p w14:paraId="1071E2A4"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7C107582"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1E78E474"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1EE10318"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3940781A" w14:textId="77777777" w:rsidR="009F5BD4" w:rsidRPr="000A4462" w:rsidRDefault="009F5BD4" w:rsidP="002A787E">
            <w:pPr>
              <w:jc w:val="center"/>
              <w:rPr>
                <w:sz w:val="23"/>
                <w:szCs w:val="23"/>
              </w:rPr>
            </w:pPr>
          </w:p>
        </w:tc>
      </w:tr>
      <w:tr w:rsidR="009F5BD4" w:rsidRPr="000A4462" w14:paraId="2C424D23"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7DA9C0A0"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744FA425" w14:textId="77777777" w:rsidR="009F5BD4" w:rsidRPr="000A4462" w:rsidRDefault="009F5BD4" w:rsidP="002A787E">
            <w:pPr>
              <w:pStyle w:val="aff3"/>
              <w:ind w:right="0"/>
              <w:jc w:val="right"/>
              <w:rPr>
                <w:rFonts w:eastAsia="Arial Unicode MS"/>
                <w:b/>
                <w:sz w:val="23"/>
                <w:szCs w:val="23"/>
              </w:rPr>
            </w:pPr>
            <w:r w:rsidRPr="000A4462">
              <w:rPr>
                <w:rFonts w:eastAsia="Arial Unicode MS"/>
                <w:b/>
                <w:sz w:val="23"/>
                <w:szCs w:val="23"/>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E59208B" w14:textId="77777777" w:rsidR="009F5BD4" w:rsidRPr="000A4462" w:rsidRDefault="009F5BD4" w:rsidP="002A787E">
            <w:pPr>
              <w:jc w:val="center"/>
              <w:rPr>
                <w:b/>
                <w:sz w:val="23"/>
                <w:szCs w:val="23"/>
              </w:rPr>
            </w:pPr>
          </w:p>
        </w:tc>
      </w:tr>
      <w:tr w:rsidR="009F5BD4" w:rsidRPr="000A4462" w14:paraId="0BAD6702" w14:textId="77777777" w:rsidTr="002A787E">
        <w:trPr>
          <w:cantSplit/>
          <w:trHeight w:val="331"/>
        </w:trPr>
        <w:tc>
          <w:tcPr>
            <w:tcW w:w="567" w:type="dxa"/>
            <w:tcBorders>
              <w:top w:val="single" w:sz="4" w:space="0" w:color="auto"/>
              <w:left w:val="single" w:sz="4" w:space="0" w:color="000000"/>
              <w:bottom w:val="single" w:sz="4" w:space="0" w:color="000000"/>
            </w:tcBorders>
            <w:shd w:val="clear" w:color="auto" w:fill="auto"/>
          </w:tcPr>
          <w:p w14:paraId="06960CFD"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457CEE26" w14:textId="77777777" w:rsidR="009F5BD4" w:rsidRPr="000A4462" w:rsidRDefault="009F5BD4" w:rsidP="002A787E">
            <w:pPr>
              <w:pStyle w:val="aff3"/>
              <w:ind w:right="0"/>
              <w:jc w:val="right"/>
              <w:rPr>
                <w:sz w:val="23"/>
                <w:szCs w:val="23"/>
              </w:rPr>
            </w:pPr>
            <w:r w:rsidRPr="000A4462">
              <w:rPr>
                <w:rFonts w:eastAsia="Arial Unicode MS"/>
                <w:b/>
                <w:sz w:val="23"/>
                <w:szCs w:val="23"/>
              </w:rPr>
              <w:t>НДС-20%,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64C8F009" w14:textId="77777777" w:rsidR="009F5BD4" w:rsidRPr="000A4462" w:rsidRDefault="009F5BD4" w:rsidP="002A787E">
            <w:pPr>
              <w:jc w:val="center"/>
              <w:rPr>
                <w:b/>
                <w:sz w:val="23"/>
                <w:szCs w:val="23"/>
              </w:rPr>
            </w:pPr>
          </w:p>
        </w:tc>
      </w:tr>
    </w:tbl>
    <w:p w14:paraId="1655741F" w14:textId="77777777" w:rsidR="009F5BD4" w:rsidRPr="00C4663B" w:rsidRDefault="009F5BD4" w:rsidP="009F5BD4">
      <w:pPr>
        <w:spacing w:after="200"/>
        <w:contextualSpacing/>
        <w:rPr>
          <w:b/>
          <w:i/>
          <w:sz w:val="22"/>
          <w:szCs w:val="22"/>
          <w:lang w:eastAsia="en-US"/>
        </w:rPr>
      </w:pPr>
      <w:r w:rsidRPr="00C4663B">
        <w:rPr>
          <w:b/>
          <w:bCs/>
          <w:i/>
          <w:color w:val="000000"/>
          <w:sz w:val="22"/>
          <w:szCs w:val="22"/>
        </w:rPr>
        <w:lastRenderedPageBreak/>
        <w:t>Реквизиты для заполнения счета - фактуры</w:t>
      </w:r>
      <w:r w:rsidRPr="00C4663B">
        <w:rPr>
          <w:b/>
          <w:i/>
          <w:sz w:val="22"/>
          <w:szCs w:val="22"/>
          <w:lang w:eastAsia="en-US"/>
        </w:rPr>
        <w:t xml:space="preserve"> </w:t>
      </w:r>
    </w:p>
    <w:p w14:paraId="67548C2C" w14:textId="77777777" w:rsidR="009F5BD4" w:rsidRPr="00C4663B" w:rsidRDefault="009F5BD4" w:rsidP="009F5BD4">
      <w:pPr>
        <w:spacing w:after="200"/>
        <w:contextualSpacing/>
        <w:rPr>
          <w:b/>
          <w:bCs/>
          <w:i/>
          <w:color w:val="000000"/>
          <w:spacing w:val="-1"/>
          <w:sz w:val="22"/>
          <w:szCs w:val="22"/>
          <w:lang w:eastAsia="en-US"/>
        </w:rPr>
      </w:pPr>
      <w:r w:rsidRPr="00C4663B">
        <w:rPr>
          <w:b/>
          <w:i/>
          <w:sz w:val="22"/>
          <w:szCs w:val="22"/>
          <w:lang w:eastAsia="en-US"/>
        </w:rPr>
        <w:t>Грузополучатель</w:t>
      </w:r>
      <w:r w:rsidRPr="00C4663B">
        <w:rPr>
          <w:b/>
          <w:bCs/>
          <w:color w:val="000000"/>
          <w:sz w:val="22"/>
          <w:szCs w:val="22"/>
        </w:rPr>
        <w:t>:</w:t>
      </w:r>
      <w:r w:rsidRPr="00C4663B">
        <w:rPr>
          <w:b/>
          <w:i/>
          <w:sz w:val="22"/>
          <w:szCs w:val="22"/>
          <w:lang w:eastAsia="en-US"/>
        </w:rPr>
        <w:t xml:space="preserve"> филиал</w:t>
      </w:r>
      <w:r w:rsidRPr="00C4663B">
        <w:rPr>
          <w:b/>
          <w:i/>
          <w:sz w:val="22"/>
          <w:szCs w:val="22"/>
        </w:rPr>
        <w:t xml:space="preserve"> АО «ДРСК» </w:t>
      </w:r>
      <w:r w:rsidRPr="00C4663B">
        <w:rPr>
          <w:b/>
          <w:bCs/>
          <w:i/>
          <w:color w:val="000000"/>
          <w:spacing w:val="-1"/>
          <w:sz w:val="22"/>
          <w:szCs w:val="22"/>
          <w:lang w:eastAsia="en-US"/>
        </w:rPr>
        <w:t>«Хабаровские электрические сети» для СП «</w:t>
      </w:r>
      <w:r w:rsidRPr="00C4663B">
        <w:rPr>
          <w:b/>
          <w:i/>
          <w:sz w:val="22"/>
          <w:szCs w:val="22"/>
        </w:rPr>
        <w:t>Центральные электрические сети</w:t>
      </w:r>
      <w:r w:rsidRPr="00C4663B">
        <w:rPr>
          <w:b/>
          <w:bCs/>
          <w:i/>
          <w:color w:val="000000"/>
          <w:spacing w:val="-1"/>
          <w:sz w:val="22"/>
          <w:szCs w:val="22"/>
          <w:lang w:eastAsia="en-US"/>
        </w:rPr>
        <w:t>»</w:t>
      </w:r>
    </w:p>
    <w:p w14:paraId="319255B1" w14:textId="77777777" w:rsidR="009F5BD4" w:rsidRPr="00C4663B" w:rsidRDefault="009F5BD4" w:rsidP="009F5BD4">
      <w:pPr>
        <w:spacing w:after="200"/>
        <w:contextualSpacing/>
        <w:rPr>
          <w:b/>
          <w:i/>
          <w:sz w:val="22"/>
          <w:szCs w:val="22"/>
          <w:lang w:eastAsia="en-US"/>
        </w:rPr>
      </w:pPr>
      <w:r w:rsidRPr="00C4663B">
        <w:rPr>
          <w:color w:val="000000"/>
          <w:spacing w:val="-1"/>
          <w:sz w:val="22"/>
          <w:szCs w:val="22"/>
        </w:rPr>
        <w:t>680009, г. Хабаровск, ул. Промышленная 13</w:t>
      </w:r>
    </w:p>
    <w:p w14:paraId="55EE3BBE" w14:textId="77777777" w:rsidR="009F5BD4" w:rsidRPr="00C4663B" w:rsidRDefault="009F5BD4" w:rsidP="009F5BD4">
      <w:pPr>
        <w:spacing w:after="200"/>
        <w:contextualSpacing/>
        <w:rPr>
          <w:i/>
          <w:color w:val="000000"/>
          <w:spacing w:val="-1"/>
          <w:sz w:val="22"/>
          <w:szCs w:val="22"/>
        </w:rPr>
      </w:pPr>
      <w:r w:rsidRPr="00C4663B">
        <w:rPr>
          <w:i/>
          <w:color w:val="000000"/>
          <w:spacing w:val="-1"/>
          <w:sz w:val="22"/>
          <w:szCs w:val="22"/>
        </w:rPr>
        <w:t>Покупатель: АО «ДРСК»</w:t>
      </w:r>
    </w:p>
    <w:p w14:paraId="2F76DD10" w14:textId="77777777" w:rsidR="009F5BD4" w:rsidRPr="00C4663B" w:rsidRDefault="009F5BD4" w:rsidP="009F5BD4">
      <w:pPr>
        <w:spacing w:after="200"/>
        <w:contextualSpacing/>
        <w:rPr>
          <w:i/>
          <w:color w:val="000000"/>
          <w:spacing w:val="-1"/>
          <w:sz w:val="22"/>
          <w:szCs w:val="22"/>
        </w:rPr>
      </w:pPr>
      <w:r w:rsidRPr="00C4663B">
        <w:rPr>
          <w:i/>
          <w:color w:val="000000"/>
          <w:spacing w:val="-1"/>
          <w:sz w:val="22"/>
          <w:szCs w:val="22"/>
        </w:rPr>
        <w:t xml:space="preserve">Адрес: </w:t>
      </w:r>
      <w:r w:rsidRPr="00C4663B">
        <w:rPr>
          <w:i/>
          <w:color w:val="000000"/>
          <w:spacing w:val="-1"/>
          <w:sz w:val="22"/>
          <w:szCs w:val="22"/>
          <w:lang w:eastAsia="en-US"/>
        </w:rPr>
        <w:t>67500</w:t>
      </w:r>
      <w:r>
        <w:rPr>
          <w:i/>
          <w:color w:val="000000"/>
          <w:spacing w:val="-1"/>
          <w:sz w:val="22"/>
          <w:szCs w:val="22"/>
          <w:lang w:eastAsia="en-US"/>
        </w:rPr>
        <w:t>4</w:t>
      </w:r>
      <w:r w:rsidRPr="00C4663B">
        <w:rPr>
          <w:i/>
          <w:color w:val="000000"/>
          <w:spacing w:val="-1"/>
          <w:sz w:val="22"/>
          <w:szCs w:val="22"/>
          <w:lang w:eastAsia="en-US"/>
        </w:rPr>
        <w:t xml:space="preserve">, </w:t>
      </w:r>
      <w:r w:rsidRPr="00C4663B">
        <w:rPr>
          <w:i/>
          <w:sz w:val="22"/>
          <w:szCs w:val="22"/>
        </w:rPr>
        <w:t xml:space="preserve">РФ, Амурская область, г. Благовещенск, ул. Шевченко, д. </w:t>
      </w:r>
      <w:r>
        <w:rPr>
          <w:i/>
          <w:sz w:val="22"/>
          <w:szCs w:val="22"/>
        </w:rPr>
        <w:t>32</w:t>
      </w:r>
      <w:r w:rsidRPr="00C4663B">
        <w:rPr>
          <w:i/>
          <w:sz w:val="22"/>
          <w:szCs w:val="22"/>
        </w:rPr>
        <w:t>.</w:t>
      </w:r>
    </w:p>
    <w:p w14:paraId="7E0B7E02" w14:textId="77777777" w:rsidR="009F5BD4" w:rsidRPr="00C4663B" w:rsidRDefault="009F5BD4" w:rsidP="009F5BD4">
      <w:pPr>
        <w:spacing w:after="200"/>
        <w:contextualSpacing/>
        <w:rPr>
          <w:b/>
          <w:i/>
          <w:color w:val="000000"/>
          <w:spacing w:val="-1"/>
          <w:sz w:val="22"/>
          <w:szCs w:val="22"/>
          <w:lang w:eastAsia="en-US"/>
        </w:rPr>
      </w:pPr>
      <w:r w:rsidRPr="00C4663B">
        <w:rPr>
          <w:b/>
          <w:i/>
          <w:color w:val="000000"/>
          <w:spacing w:val="-1"/>
          <w:sz w:val="22"/>
          <w:szCs w:val="22"/>
        </w:rPr>
        <w:t>ИНН/КПП покупателя: 2801108200/</w:t>
      </w:r>
      <w:r w:rsidRPr="00C4663B">
        <w:rPr>
          <w:b/>
          <w:i/>
          <w:color w:val="000000"/>
          <w:spacing w:val="-1"/>
          <w:sz w:val="22"/>
          <w:szCs w:val="22"/>
          <w:u w:val="single"/>
        </w:rPr>
        <w:t>272402001</w:t>
      </w:r>
    </w:p>
    <w:p w14:paraId="19EE12B5" w14:textId="77777777" w:rsidR="009F5BD4" w:rsidRPr="00C4663B" w:rsidRDefault="009F5BD4" w:rsidP="009F5BD4">
      <w:pPr>
        <w:spacing w:after="200"/>
        <w:contextualSpacing/>
        <w:rPr>
          <w:color w:val="000000"/>
          <w:spacing w:val="-1"/>
          <w:sz w:val="22"/>
          <w:szCs w:val="22"/>
          <w:lang w:eastAsia="en-US"/>
        </w:rPr>
      </w:pPr>
      <w:r>
        <w:rPr>
          <w:b/>
          <w:i/>
          <w:sz w:val="22"/>
          <w:szCs w:val="22"/>
          <w:lang w:eastAsia="en-US"/>
        </w:rPr>
        <w:t xml:space="preserve">Место поставки: </w:t>
      </w:r>
      <w:r w:rsidRPr="00C4663B">
        <w:rPr>
          <w:color w:val="000000"/>
          <w:spacing w:val="-1"/>
          <w:sz w:val="22"/>
          <w:szCs w:val="22"/>
        </w:rPr>
        <w:t>680009, г. Хабаровск, ул. Промышленная 13</w:t>
      </w:r>
    </w:p>
    <w:p w14:paraId="5D506685" w14:textId="77777777" w:rsidR="009F5BD4" w:rsidRDefault="009F5BD4" w:rsidP="009F5BD4">
      <w:pPr>
        <w:widowControl/>
        <w:suppressAutoHyphens/>
        <w:autoSpaceDE/>
        <w:autoSpaceDN/>
        <w:spacing w:line="259" w:lineRule="auto"/>
        <w:rPr>
          <w:b/>
          <w:i/>
          <w:sz w:val="22"/>
          <w:szCs w:val="22"/>
        </w:rPr>
      </w:pPr>
      <w:r w:rsidRPr="00897BE3">
        <w:rPr>
          <w:b/>
          <w:i/>
          <w:sz w:val="22"/>
          <w:szCs w:val="22"/>
        </w:rPr>
        <w:t>Контактные лица:</w:t>
      </w:r>
    </w:p>
    <w:p w14:paraId="7079E211" w14:textId="77777777" w:rsidR="009F5BD4" w:rsidRDefault="009F5BD4" w:rsidP="009F5BD4">
      <w:pPr>
        <w:widowControl/>
        <w:suppressAutoHyphens/>
        <w:autoSpaceDE/>
        <w:autoSpaceDN/>
        <w:spacing w:line="259" w:lineRule="auto"/>
        <w:rPr>
          <w:b/>
          <w:i/>
          <w:sz w:val="22"/>
          <w:szCs w:val="22"/>
        </w:rPr>
      </w:pPr>
    </w:p>
    <w:p w14:paraId="0EE299A5" w14:textId="244D2B50" w:rsidR="009F5BD4" w:rsidRPr="006E39D2" w:rsidRDefault="009F5BD4" w:rsidP="009F5BD4">
      <w:pPr>
        <w:widowControl/>
        <w:suppressAutoHyphens/>
        <w:autoSpaceDE/>
        <w:autoSpaceDN/>
        <w:spacing w:line="259" w:lineRule="auto"/>
        <w:jc w:val="center"/>
        <w:rPr>
          <w:b/>
          <w:sz w:val="23"/>
          <w:szCs w:val="23"/>
        </w:rPr>
      </w:pPr>
      <w:r w:rsidRPr="000A4462">
        <w:rPr>
          <w:b/>
          <w:sz w:val="23"/>
          <w:szCs w:val="23"/>
        </w:rPr>
        <w:t>СПЕЦИФИКАЦИЯ №</w:t>
      </w:r>
      <w:r w:rsidRPr="006E39D2">
        <w:rPr>
          <w:b/>
          <w:sz w:val="23"/>
          <w:szCs w:val="23"/>
        </w:rPr>
        <w:t xml:space="preserve"> </w:t>
      </w:r>
      <w:r>
        <w:rPr>
          <w:b/>
          <w:sz w:val="23"/>
          <w:szCs w:val="23"/>
        </w:rPr>
        <w:t>4</w:t>
      </w: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2972"/>
        <w:gridCol w:w="2443"/>
        <w:gridCol w:w="992"/>
        <w:gridCol w:w="851"/>
        <w:gridCol w:w="1417"/>
        <w:gridCol w:w="1276"/>
      </w:tblGrid>
      <w:tr w:rsidR="009F5BD4" w:rsidRPr="000A4462" w14:paraId="3B0F52B9" w14:textId="77777777" w:rsidTr="002A787E">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14:paraId="262CFEF9"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 п/п</w:t>
            </w:r>
          </w:p>
        </w:tc>
        <w:tc>
          <w:tcPr>
            <w:tcW w:w="2972" w:type="dxa"/>
            <w:tcBorders>
              <w:top w:val="single" w:sz="4" w:space="0" w:color="000000"/>
              <w:left w:val="single" w:sz="4" w:space="0" w:color="000000"/>
              <w:bottom w:val="single" w:sz="4" w:space="0" w:color="000000"/>
            </w:tcBorders>
            <w:shd w:val="clear" w:color="auto" w:fill="auto"/>
            <w:vAlign w:val="center"/>
          </w:tcPr>
          <w:p w14:paraId="273E5A7E"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Наименование Товара</w:t>
            </w:r>
          </w:p>
        </w:tc>
        <w:tc>
          <w:tcPr>
            <w:tcW w:w="2443" w:type="dxa"/>
            <w:tcBorders>
              <w:top w:val="single" w:sz="4" w:space="0" w:color="000000"/>
              <w:left w:val="single" w:sz="4" w:space="0" w:color="000000"/>
              <w:bottom w:val="single" w:sz="4" w:space="0" w:color="000000"/>
            </w:tcBorders>
            <w:shd w:val="clear" w:color="auto" w:fill="auto"/>
            <w:vAlign w:val="center"/>
          </w:tcPr>
          <w:p w14:paraId="1E226AEB" w14:textId="77777777" w:rsidR="009F5BD4" w:rsidRPr="000A4462" w:rsidRDefault="009F5BD4" w:rsidP="002A787E">
            <w:pPr>
              <w:pStyle w:val="aff4"/>
              <w:spacing w:before="0" w:after="0"/>
              <w:ind w:left="0" w:right="0"/>
              <w:jc w:val="center"/>
              <w:rPr>
                <w:b/>
                <w:bCs/>
                <w:sz w:val="23"/>
                <w:szCs w:val="23"/>
              </w:rPr>
            </w:pPr>
            <w:r w:rsidRPr="00570C3C">
              <w:rPr>
                <w:b/>
                <w:bCs/>
                <w:szCs w:val="22"/>
              </w:rPr>
              <w:t>Производитель</w:t>
            </w:r>
            <w:r>
              <w:rPr>
                <w:b/>
                <w:bCs/>
                <w:szCs w:val="22"/>
              </w:rPr>
              <w:t>,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14:paraId="296C765D"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Ед. изм.</w:t>
            </w:r>
          </w:p>
        </w:tc>
        <w:tc>
          <w:tcPr>
            <w:tcW w:w="851" w:type="dxa"/>
            <w:tcBorders>
              <w:top w:val="single" w:sz="4" w:space="0" w:color="000000"/>
              <w:left w:val="single" w:sz="4" w:space="0" w:color="000000"/>
              <w:bottom w:val="single" w:sz="4" w:space="0" w:color="000000"/>
            </w:tcBorders>
            <w:shd w:val="clear" w:color="auto" w:fill="auto"/>
            <w:vAlign w:val="center"/>
          </w:tcPr>
          <w:p w14:paraId="4105A214"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Кол-во</w:t>
            </w:r>
          </w:p>
        </w:tc>
        <w:tc>
          <w:tcPr>
            <w:tcW w:w="1417" w:type="dxa"/>
            <w:tcBorders>
              <w:top w:val="single" w:sz="4" w:space="0" w:color="000000"/>
              <w:left w:val="single" w:sz="4" w:space="0" w:color="000000"/>
              <w:bottom w:val="single" w:sz="4" w:space="0" w:color="000000"/>
            </w:tcBorders>
            <w:shd w:val="clear" w:color="auto" w:fill="auto"/>
            <w:vAlign w:val="center"/>
          </w:tcPr>
          <w:p w14:paraId="1027C05F"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BAD97" w14:textId="77777777" w:rsidR="009F5BD4" w:rsidRPr="000A4462" w:rsidRDefault="009F5BD4" w:rsidP="002A787E">
            <w:pPr>
              <w:pStyle w:val="aff4"/>
              <w:spacing w:before="0" w:after="0"/>
              <w:ind w:left="0" w:right="0"/>
              <w:jc w:val="center"/>
              <w:rPr>
                <w:sz w:val="23"/>
                <w:szCs w:val="23"/>
              </w:rPr>
            </w:pPr>
            <w:r w:rsidRPr="000A4462">
              <w:rPr>
                <w:b/>
                <w:bCs/>
                <w:sz w:val="23"/>
                <w:szCs w:val="23"/>
              </w:rPr>
              <w:t>Общая цена, руб. с НДС</w:t>
            </w:r>
          </w:p>
        </w:tc>
      </w:tr>
      <w:tr w:rsidR="009F5BD4" w:rsidRPr="000A4462" w14:paraId="6B76EC12"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55E54704" w14:textId="77777777" w:rsidR="009F5BD4" w:rsidRPr="000A4462" w:rsidRDefault="009F5BD4" w:rsidP="002A787E">
            <w:pPr>
              <w:jc w:val="center"/>
              <w:rPr>
                <w:sz w:val="23"/>
                <w:szCs w:val="23"/>
              </w:rPr>
            </w:pPr>
            <w:r w:rsidRPr="000A4462">
              <w:rPr>
                <w:sz w:val="23"/>
                <w:szCs w:val="23"/>
              </w:rPr>
              <w:t>1</w:t>
            </w:r>
          </w:p>
        </w:tc>
        <w:tc>
          <w:tcPr>
            <w:tcW w:w="2972" w:type="dxa"/>
            <w:tcBorders>
              <w:top w:val="single" w:sz="4" w:space="0" w:color="auto"/>
              <w:left w:val="single" w:sz="4" w:space="0" w:color="000000"/>
              <w:bottom w:val="single" w:sz="4" w:space="0" w:color="auto"/>
            </w:tcBorders>
            <w:shd w:val="clear" w:color="auto" w:fill="auto"/>
          </w:tcPr>
          <w:p w14:paraId="57E24D0D" w14:textId="77777777" w:rsidR="009F5BD4" w:rsidRPr="000A4462" w:rsidRDefault="009F5BD4" w:rsidP="002A787E">
            <w:pPr>
              <w:rPr>
                <w:sz w:val="23"/>
                <w:szCs w:val="23"/>
              </w:rPr>
            </w:pPr>
          </w:p>
        </w:tc>
        <w:tc>
          <w:tcPr>
            <w:tcW w:w="2443" w:type="dxa"/>
            <w:tcBorders>
              <w:top w:val="single" w:sz="4" w:space="0" w:color="auto"/>
              <w:left w:val="single" w:sz="4" w:space="0" w:color="000000"/>
              <w:bottom w:val="single" w:sz="4" w:space="0" w:color="auto"/>
            </w:tcBorders>
            <w:shd w:val="clear" w:color="auto" w:fill="auto"/>
            <w:vAlign w:val="center"/>
          </w:tcPr>
          <w:p w14:paraId="1FB2DB71"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2B995139"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33CDC303"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77BF129E"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783A3101" w14:textId="77777777" w:rsidR="009F5BD4" w:rsidRPr="000A4462" w:rsidRDefault="009F5BD4" w:rsidP="002A787E">
            <w:pPr>
              <w:jc w:val="center"/>
              <w:rPr>
                <w:sz w:val="23"/>
                <w:szCs w:val="23"/>
              </w:rPr>
            </w:pPr>
          </w:p>
        </w:tc>
      </w:tr>
      <w:tr w:rsidR="009F5BD4" w:rsidRPr="000A4462" w14:paraId="54242229"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4C4B605B" w14:textId="77777777" w:rsidR="009F5BD4" w:rsidRPr="000A4462" w:rsidRDefault="009F5BD4" w:rsidP="002A787E">
            <w:pPr>
              <w:jc w:val="center"/>
              <w:rPr>
                <w:sz w:val="23"/>
                <w:szCs w:val="23"/>
              </w:rPr>
            </w:pPr>
            <w:r>
              <w:rPr>
                <w:sz w:val="23"/>
                <w:szCs w:val="23"/>
              </w:rPr>
              <w:t>…</w:t>
            </w:r>
          </w:p>
        </w:tc>
        <w:tc>
          <w:tcPr>
            <w:tcW w:w="2972" w:type="dxa"/>
            <w:tcBorders>
              <w:top w:val="single" w:sz="4" w:space="0" w:color="auto"/>
              <w:left w:val="single" w:sz="4" w:space="0" w:color="000000"/>
              <w:bottom w:val="single" w:sz="4" w:space="0" w:color="auto"/>
            </w:tcBorders>
            <w:shd w:val="clear" w:color="auto" w:fill="auto"/>
          </w:tcPr>
          <w:p w14:paraId="02BC599B" w14:textId="77777777" w:rsidR="009F5BD4" w:rsidRPr="000A4462" w:rsidRDefault="009F5BD4" w:rsidP="002A787E">
            <w:pPr>
              <w:rPr>
                <w:sz w:val="23"/>
                <w:szCs w:val="23"/>
              </w:rPr>
            </w:pPr>
          </w:p>
        </w:tc>
        <w:tc>
          <w:tcPr>
            <w:tcW w:w="2443" w:type="dxa"/>
            <w:tcBorders>
              <w:top w:val="single" w:sz="4" w:space="0" w:color="auto"/>
              <w:left w:val="single" w:sz="4" w:space="0" w:color="000000"/>
            </w:tcBorders>
            <w:shd w:val="clear" w:color="auto" w:fill="auto"/>
            <w:vAlign w:val="center"/>
          </w:tcPr>
          <w:p w14:paraId="0EC63AEC"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65CF1845"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54E30A2C"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250A2489"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11285A7D" w14:textId="77777777" w:rsidR="009F5BD4" w:rsidRPr="000A4462" w:rsidRDefault="009F5BD4" w:rsidP="002A787E">
            <w:pPr>
              <w:jc w:val="center"/>
              <w:rPr>
                <w:sz w:val="23"/>
                <w:szCs w:val="23"/>
              </w:rPr>
            </w:pPr>
          </w:p>
        </w:tc>
      </w:tr>
      <w:tr w:rsidR="009F5BD4" w:rsidRPr="000A4462" w14:paraId="219CCA4C"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093F53F1"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5D83FE3E" w14:textId="77777777" w:rsidR="009F5BD4" w:rsidRPr="000A4462" w:rsidRDefault="009F5BD4" w:rsidP="002A787E">
            <w:pPr>
              <w:pStyle w:val="aff3"/>
              <w:ind w:right="0"/>
              <w:jc w:val="right"/>
              <w:rPr>
                <w:rFonts w:eastAsia="Arial Unicode MS"/>
                <w:b/>
                <w:sz w:val="23"/>
                <w:szCs w:val="23"/>
              </w:rPr>
            </w:pPr>
            <w:r w:rsidRPr="000A4462">
              <w:rPr>
                <w:rFonts w:eastAsia="Arial Unicode MS"/>
                <w:b/>
                <w:sz w:val="23"/>
                <w:szCs w:val="23"/>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BBD8B7B" w14:textId="77777777" w:rsidR="009F5BD4" w:rsidRPr="000A4462" w:rsidRDefault="009F5BD4" w:rsidP="002A787E">
            <w:pPr>
              <w:jc w:val="center"/>
              <w:rPr>
                <w:b/>
                <w:sz w:val="23"/>
                <w:szCs w:val="23"/>
              </w:rPr>
            </w:pPr>
          </w:p>
        </w:tc>
      </w:tr>
      <w:tr w:rsidR="009F5BD4" w:rsidRPr="000A4462" w14:paraId="5E993DBF" w14:textId="77777777" w:rsidTr="002A787E">
        <w:trPr>
          <w:cantSplit/>
          <w:trHeight w:val="331"/>
        </w:trPr>
        <w:tc>
          <w:tcPr>
            <w:tcW w:w="567" w:type="dxa"/>
            <w:tcBorders>
              <w:top w:val="single" w:sz="4" w:space="0" w:color="auto"/>
              <w:left w:val="single" w:sz="4" w:space="0" w:color="000000"/>
              <w:bottom w:val="single" w:sz="4" w:space="0" w:color="000000"/>
            </w:tcBorders>
            <w:shd w:val="clear" w:color="auto" w:fill="auto"/>
          </w:tcPr>
          <w:p w14:paraId="17098C92"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6462710A" w14:textId="77777777" w:rsidR="009F5BD4" w:rsidRPr="000A4462" w:rsidRDefault="009F5BD4" w:rsidP="002A787E">
            <w:pPr>
              <w:pStyle w:val="aff3"/>
              <w:ind w:right="0"/>
              <w:jc w:val="right"/>
              <w:rPr>
                <w:sz w:val="23"/>
                <w:szCs w:val="23"/>
              </w:rPr>
            </w:pPr>
            <w:r w:rsidRPr="000A4462">
              <w:rPr>
                <w:rFonts w:eastAsia="Arial Unicode MS"/>
                <w:b/>
                <w:sz w:val="23"/>
                <w:szCs w:val="23"/>
              </w:rPr>
              <w:t>НДС-20%,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F9768B9" w14:textId="77777777" w:rsidR="009F5BD4" w:rsidRPr="000A4462" w:rsidRDefault="009F5BD4" w:rsidP="002A787E">
            <w:pPr>
              <w:jc w:val="center"/>
              <w:rPr>
                <w:b/>
                <w:sz w:val="23"/>
                <w:szCs w:val="23"/>
              </w:rPr>
            </w:pPr>
          </w:p>
        </w:tc>
      </w:tr>
    </w:tbl>
    <w:p w14:paraId="37E2BF99" w14:textId="77777777" w:rsidR="009F5BD4" w:rsidRPr="00C4663B" w:rsidRDefault="009F5BD4" w:rsidP="009F5BD4">
      <w:pPr>
        <w:spacing w:after="200"/>
        <w:contextualSpacing/>
        <w:rPr>
          <w:b/>
          <w:i/>
          <w:sz w:val="22"/>
          <w:szCs w:val="22"/>
          <w:lang w:eastAsia="en-US"/>
        </w:rPr>
      </w:pPr>
      <w:r w:rsidRPr="00C4663B">
        <w:rPr>
          <w:b/>
          <w:bCs/>
          <w:i/>
          <w:color w:val="000000"/>
          <w:sz w:val="22"/>
          <w:szCs w:val="22"/>
        </w:rPr>
        <w:t>Реквизиты для заполнения счета - фактуры</w:t>
      </w:r>
      <w:r w:rsidRPr="00C4663B">
        <w:rPr>
          <w:b/>
          <w:i/>
          <w:sz w:val="22"/>
          <w:szCs w:val="22"/>
          <w:lang w:eastAsia="en-US"/>
        </w:rPr>
        <w:t xml:space="preserve"> </w:t>
      </w:r>
    </w:p>
    <w:p w14:paraId="10DD2A0D" w14:textId="77777777" w:rsidR="009F5BD4" w:rsidRPr="00C4663B" w:rsidRDefault="009F5BD4" w:rsidP="009F5BD4">
      <w:pPr>
        <w:spacing w:after="200"/>
        <w:contextualSpacing/>
        <w:rPr>
          <w:b/>
          <w:bCs/>
          <w:i/>
          <w:color w:val="000000"/>
          <w:spacing w:val="-1"/>
          <w:sz w:val="22"/>
          <w:szCs w:val="22"/>
          <w:lang w:eastAsia="en-US"/>
        </w:rPr>
      </w:pPr>
      <w:r w:rsidRPr="00C4663B">
        <w:rPr>
          <w:b/>
          <w:i/>
          <w:sz w:val="22"/>
          <w:szCs w:val="22"/>
          <w:lang w:eastAsia="en-US"/>
        </w:rPr>
        <w:t>Грузополучатель</w:t>
      </w:r>
      <w:r w:rsidRPr="00C4663B">
        <w:rPr>
          <w:b/>
          <w:bCs/>
          <w:color w:val="000000"/>
          <w:sz w:val="22"/>
          <w:szCs w:val="22"/>
        </w:rPr>
        <w:t>:</w:t>
      </w:r>
      <w:r w:rsidRPr="00C4663B">
        <w:rPr>
          <w:b/>
          <w:i/>
          <w:sz w:val="22"/>
          <w:szCs w:val="22"/>
          <w:lang w:eastAsia="en-US"/>
        </w:rPr>
        <w:t xml:space="preserve"> филиал</w:t>
      </w:r>
      <w:r w:rsidRPr="00C4663B">
        <w:rPr>
          <w:b/>
          <w:i/>
          <w:sz w:val="22"/>
          <w:szCs w:val="22"/>
        </w:rPr>
        <w:t xml:space="preserve"> АО «ДРСК» </w:t>
      </w:r>
      <w:r w:rsidRPr="00C4663B">
        <w:rPr>
          <w:b/>
          <w:bCs/>
          <w:i/>
          <w:color w:val="000000"/>
          <w:spacing w:val="-1"/>
          <w:sz w:val="22"/>
          <w:szCs w:val="22"/>
          <w:lang w:eastAsia="en-US"/>
        </w:rPr>
        <w:t>«</w:t>
      </w:r>
      <w:r w:rsidRPr="00C4663B">
        <w:rPr>
          <w:b/>
          <w:i/>
          <w:sz w:val="22"/>
          <w:szCs w:val="22"/>
        </w:rPr>
        <w:t>Электрические сети ЕАО</w:t>
      </w:r>
      <w:r w:rsidRPr="00C4663B">
        <w:rPr>
          <w:b/>
          <w:bCs/>
          <w:i/>
          <w:color w:val="000000"/>
          <w:spacing w:val="-1"/>
          <w:sz w:val="22"/>
          <w:szCs w:val="22"/>
          <w:lang w:eastAsia="en-US"/>
        </w:rPr>
        <w:t>»</w:t>
      </w:r>
    </w:p>
    <w:p w14:paraId="0FA2E38E" w14:textId="77777777" w:rsidR="009F5BD4" w:rsidRPr="00C4663B" w:rsidRDefault="009F5BD4" w:rsidP="009F5BD4">
      <w:pPr>
        <w:spacing w:after="200"/>
        <w:contextualSpacing/>
        <w:rPr>
          <w:b/>
          <w:i/>
          <w:sz w:val="22"/>
          <w:szCs w:val="22"/>
          <w:lang w:eastAsia="en-US"/>
        </w:rPr>
      </w:pPr>
      <w:r w:rsidRPr="00C4663B">
        <w:rPr>
          <w:bCs/>
          <w:spacing w:val="-1"/>
          <w:sz w:val="22"/>
          <w:szCs w:val="22"/>
        </w:rPr>
        <w:t>679011, Еврейская Автономная обл., г. Биробиджан, ул. Черноморская, 6</w:t>
      </w:r>
    </w:p>
    <w:p w14:paraId="77008637" w14:textId="77777777" w:rsidR="009F5BD4" w:rsidRPr="00C4663B" w:rsidRDefault="009F5BD4" w:rsidP="009F5BD4">
      <w:pPr>
        <w:spacing w:after="200"/>
        <w:contextualSpacing/>
        <w:rPr>
          <w:i/>
          <w:color w:val="000000"/>
          <w:spacing w:val="-1"/>
          <w:sz w:val="22"/>
          <w:szCs w:val="22"/>
        </w:rPr>
      </w:pPr>
      <w:r w:rsidRPr="00C4663B">
        <w:rPr>
          <w:i/>
          <w:color w:val="000000"/>
          <w:spacing w:val="-1"/>
          <w:sz w:val="22"/>
          <w:szCs w:val="22"/>
        </w:rPr>
        <w:t>Покупатель: АО «ДРСК»</w:t>
      </w:r>
    </w:p>
    <w:p w14:paraId="6A29DEB2" w14:textId="77777777" w:rsidR="009F5BD4" w:rsidRPr="00C4663B" w:rsidRDefault="009F5BD4" w:rsidP="009F5BD4">
      <w:pPr>
        <w:spacing w:after="200"/>
        <w:contextualSpacing/>
        <w:rPr>
          <w:i/>
          <w:color w:val="000000"/>
          <w:spacing w:val="-1"/>
          <w:sz w:val="22"/>
          <w:szCs w:val="22"/>
        </w:rPr>
      </w:pPr>
      <w:r w:rsidRPr="00C4663B">
        <w:rPr>
          <w:i/>
          <w:color w:val="000000"/>
          <w:spacing w:val="-1"/>
          <w:sz w:val="22"/>
          <w:szCs w:val="22"/>
        </w:rPr>
        <w:t xml:space="preserve">Адрес: </w:t>
      </w:r>
      <w:r w:rsidRPr="00C4663B">
        <w:rPr>
          <w:i/>
          <w:color w:val="000000"/>
          <w:spacing w:val="-1"/>
          <w:sz w:val="22"/>
          <w:szCs w:val="22"/>
          <w:lang w:eastAsia="en-US"/>
        </w:rPr>
        <w:t>67500</w:t>
      </w:r>
      <w:r>
        <w:rPr>
          <w:i/>
          <w:color w:val="000000"/>
          <w:spacing w:val="-1"/>
          <w:sz w:val="22"/>
          <w:szCs w:val="22"/>
          <w:lang w:eastAsia="en-US"/>
        </w:rPr>
        <w:t>4</w:t>
      </w:r>
      <w:r w:rsidRPr="00C4663B">
        <w:rPr>
          <w:i/>
          <w:color w:val="000000"/>
          <w:spacing w:val="-1"/>
          <w:sz w:val="22"/>
          <w:szCs w:val="22"/>
          <w:lang w:eastAsia="en-US"/>
        </w:rPr>
        <w:t xml:space="preserve">, </w:t>
      </w:r>
      <w:r w:rsidRPr="00C4663B">
        <w:rPr>
          <w:i/>
          <w:sz w:val="22"/>
          <w:szCs w:val="22"/>
        </w:rPr>
        <w:t xml:space="preserve">РФ, Амурская область, г. Благовещенск, ул. Шевченко, д. </w:t>
      </w:r>
      <w:r>
        <w:rPr>
          <w:i/>
          <w:sz w:val="22"/>
          <w:szCs w:val="22"/>
        </w:rPr>
        <w:t>32</w:t>
      </w:r>
      <w:r w:rsidRPr="00C4663B">
        <w:rPr>
          <w:i/>
          <w:sz w:val="22"/>
          <w:szCs w:val="22"/>
        </w:rPr>
        <w:t>.</w:t>
      </w:r>
    </w:p>
    <w:p w14:paraId="63513019" w14:textId="77777777" w:rsidR="009F5BD4" w:rsidRPr="00C4663B" w:rsidRDefault="009F5BD4" w:rsidP="009F5BD4">
      <w:pPr>
        <w:spacing w:after="200"/>
        <w:contextualSpacing/>
        <w:rPr>
          <w:b/>
          <w:i/>
          <w:color w:val="000000"/>
          <w:spacing w:val="-1"/>
          <w:sz w:val="22"/>
          <w:szCs w:val="22"/>
          <w:lang w:eastAsia="en-US"/>
        </w:rPr>
      </w:pPr>
      <w:r w:rsidRPr="00C4663B">
        <w:rPr>
          <w:b/>
          <w:i/>
          <w:color w:val="000000"/>
          <w:spacing w:val="-1"/>
          <w:sz w:val="22"/>
          <w:szCs w:val="22"/>
        </w:rPr>
        <w:t>ИНН/КПП покупателя: 2801108200/</w:t>
      </w:r>
      <w:r w:rsidRPr="00C4663B">
        <w:rPr>
          <w:b/>
          <w:i/>
          <w:sz w:val="22"/>
          <w:szCs w:val="22"/>
          <w:u w:val="single"/>
        </w:rPr>
        <w:t>790102001</w:t>
      </w:r>
    </w:p>
    <w:p w14:paraId="3CAF1C54" w14:textId="77777777" w:rsidR="009F5BD4" w:rsidRPr="00331ECF" w:rsidRDefault="009F5BD4" w:rsidP="009F5BD4">
      <w:pPr>
        <w:spacing w:after="200"/>
        <w:contextualSpacing/>
        <w:rPr>
          <w:b/>
          <w:i/>
          <w:sz w:val="22"/>
          <w:szCs w:val="22"/>
          <w:lang w:eastAsia="en-US"/>
        </w:rPr>
      </w:pPr>
      <w:r>
        <w:rPr>
          <w:b/>
          <w:i/>
          <w:sz w:val="22"/>
          <w:szCs w:val="22"/>
          <w:lang w:eastAsia="en-US"/>
        </w:rPr>
        <w:t xml:space="preserve">Место поставки: </w:t>
      </w:r>
      <w:r w:rsidRPr="00C4663B">
        <w:rPr>
          <w:bCs/>
          <w:spacing w:val="-1"/>
          <w:sz w:val="22"/>
          <w:szCs w:val="22"/>
        </w:rPr>
        <w:t>679011, Еврейская Автономная обл., г. Биробиджан, ул. Черноморская, 6</w:t>
      </w:r>
    </w:p>
    <w:p w14:paraId="24DE95EA" w14:textId="77777777" w:rsidR="009F5BD4" w:rsidRDefault="009F5BD4" w:rsidP="009F5BD4">
      <w:pPr>
        <w:spacing w:after="200"/>
        <w:contextualSpacing/>
        <w:rPr>
          <w:b/>
          <w:bCs/>
          <w:i/>
          <w:color w:val="000000"/>
          <w:sz w:val="22"/>
          <w:szCs w:val="22"/>
        </w:rPr>
      </w:pPr>
      <w:r w:rsidRPr="00897BE3">
        <w:rPr>
          <w:b/>
          <w:i/>
          <w:sz w:val="22"/>
          <w:szCs w:val="22"/>
        </w:rPr>
        <w:t>Контактные лица:</w:t>
      </w:r>
    </w:p>
    <w:p w14:paraId="0549ECBB" w14:textId="3FB90A2D" w:rsidR="009F5BD4" w:rsidRPr="006E39D2" w:rsidRDefault="009F5BD4" w:rsidP="009F5BD4">
      <w:pPr>
        <w:widowControl/>
        <w:suppressAutoHyphens/>
        <w:autoSpaceDE/>
        <w:autoSpaceDN/>
        <w:spacing w:line="259" w:lineRule="auto"/>
        <w:jc w:val="center"/>
        <w:rPr>
          <w:b/>
          <w:sz w:val="23"/>
          <w:szCs w:val="23"/>
        </w:rPr>
      </w:pPr>
      <w:r w:rsidRPr="000A4462">
        <w:rPr>
          <w:b/>
          <w:sz w:val="23"/>
          <w:szCs w:val="23"/>
        </w:rPr>
        <w:t>СПЕЦИФИКАЦИЯ №</w:t>
      </w:r>
      <w:r w:rsidRPr="006E39D2">
        <w:rPr>
          <w:b/>
          <w:sz w:val="23"/>
          <w:szCs w:val="23"/>
        </w:rPr>
        <w:t xml:space="preserve"> </w:t>
      </w:r>
      <w:r>
        <w:rPr>
          <w:b/>
          <w:sz w:val="23"/>
          <w:szCs w:val="23"/>
        </w:rPr>
        <w:t>5</w:t>
      </w:r>
    </w:p>
    <w:tbl>
      <w:tblPr>
        <w:tblpPr w:leftFromText="180" w:rightFromText="180" w:vertAnchor="text" w:horzAnchor="margin" w:tblpXSpec="center" w:tblpY="140"/>
        <w:tblW w:w="10518" w:type="dxa"/>
        <w:tblLayout w:type="fixed"/>
        <w:tblCellMar>
          <w:top w:w="28" w:type="dxa"/>
          <w:left w:w="28" w:type="dxa"/>
          <w:bottom w:w="28" w:type="dxa"/>
          <w:right w:w="28" w:type="dxa"/>
        </w:tblCellMar>
        <w:tblLook w:val="0000" w:firstRow="0" w:lastRow="0" w:firstColumn="0" w:lastColumn="0" w:noHBand="0" w:noVBand="0"/>
      </w:tblPr>
      <w:tblGrid>
        <w:gridCol w:w="567"/>
        <w:gridCol w:w="2972"/>
        <w:gridCol w:w="2443"/>
        <w:gridCol w:w="992"/>
        <w:gridCol w:w="851"/>
        <w:gridCol w:w="1417"/>
        <w:gridCol w:w="1276"/>
      </w:tblGrid>
      <w:tr w:rsidR="009F5BD4" w:rsidRPr="000A4462" w14:paraId="387D03CA" w14:textId="77777777" w:rsidTr="002A787E">
        <w:trPr>
          <w:cantSplit/>
          <w:trHeight w:val="6"/>
          <w:tblHeader/>
        </w:trPr>
        <w:tc>
          <w:tcPr>
            <w:tcW w:w="567" w:type="dxa"/>
            <w:tcBorders>
              <w:top w:val="single" w:sz="4" w:space="0" w:color="000000"/>
              <w:left w:val="single" w:sz="4" w:space="0" w:color="000000"/>
              <w:bottom w:val="single" w:sz="4" w:space="0" w:color="000000"/>
            </w:tcBorders>
            <w:shd w:val="clear" w:color="auto" w:fill="auto"/>
            <w:vAlign w:val="center"/>
          </w:tcPr>
          <w:p w14:paraId="000B6FF2"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 п/п</w:t>
            </w:r>
          </w:p>
        </w:tc>
        <w:tc>
          <w:tcPr>
            <w:tcW w:w="2972" w:type="dxa"/>
            <w:tcBorders>
              <w:top w:val="single" w:sz="4" w:space="0" w:color="000000"/>
              <w:left w:val="single" w:sz="4" w:space="0" w:color="000000"/>
              <w:bottom w:val="single" w:sz="4" w:space="0" w:color="000000"/>
            </w:tcBorders>
            <w:shd w:val="clear" w:color="auto" w:fill="auto"/>
            <w:vAlign w:val="center"/>
          </w:tcPr>
          <w:p w14:paraId="51D23842"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Наименование Товара</w:t>
            </w:r>
          </w:p>
        </w:tc>
        <w:tc>
          <w:tcPr>
            <w:tcW w:w="2443" w:type="dxa"/>
            <w:tcBorders>
              <w:top w:val="single" w:sz="4" w:space="0" w:color="000000"/>
              <w:left w:val="single" w:sz="4" w:space="0" w:color="000000"/>
              <w:bottom w:val="single" w:sz="4" w:space="0" w:color="000000"/>
            </w:tcBorders>
            <w:shd w:val="clear" w:color="auto" w:fill="auto"/>
            <w:vAlign w:val="center"/>
          </w:tcPr>
          <w:p w14:paraId="08C50F4D" w14:textId="77777777" w:rsidR="009F5BD4" w:rsidRPr="000A4462" w:rsidRDefault="009F5BD4" w:rsidP="002A787E">
            <w:pPr>
              <w:pStyle w:val="aff4"/>
              <w:spacing w:before="0" w:after="0"/>
              <w:ind w:left="0" w:right="0"/>
              <w:jc w:val="center"/>
              <w:rPr>
                <w:b/>
                <w:bCs/>
                <w:sz w:val="23"/>
                <w:szCs w:val="23"/>
              </w:rPr>
            </w:pPr>
            <w:r w:rsidRPr="00570C3C">
              <w:rPr>
                <w:b/>
                <w:bCs/>
                <w:szCs w:val="22"/>
              </w:rPr>
              <w:t>Производитель</w:t>
            </w:r>
            <w:r>
              <w:rPr>
                <w:b/>
                <w:bCs/>
                <w:szCs w:val="22"/>
              </w:rPr>
              <w:t>, страна происхождения</w:t>
            </w:r>
          </w:p>
        </w:tc>
        <w:tc>
          <w:tcPr>
            <w:tcW w:w="992" w:type="dxa"/>
            <w:tcBorders>
              <w:top w:val="single" w:sz="4" w:space="0" w:color="000000"/>
              <w:left w:val="single" w:sz="4" w:space="0" w:color="000000"/>
              <w:bottom w:val="single" w:sz="4" w:space="0" w:color="000000"/>
            </w:tcBorders>
            <w:shd w:val="clear" w:color="auto" w:fill="auto"/>
            <w:vAlign w:val="center"/>
          </w:tcPr>
          <w:p w14:paraId="0AE8BD7D"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Ед. изм.</w:t>
            </w:r>
          </w:p>
        </w:tc>
        <w:tc>
          <w:tcPr>
            <w:tcW w:w="851" w:type="dxa"/>
            <w:tcBorders>
              <w:top w:val="single" w:sz="4" w:space="0" w:color="000000"/>
              <w:left w:val="single" w:sz="4" w:space="0" w:color="000000"/>
              <w:bottom w:val="single" w:sz="4" w:space="0" w:color="000000"/>
            </w:tcBorders>
            <w:shd w:val="clear" w:color="auto" w:fill="auto"/>
            <w:vAlign w:val="center"/>
          </w:tcPr>
          <w:p w14:paraId="1DBA26F3"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Кол-во</w:t>
            </w:r>
          </w:p>
        </w:tc>
        <w:tc>
          <w:tcPr>
            <w:tcW w:w="1417" w:type="dxa"/>
            <w:tcBorders>
              <w:top w:val="single" w:sz="4" w:space="0" w:color="000000"/>
              <w:left w:val="single" w:sz="4" w:space="0" w:color="000000"/>
              <w:bottom w:val="single" w:sz="4" w:space="0" w:color="000000"/>
            </w:tcBorders>
            <w:shd w:val="clear" w:color="auto" w:fill="auto"/>
            <w:vAlign w:val="center"/>
          </w:tcPr>
          <w:p w14:paraId="0974F725" w14:textId="77777777" w:rsidR="009F5BD4" w:rsidRPr="000A4462" w:rsidRDefault="009F5BD4" w:rsidP="002A787E">
            <w:pPr>
              <w:pStyle w:val="aff4"/>
              <w:spacing w:before="0" w:after="0"/>
              <w:ind w:left="0" w:right="0"/>
              <w:jc w:val="center"/>
              <w:rPr>
                <w:b/>
                <w:bCs/>
                <w:sz w:val="23"/>
                <w:szCs w:val="23"/>
              </w:rPr>
            </w:pPr>
            <w:r w:rsidRPr="000A4462">
              <w:rPr>
                <w:b/>
                <w:bCs/>
                <w:sz w:val="23"/>
                <w:szCs w:val="23"/>
              </w:rPr>
              <w:t>Цена единицы, руб. с НДС</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A0920" w14:textId="77777777" w:rsidR="009F5BD4" w:rsidRPr="000A4462" w:rsidRDefault="009F5BD4" w:rsidP="002A787E">
            <w:pPr>
              <w:pStyle w:val="aff4"/>
              <w:spacing w:before="0" w:after="0"/>
              <w:ind w:left="0" w:right="0"/>
              <w:jc w:val="center"/>
              <w:rPr>
                <w:sz w:val="23"/>
                <w:szCs w:val="23"/>
              </w:rPr>
            </w:pPr>
            <w:r w:rsidRPr="000A4462">
              <w:rPr>
                <w:b/>
                <w:bCs/>
                <w:sz w:val="23"/>
                <w:szCs w:val="23"/>
              </w:rPr>
              <w:t>Общая цена, руб. с НДС</w:t>
            </w:r>
          </w:p>
        </w:tc>
      </w:tr>
      <w:tr w:rsidR="009F5BD4" w:rsidRPr="000A4462" w14:paraId="717508ED"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2F073D31" w14:textId="77777777" w:rsidR="009F5BD4" w:rsidRPr="000A4462" w:rsidRDefault="009F5BD4" w:rsidP="002A787E">
            <w:pPr>
              <w:jc w:val="center"/>
              <w:rPr>
                <w:sz w:val="23"/>
                <w:szCs w:val="23"/>
              </w:rPr>
            </w:pPr>
            <w:r w:rsidRPr="000A4462">
              <w:rPr>
                <w:sz w:val="23"/>
                <w:szCs w:val="23"/>
              </w:rPr>
              <w:t>1</w:t>
            </w:r>
          </w:p>
        </w:tc>
        <w:tc>
          <w:tcPr>
            <w:tcW w:w="2972" w:type="dxa"/>
            <w:tcBorders>
              <w:top w:val="single" w:sz="4" w:space="0" w:color="auto"/>
              <w:left w:val="single" w:sz="4" w:space="0" w:color="000000"/>
              <w:bottom w:val="single" w:sz="4" w:space="0" w:color="auto"/>
            </w:tcBorders>
            <w:shd w:val="clear" w:color="auto" w:fill="auto"/>
          </w:tcPr>
          <w:p w14:paraId="43C34E5A" w14:textId="77777777" w:rsidR="009F5BD4" w:rsidRPr="000A4462" w:rsidRDefault="009F5BD4" w:rsidP="002A787E">
            <w:pPr>
              <w:rPr>
                <w:sz w:val="23"/>
                <w:szCs w:val="23"/>
              </w:rPr>
            </w:pPr>
          </w:p>
        </w:tc>
        <w:tc>
          <w:tcPr>
            <w:tcW w:w="2443" w:type="dxa"/>
            <w:tcBorders>
              <w:top w:val="single" w:sz="4" w:space="0" w:color="auto"/>
              <w:left w:val="single" w:sz="4" w:space="0" w:color="000000"/>
              <w:bottom w:val="single" w:sz="4" w:space="0" w:color="auto"/>
            </w:tcBorders>
            <w:shd w:val="clear" w:color="auto" w:fill="auto"/>
            <w:vAlign w:val="center"/>
          </w:tcPr>
          <w:p w14:paraId="36A1AC76"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7361F591"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1016BF8E"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53BF5213"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6DBC722D" w14:textId="77777777" w:rsidR="009F5BD4" w:rsidRPr="000A4462" w:rsidRDefault="009F5BD4" w:rsidP="002A787E">
            <w:pPr>
              <w:jc w:val="center"/>
              <w:rPr>
                <w:sz w:val="23"/>
                <w:szCs w:val="23"/>
              </w:rPr>
            </w:pPr>
          </w:p>
        </w:tc>
      </w:tr>
      <w:tr w:rsidR="009F5BD4" w:rsidRPr="000A4462" w14:paraId="48868F25"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31E4718C" w14:textId="77777777" w:rsidR="009F5BD4" w:rsidRPr="000A4462" w:rsidRDefault="009F5BD4" w:rsidP="002A787E">
            <w:pPr>
              <w:jc w:val="center"/>
              <w:rPr>
                <w:sz w:val="23"/>
                <w:szCs w:val="23"/>
              </w:rPr>
            </w:pPr>
            <w:r>
              <w:rPr>
                <w:sz w:val="23"/>
                <w:szCs w:val="23"/>
              </w:rPr>
              <w:t>…</w:t>
            </w:r>
          </w:p>
        </w:tc>
        <w:tc>
          <w:tcPr>
            <w:tcW w:w="2972" w:type="dxa"/>
            <w:tcBorders>
              <w:top w:val="single" w:sz="4" w:space="0" w:color="auto"/>
              <w:left w:val="single" w:sz="4" w:space="0" w:color="000000"/>
              <w:bottom w:val="single" w:sz="4" w:space="0" w:color="auto"/>
            </w:tcBorders>
            <w:shd w:val="clear" w:color="auto" w:fill="auto"/>
          </w:tcPr>
          <w:p w14:paraId="23E4CEAB" w14:textId="77777777" w:rsidR="009F5BD4" w:rsidRPr="000A4462" w:rsidRDefault="009F5BD4" w:rsidP="002A787E">
            <w:pPr>
              <w:rPr>
                <w:sz w:val="23"/>
                <w:szCs w:val="23"/>
              </w:rPr>
            </w:pPr>
          </w:p>
        </w:tc>
        <w:tc>
          <w:tcPr>
            <w:tcW w:w="2443" w:type="dxa"/>
            <w:tcBorders>
              <w:top w:val="single" w:sz="4" w:space="0" w:color="auto"/>
              <w:left w:val="single" w:sz="4" w:space="0" w:color="000000"/>
            </w:tcBorders>
            <w:shd w:val="clear" w:color="auto" w:fill="auto"/>
            <w:vAlign w:val="center"/>
          </w:tcPr>
          <w:p w14:paraId="1BD9428D" w14:textId="77777777" w:rsidR="009F5BD4" w:rsidRPr="000A4462" w:rsidRDefault="009F5BD4" w:rsidP="002A787E">
            <w:pPr>
              <w:jc w:val="center"/>
              <w:rPr>
                <w:sz w:val="23"/>
                <w:szCs w:val="23"/>
              </w:rPr>
            </w:pPr>
          </w:p>
        </w:tc>
        <w:tc>
          <w:tcPr>
            <w:tcW w:w="992" w:type="dxa"/>
            <w:tcBorders>
              <w:top w:val="single" w:sz="4" w:space="0" w:color="auto"/>
              <w:left w:val="single" w:sz="4" w:space="0" w:color="000000"/>
              <w:bottom w:val="single" w:sz="4" w:space="0" w:color="auto"/>
            </w:tcBorders>
            <w:shd w:val="clear" w:color="auto" w:fill="auto"/>
          </w:tcPr>
          <w:p w14:paraId="78DAD92F" w14:textId="77777777" w:rsidR="009F5BD4" w:rsidRPr="000A4462" w:rsidRDefault="009F5BD4" w:rsidP="002A787E">
            <w:pPr>
              <w:jc w:val="center"/>
              <w:rPr>
                <w:sz w:val="23"/>
                <w:szCs w:val="23"/>
              </w:rPr>
            </w:pPr>
          </w:p>
        </w:tc>
        <w:tc>
          <w:tcPr>
            <w:tcW w:w="851" w:type="dxa"/>
            <w:tcBorders>
              <w:top w:val="single" w:sz="4" w:space="0" w:color="auto"/>
              <w:left w:val="single" w:sz="4" w:space="0" w:color="000000"/>
              <w:bottom w:val="single" w:sz="4" w:space="0" w:color="auto"/>
            </w:tcBorders>
            <w:shd w:val="clear" w:color="auto" w:fill="auto"/>
          </w:tcPr>
          <w:p w14:paraId="7ECAE897" w14:textId="77777777" w:rsidR="009F5BD4" w:rsidRPr="000A4462" w:rsidRDefault="009F5BD4" w:rsidP="002A787E">
            <w:pPr>
              <w:jc w:val="center"/>
              <w:rPr>
                <w:sz w:val="23"/>
                <w:szCs w:val="23"/>
              </w:rPr>
            </w:pPr>
          </w:p>
        </w:tc>
        <w:tc>
          <w:tcPr>
            <w:tcW w:w="1417" w:type="dxa"/>
            <w:tcBorders>
              <w:top w:val="single" w:sz="4" w:space="0" w:color="auto"/>
              <w:left w:val="single" w:sz="4" w:space="0" w:color="000000"/>
              <w:bottom w:val="single" w:sz="4" w:space="0" w:color="auto"/>
            </w:tcBorders>
            <w:shd w:val="clear" w:color="auto" w:fill="auto"/>
          </w:tcPr>
          <w:p w14:paraId="4949E742" w14:textId="77777777" w:rsidR="009F5BD4" w:rsidRPr="000A4462" w:rsidRDefault="009F5BD4" w:rsidP="002A787E">
            <w:pPr>
              <w:jc w:val="center"/>
              <w:rPr>
                <w:sz w:val="23"/>
                <w:szCs w:val="23"/>
              </w:rPr>
            </w:pPr>
          </w:p>
        </w:tc>
        <w:tc>
          <w:tcPr>
            <w:tcW w:w="1276" w:type="dxa"/>
            <w:tcBorders>
              <w:top w:val="single" w:sz="4" w:space="0" w:color="auto"/>
              <w:left w:val="single" w:sz="4" w:space="0" w:color="000000"/>
              <w:bottom w:val="single" w:sz="4" w:space="0" w:color="auto"/>
              <w:right w:val="single" w:sz="4" w:space="0" w:color="000000"/>
            </w:tcBorders>
            <w:shd w:val="clear" w:color="auto" w:fill="auto"/>
          </w:tcPr>
          <w:p w14:paraId="3339B94D" w14:textId="77777777" w:rsidR="009F5BD4" w:rsidRPr="000A4462" w:rsidRDefault="009F5BD4" w:rsidP="002A787E">
            <w:pPr>
              <w:jc w:val="center"/>
              <w:rPr>
                <w:sz w:val="23"/>
                <w:szCs w:val="23"/>
              </w:rPr>
            </w:pPr>
          </w:p>
        </w:tc>
      </w:tr>
      <w:tr w:rsidR="009F5BD4" w:rsidRPr="000A4462" w14:paraId="28A639E9" w14:textId="77777777" w:rsidTr="002A787E">
        <w:trPr>
          <w:cantSplit/>
          <w:trHeight w:val="331"/>
        </w:trPr>
        <w:tc>
          <w:tcPr>
            <w:tcW w:w="567" w:type="dxa"/>
            <w:tcBorders>
              <w:top w:val="single" w:sz="4" w:space="0" w:color="auto"/>
              <w:left w:val="single" w:sz="4" w:space="0" w:color="000000"/>
              <w:bottom w:val="single" w:sz="4" w:space="0" w:color="auto"/>
            </w:tcBorders>
            <w:shd w:val="clear" w:color="auto" w:fill="auto"/>
          </w:tcPr>
          <w:p w14:paraId="6D2E65EA"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2808BC4B" w14:textId="77777777" w:rsidR="009F5BD4" w:rsidRPr="000A4462" w:rsidRDefault="009F5BD4" w:rsidP="002A787E">
            <w:pPr>
              <w:pStyle w:val="aff3"/>
              <w:ind w:right="0"/>
              <w:jc w:val="right"/>
              <w:rPr>
                <w:rFonts w:eastAsia="Arial Unicode MS"/>
                <w:b/>
                <w:sz w:val="23"/>
                <w:szCs w:val="23"/>
              </w:rPr>
            </w:pPr>
            <w:r w:rsidRPr="000A4462">
              <w:rPr>
                <w:rFonts w:eastAsia="Arial Unicode MS"/>
                <w:b/>
                <w:sz w:val="23"/>
                <w:szCs w:val="23"/>
              </w:rPr>
              <w:t xml:space="preserve">Итого, руб., с НДС, с транспортными расходами </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722C4D81" w14:textId="77777777" w:rsidR="009F5BD4" w:rsidRPr="000A4462" w:rsidRDefault="009F5BD4" w:rsidP="002A787E">
            <w:pPr>
              <w:jc w:val="center"/>
              <w:rPr>
                <w:b/>
                <w:sz w:val="23"/>
                <w:szCs w:val="23"/>
              </w:rPr>
            </w:pPr>
          </w:p>
        </w:tc>
      </w:tr>
      <w:tr w:rsidR="009F5BD4" w:rsidRPr="000A4462" w14:paraId="2BB933B9" w14:textId="77777777" w:rsidTr="002A787E">
        <w:trPr>
          <w:cantSplit/>
          <w:trHeight w:val="331"/>
        </w:trPr>
        <w:tc>
          <w:tcPr>
            <w:tcW w:w="567" w:type="dxa"/>
            <w:tcBorders>
              <w:top w:val="single" w:sz="4" w:space="0" w:color="auto"/>
              <w:left w:val="single" w:sz="4" w:space="0" w:color="000000"/>
              <w:bottom w:val="single" w:sz="4" w:space="0" w:color="000000"/>
            </w:tcBorders>
            <w:shd w:val="clear" w:color="auto" w:fill="auto"/>
          </w:tcPr>
          <w:p w14:paraId="0C0876CA" w14:textId="77777777" w:rsidR="009F5BD4" w:rsidRPr="000A4462" w:rsidRDefault="009F5BD4" w:rsidP="002A787E">
            <w:pPr>
              <w:rPr>
                <w:sz w:val="23"/>
                <w:szCs w:val="23"/>
              </w:rPr>
            </w:pPr>
          </w:p>
        </w:tc>
        <w:tc>
          <w:tcPr>
            <w:tcW w:w="7258" w:type="dxa"/>
            <w:gridSpan w:val="4"/>
            <w:tcBorders>
              <w:top w:val="single" w:sz="4" w:space="0" w:color="auto"/>
              <w:left w:val="single" w:sz="4" w:space="0" w:color="000000"/>
              <w:bottom w:val="single" w:sz="4" w:space="0" w:color="auto"/>
            </w:tcBorders>
            <w:shd w:val="clear" w:color="auto" w:fill="auto"/>
          </w:tcPr>
          <w:p w14:paraId="3BC1E060" w14:textId="77777777" w:rsidR="009F5BD4" w:rsidRPr="000A4462" w:rsidRDefault="009F5BD4" w:rsidP="002A787E">
            <w:pPr>
              <w:pStyle w:val="aff3"/>
              <w:ind w:right="0"/>
              <w:jc w:val="right"/>
              <w:rPr>
                <w:sz w:val="23"/>
                <w:szCs w:val="23"/>
              </w:rPr>
            </w:pPr>
            <w:r w:rsidRPr="000A4462">
              <w:rPr>
                <w:rFonts w:eastAsia="Arial Unicode MS"/>
                <w:b/>
                <w:sz w:val="23"/>
                <w:szCs w:val="23"/>
              </w:rPr>
              <w:t>НДС-20%, руб.</w:t>
            </w:r>
          </w:p>
        </w:tc>
        <w:tc>
          <w:tcPr>
            <w:tcW w:w="2693"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7C9972C" w14:textId="77777777" w:rsidR="009F5BD4" w:rsidRPr="000A4462" w:rsidRDefault="009F5BD4" w:rsidP="002A787E">
            <w:pPr>
              <w:jc w:val="center"/>
              <w:rPr>
                <w:b/>
                <w:sz w:val="23"/>
                <w:szCs w:val="23"/>
              </w:rPr>
            </w:pPr>
          </w:p>
        </w:tc>
      </w:tr>
    </w:tbl>
    <w:p w14:paraId="7B0217A5" w14:textId="77777777" w:rsidR="009F5BD4" w:rsidRPr="00547C6E" w:rsidRDefault="009F5BD4" w:rsidP="009F5BD4">
      <w:pPr>
        <w:spacing w:after="200"/>
        <w:contextualSpacing/>
        <w:rPr>
          <w:b/>
          <w:i/>
          <w:sz w:val="22"/>
          <w:szCs w:val="22"/>
          <w:lang w:eastAsia="en-US"/>
        </w:rPr>
      </w:pPr>
      <w:r w:rsidRPr="00547C6E">
        <w:rPr>
          <w:b/>
          <w:bCs/>
          <w:i/>
          <w:color w:val="000000"/>
          <w:sz w:val="22"/>
          <w:szCs w:val="22"/>
        </w:rPr>
        <w:t>Реквизиты для заполнения счета - фактуры</w:t>
      </w:r>
      <w:r w:rsidRPr="00547C6E">
        <w:rPr>
          <w:b/>
          <w:i/>
          <w:sz w:val="22"/>
          <w:szCs w:val="22"/>
          <w:lang w:eastAsia="en-US"/>
        </w:rPr>
        <w:t xml:space="preserve"> </w:t>
      </w:r>
    </w:p>
    <w:p w14:paraId="1A52142C" w14:textId="77777777" w:rsidR="009F5BD4" w:rsidRPr="00547C6E" w:rsidRDefault="009F5BD4" w:rsidP="009F5BD4">
      <w:pPr>
        <w:spacing w:after="200"/>
        <w:contextualSpacing/>
        <w:rPr>
          <w:b/>
          <w:bCs/>
          <w:i/>
          <w:color w:val="000000"/>
          <w:spacing w:val="-1"/>
          <w:sz w:val="22"/>
          <w:szCs w:val="22"/>
          <w:lang w:eastAsia="en-US"/>
        </w:rPr>
      </w:pPr>
      <w:r w:rsidRPr="00547C6E">
        <w:rPr>
          <w:b/>
          <w:i/>
          <w:sz w:val="22"/>
          <w:szCs w:val="22"/>
          <w:lang w:eastAsia="en-US"/>
        </w:rPr>
        <w:t>Грузополучатель</w:t>
      </w:r>
      <w:r w:rsidRPr="00547C6E">
        <w:rPr>
          <w:b/>
          <w:bCs/>
          <w:color w:val="000000"/>
          <w:sz w:val="22"/>
          <w:szCs w:val="22"/>
        </w:rPr>
        <w:t>:</w:t>
      </w:r>
      <w:r w:rsidRPr="00547C6E">
        <w:rPr>
          <w:b/>
          <w:i/>
          <w:sz w:val="22"/>
          <w:szCs w:val="22"/>
          <w:lang w:eastAsia="en-US"/>
        </w:rPr>
        <w:t xml:space="preserve"> филиал</w:t>
      </w:r>
      <w:r w:rsidRPr="00547C6E">
        <w:rPr>
          <w:b/>
          <w:i/>
          <w:sz w:val="22"/>
          <w:szCs w:val="22"/>
        </w:rPr>
        <w:t xml:space="preserve"> АО «ДРСК» «Южно-Якутские электрические сети»</w:t>
      </w:r>
    </w:p>
    <w:p w14:paraId="59DC9FF1" w14:textId="77777777" w:rsidR="009F5BD4" w:rsidRPr="00547C6E" w:rsidRDefault="009F5BD4" w:rsidP="009F5BD4">
      <w:pPr>
        <w:spacing w:after="200"/>
        <w:contextualSpacing/>
        <w:rPr>
          <w:b/>
          <w:i/>
          <w:sz w:val="22"/>
          <w:szCs w:val="22"/>
          <w:lang w:eastAsia="en-US"/>
        </w:rPr>
      </w:pPr>
      <w:r w:rsidRPr="00547C6E">
        <w:rPr>
          <w:sz w:val="22"/>
          <w:szCs w:val="22"/>
        </w:rPr>
        <w:t>678901, Республика Саха (Якутия) г. Алдан, ул. Линейная, 4</w:t>
      </w:r>
    </w:p>
    <w:p w14:paraId="7FF0D715" w14:textId="77777777" w:rsidR="009F5BD4" w:rsidRPr="00547C6E" w:rsidRDefault="009F5BD4" w:rsidP="009F5BD4">
      <w:pPr>
        <w:spacing w:after="200"/>
        <w:contextualSpacing/>
        <w:rPr>
          <w:i/>
          <w:color w:val="000000"/>
          <w:spacing w:val="-1"/>
          <w:sz w:val="22"/>
          <w:szCs w:val="22"/>
        </w:rPr>
      </w:pPr>
      <w:r w:rsidRPr="00547C6E">
        <w:rPr>
          <w:i/>
          <w:color w:val="000000"/>
          <w:spacing w:val="-1"/>
          <w:sz w:val="22"/>
          <w:szCs w:val="22"/>
        </w:rPr>
        <w:t>Покупатель: АО «ДРСК»</w:t>
      </w:r>
    </w:p>
    <w:p w14:paraId="55784E78" w14:textId="77777777" w:rsidR="009F5BD4" w:rsidRPr="00547C6E" w:rsidRDefault="009F5BD4" w:rsidP="009F5BD4">
      <w:pPr>
        <w:spacing w:after="200"/>
        <w:contextualSpacing/>
        <w:rPr>
          <w:i/>
          <w:color w:val="000000"/>
          <w:spacing w:val="-1"/>
          <w:sz w:val="22"/>
          <w:szCs w:val="22"/>
        </w:rPr>
      </w:pPr>
      <w:r w:rsidRPr="00547C6E">
        <w:rPr>
          <w:i/>
          <w:color w:val="000000"/>
          <w:spacing w:val="-1"/>
          <w:sz w:val="22"/>
          <w:szCs w:val="22"/>
        </w:rPr>
        <w:t xml:space="preserve">Адрес: </w:t>
      </w:r>
      <w:r w:rsidRPr="00547C6E">
        <w:rPr>
          <w:i/>
          <w:color w:val="000000"/>
          <w:spacing w:val="-1"/>
          <w:sz w:val="22"/>
          <w:szCs w:val="22"/>
          <w:lang w:eastAsia="en-US"/>
        </w:rPr>
        <w:t>67500</w:t>
      </w:r>
      <w:r>
        <w:rPr>
          <w:i/>
          <w:color w:val="000000"/>
          <w:spacing w:val="-1"/>
          <w:sz w:val="22"/>
          <w:szCs w:val="22"/>
          <w:lang w:eastAsia="en-US"/>
        </w:rPr>
        <w:t>4</w:t>
      </w:r>
      <w:r w:rsidRPr="00547C6E">
        <w:rPr>
          <w:i/>
          <w:color w:val="000000"/>
          <w:spacing w:val="-1"/>
          <w:sz w:val="22"/>
          <w:szCs w:val="22"/>
          <w:lang w:eastAsia="en-US"/>
        </w:rPr>
        <w:t xml:space="preserve">, </w:t>
      </w:r>
      <w:r w:rsidRPr="00547C6E">
        <w:rPr>
          <w:i/>
          <w:sz w:val="22"/>
          <w:szCs w:val="22"/>
        </w:rPr>
        <w:t>Российская Федерация, Амурская область, г. Благовещенск, ул. Шевченко, д. 32.</w:t>
      </w:r>
    </w:p>
    <w:p w14:paraId="03672598" w14:textId="77777777" w:rsidR="009F5BD4" w:rsidRPr="00547C6E" w:rsidRDefault="009F5BD4" w:rsidP="009F5BD4">
      <w:pPr>
        <w:spacing w:after="200"/>
        <w:contextualSpacing/>
        <w:rPr>
          <w:b/>
          <w:i/>
          <w:color w:val="000000"/>
          <w:spacing w:val="-1"/>
          <w:sz w:val="22"/>
          <w:szCs w:val="22"/>
          <w:lang w:eastAsia="en-US"/>
        </w:rPr>
      </w:pPr>
      <w:r w:rsidRPr="00547C6E">
        <w:rPr>
          <w:b/>
          <w:i/>
          <w:color w:val="000000"/>
          <w:spacing w:val="-1"/>
          <w:sz w:val="22"/>
          <w:szCs w:val="22"/>
        </w:rPr>
        <w:t>ИНН/КПП покупателя: 2801108200/</w:t>
      </w:r>
      <w:r w:rsidRPr="00547C6E">
        <w:rPr>
          <w:b/>
          <w:i/>
          <w:sz w:val="22"/>
          <w:szCs w:val="22"/>
          <w:u w:val="single"/>
        </w:rPr>
        <w:t>140202001</w:t>
      </w:r>
    </w:p>
    <w:p w14:paraId="2719DD16" w14:textId="77777777" w:rsidR="009F5BD4" w:rsidRPr="00547C6E" w:rsidRDefault="009F5BD4" w:rsidP="009F5BD4">
      <w:pPr>
        <w:spacing w:after="200"/>
        <w:contextualSpacing/>
        <w:rPr>
          <w:color w:val="000000"/>
          <w:spacing w:val="-1"/>
          <w:sz w:val="22"/>
          <w:szCs w:val="22"/>
          <w:lang w:eastAsia="en-US"/>
        </w:rPr>
      </w:pPr>
      <w:r>
        <w:rPr>
          <w:b/>
          <w:i/>
          <w:sz w:val="22"/>
          <w:szCs w:val="22"/>
          <w:lang w:eastAsia="en-US"/>
        </w:rPr>
        <w:t xml:space="preserve">Место поставки: </w:t>
      </w:r>
      <w:r w:rsidRPr="00547C6E">
        <w:rPr>
          <w:sz w:val="22"/>
          <w:szCs w:val="22"/>
        </w:rPr>
        <w:t>Республика Саха (Якутия), г. Алдан, ул. Тарабукина 60а (для филиала АО «ДРСК» - «ЮЯЭС»</w:t>
      </w:r>
      <w:r w:rsidRPr="00547C6E">
        <w:rPr>
          <w:color w:val="000000"/>
          <w:spacing w:val="-1"/>
          <w:sz w:val="22"/>
          <w:szCs w:val="22"/>
          <w:lang w:eastAsia="en-US"/>
        </w:rPr>
        <w:t>;</w:t>
      </w:r>
    </w:p>
    <w:p w14:paraId="5E459694" w14:textId="44494119" w:rsidR="00717A48" w:rsidRDefault="009F5BD4" w:rsidP="009F5BD4">
      <w:pPr>
        <w:widowControl/>
        <w:suppressAutoHyphens/>
        <w:autoSpaceDE/>
        <w:autoSpaceDN/>
        <w:spacing w:line="259" w:lineRule="auto"/>
        <w:rPr>
          <w:b/>
          <w:i/>
          <w:sz w:val="22"/>
          <w:szCs w:val="22"/>
        </w:rPr>
      </w:pPr>
      <w:r w:rsidRPr="00547C6E">
        <w:rPr>
          <w:b/>
          <w:i/>
          <w:sz w:val="22"/>
          <w:szCs w:val="22"/>
        </w:rPr>
        <w:t>Контактные лица:</w:t>
      </w:r>
    </w:p>
    <w:p w14:paraId="2EAE94D1" w14:textId="77777777" w:rsidR="00B41A72" w:rsidRPr="006E50D5" w:rsidRDefault="00B41A72" w:rsidP="005154EE">
      <w:pPr>
        <w:jc w:val="center"/>
        <w:outlineLvl w:val="0"/>
        <w:rPr>
          <w:b/>
          <w:bCs/>
          <w:snapToGrid w:val="0"/>
          <w:sz w:val="24"/>
          <w:szCs w:val="24"/>
        </w:rPr>
      </w:pPr>
      <w:r w:rsidRPr="006E50D5">
        <w:rPr>
          <w:b/>
          <w:bCs/>
          <w:snapToGrid w:val="0"/>
          <w:sz w:val="24"/>
          <w:szCs w:val="24"/>
        </w:rPr>
        <w:t>ПОДПИСИ СТОРОН:</w:t>
      </w:r>
    </w:p>
    <w:p w14:paraId="7A8FE2B9" w14:textId="77777777" w:rsidR="00B41A72" w:rsidRPr="006E50D5" w:rsidRDefault="00B41A72" w:rsidP="005154EE">
      <w:pPr>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B41A72" w:rsidRPr="006E50D5" w14:paraId="2E23E746" w14:textId="77777777" w:rsidTr="00B418A9">
        <w:tc>
          <w:tcPr>
            <w:tcW w:w="4996" w:type="dxa"/>
            <w:shd w:val="clear" w:color="auto" w:fill="auto"/>
          </w:tcPr>
          <w:p w14:paraId="7CF9DA60" w14:textId="77777777" w:rsidR="00B41A72" w:rsidRPr="006E50D5" w:rsidRDefault="005152E2">
            <w:pPr>
              <w:widowControl/>
              <w:autoSpaceDE/>
              <w:autoSpaceDN/>
              <w:rPr>
                <w:b/>
                <w:sz w:val="24"/>
                <w:szCs w:val="24"/>
              </w:rPr>
            </w:pPr>
            <w:r w:rsidRPr="006E50D5">
              <w:rPr>
                <w:b/>
                <w:sz w:val="24"/>
                <w:szCs w:val="24"/>
              </w:rPr>
              <w:t>Покупател</w:t>
            </w:r>
            <w:r>
              <w:rPr>
                <w:b/>
                <w:sz w:val="24"/>
                <w:szCs w:val="24"/>
              </w:rPr>
              <w:t>ь</w:t>
            </w:r>
            <w:r w:rsidR="00B41A72" w:rsidRPr="006E50D5">
              <w:rPr>
                <w:b/>
                <w:sz w:val="24"/>
                <w:szCs w:val="24"/>
              </w:rPr>
              <w:t>:</w:t>
            </w:r>
          </w:p>
          <w:p w14:paraId="183B88CB" w14:textId="77777777" w:rsidR="00416F8F" w:rsidRDefault="00416F8F" w:rsidP="00B418A9">
            <w:pPr>
              <w:widowControl/>
              <w:autoSpaceDE/>
              <w:autoSpaceDN/>
              <w:rPr>
                <w:sz w:val="24"/>
                <w:szCs w:val="24"/>
              </w:rPr>
            </w:pPr>
          </w:p>
          <w:p w14:paraId="3EFB8739" w14:textId="77777777" w:rsidR="00416F8F" w:rsidRDefault="00416F8F" w:rsidP="00B418A9">
            <w:pPr>
              <w:widowControl/>
              <w:autoSpaceDE/>
              <w:autoSpaceDN/>
              <w:rPr>
                <w:sz w:val="24"/>
                <w:szCs w:val="24"/>
              </w:rPr>
            </w:pPr>
          </w:p>
          <w:p w14:paraId="527F6761" w14:textId="77777777" w:rsidR="000C250A" w:rsidRPr="006E50D5" w:rsidRDefault="000C250A" w:rsidP="00B418A9">
            <w:pPr>
              <w:widowControl/>
              <w:autoSpaceDE/>
              <w:autoSpaceDN/>
              <w:rPr>
                <w:sz w:val="24"/>
                <w:szCs w:val="24"/>
              </w:rPr>
            </w:pPr>
            <w:r w:rsidRPr="006E50D5">
              <w:rPr>
                <w:sz w:val="24"/>
                <w:szCs w:val="24"/>
              </w:rPr>
              <w:t>_____________________/_____________</w:t>
            </w:r>
          </w:p>
          <w:p w14:paraId="7CADCDA0" w14:textId="77777777" w:rsidR="00B41A72" w:rsidRPr="006E50D5" w:rsidRDefault="00B41A72" w:rsidP="00B418A9">
            <w:pPr>
              <w:widowControl/>
              <w:autoSpaceDE/>
              <w:autoSpaceDN/>
              <w:rPr>
                <w:sz w:val="24"/>
                <w:szCs w:val="24"/>
              </w:rPr>
            </w:pPr>
          </w:p>
        </w:tc>
        <w:tc>
          <w:tcPr>
            <w:tcW w:w="4819" w:type="dxa"/>
            <w:shd w:val="clear" w:color="auto" w:fill="auto"/>
          </w:tcPr>
          <w:p w14:paraId="32B667B7" w14:textId="77777777" w:rsidR="00B41A72" w:rsidRPr="006E50D5" w:rsidRDefault="00B41A72">
            <w:pPr>
              <w:widowControl/>
              <w:autoSpaceDE/>
              <w:autoSpaceDN/>
              <w:ind w:firstLine="34"/>
              <w:rPr>
                <w:b/>
                <w:sz w:val="24"/>
                <w:szCs w:val="24"/>
              </w:rPr>
            </w:pPr>
            <w:r w:rsidRPr="006E50D5">
              <w:rPr>
                <w:b/>
                <w:sz w:val="24"/>
                <w:szCs w:val="24"/>
              </w:rPr>
              <w:t>Поставщик:</w:t>
            </w:r>
          </w:p>
          <w:p w14:paraId="1AB5A33C" w14:textId="77777777" w:rsidR="00416F8F" w:rsidRDefault="00416F8F">
            <w:pPr>
              <w:widowControl/>
              <w:autoSpaceDE/>
              <w:autoSpaceDN/>
              <w:ind w:firstLine="34"/>
              <w:rPr>
                <w:sz w:val="24"/>
                <w:szCs w:val="24"/>
              </w:rPr>
            </w:pPr>
          </w:p>
          <w:p w14:paraId="454400C6" w14:textId="77777777" w:rsidR="00B41A72" w:rsidRPr="006E50D5" w:rsidRDefault="00B41A72">
            <w:pPr>
              <w:widowControl/>
              <w:autoSpaceDE/>
              <w:autoSpaceDN/>
              <w:ind w:firstLine="34"/>
              <w:rPr>
                <w:sz w:val="24"/>
                <w:szCs w:val="24"/>
              </w:rPr>
            </w:pPr>
          </w:p>
          <w:p w14:paraId="5CDE8CCF" w14:textId="77777777" w:rsidR="00B41A72" w:rsidRPr="006E50D5" w:rsidRDefault="00B41A72" w:rsidP="00B418A9">
            <w:pPr>
              <w:widowControl/>
              <w:autoSpaceDE/>
              <w:autoSpaceDN/>
              <w:rPr>
                <w:sz w:val="24"/>
                <w:szCs w:val="24"/>
              </w:rPr>
            </w:pPr>
            <w:r w:rsidRPr="006E50D5">
              <w:rPr>
                <w:sz w:val="24"/>
                <w:szCs w:val="24"/>
              </w:rPr>
              <w:t>_____________________/_____________</w:t>
            </w:r>
          </w:p>
          <w:p w14:paraId="60CCDC14" w14:textId="77777777" w:rsidR="00B41A72" w:rsidRPr="006E50D5" w:rsidRDefault="00B41A72" w:rsidP="00B418A9">
            <w:pPr>
              <w:widowControl/>
              <w:autoSpaceDE/>
              <w:autoSpaceDN/>
              <w:ind w:firstLine="33"/>
              <w:rPr>
                <w:b/>
                <w:sz w:val="24"/>
                <w:szCs w:val="24"/>
              </w:rPr>
            </w:pPr>
          </w:p>
        </w:tc>
      </w:tr>
    </w:tbl>
    <w:p w14:paraId="4F6679ED" w14:textId="7D7FF40E" w:rsidR="0079093B" w:rsidRPr="006E50D5" w:rsidRDefault="0079093B" w:rsidP="00931D92">
      <w:pPr>
        <w:widowControl/>
        <w:suppressAutoHyphens/>
        <w:autoSpaceDE/>
        <w:autoSpaceDN/>
        <w:spacing w:line="259" w:lineRule="auto"/>
        <w:rPr>
          <w:rFonts w:eastAsia="Calibri"/>
          <w:b/>
          <w:sz w:val="24"/>
          <w:szCs w:val="24"/>
          <w:lang w:eastAsia="en-US"/>
        </w:rPr>
        <w:sectPr w:rsidR="0079093B" w:rsidRPr="006E50D5" w:rsidSect="009F5BD4">
          <w:pgSz w:w="11906" w:h="16838"/>
          <w:pgMar w:top="851" w:right="851" w:bottom="1134" w:left="1418" w:header="709" w:footer="709" w:gutter="0"/>
          <w:cols w:space="720"/>
          <w:docGrid w:linePitch="299"/>
        </w:sectPr>
      </w:pPr>
    </w:p>
    <w:p w14:paraId="71BBF771" w14:textId="77777777" w:rsidR="00145178" w:rsidRPr="00B418A9" w:rsidRDefault="00145178" w:rsidP="00416F8F">
      <w:pPr>
        <w:suppressAutoHyphens/>
        <w:ind w:right="96" w:firstLine="5103"/>
        <w:rPr>
          <w:sz w:val="22"/>
          <w:szCs w:val="22"/>
        </w:rPr>
      </w:pPr>
      <w:r w:rsidRPr="00B418A9">
        <w:rPr>
          <w:sz w:val="22"/>
          <w:szCs w:val="22"/>
        </w:rPr>
        <w:lastRenderedPageBreak/>
        <w:t>Приложение № 2</w:t>
      </w:r>
    </w:p>
    <w:p w14:paraId="53108C22" w14:textId="77777777" w:rsidR="00145178" w:rsidRPr="00B418A9" w:rsidRDefault="00145178" w:rsidP="00416F8F">
      <w:pPr>
        <w:suppressAutoHyphens/>
        <w:ind w:right="96" w:firstLine="5103"/>
        <w:rPr>
          <w:sz w:val="22"/>
          <w:szCs w:val="22"/>
        </w:rPr>
      </w:pPr>
      <w:r w:rsidRPr="00B418A9">
        <w:rPr>
          <w:sz w:val="22"/>
          <w:szCs w:val="22"/>
        </w:rPr>
        <w:t xml:space="preserve">к Договору поставки </w:t>
      </w:r>
    </w:p>
    <w:p w14:paraId="3CDCC559" w14:textId="77777777" w:rsidR="00145178" w:rsidRPr="00B418A9" w:rsidRDefault="00145178" w:rsidP="00416F8F">
      <w:pPr>
        <w:suppressAutoHyphens/>
        <w:ind w:right="96" w:firstLine="5103"/>
        <w:rPr>
          <w:sz w:val="22"/>
          <w:szCs w:val="22"/>
        </w:rPr>
      </w:pPr>
      <w:r w:rsidRPr="00B418A9">
        <w:rPr>
          <w:sz w:val="22"/>
          <w:szCs w:val="22"/>
        </w:rPr>
        <w:t>от «____» __________ 20 _ г. №</w:t>
      </w:r>
      <w:r w:rsidR="00416F8F" w:rsidRPr="00B418A9">
        <w:rPr>
          <w:sz w:val="22"/>
          <w:szCs w:val="22"/>
        </w:rPr>
        <w:t xml:space="preserve"> ___</w:t>
      </w:r>
      <w:r w:rsidR="00416F8F">
        <w:rPr>
          <w:sz w:val="22"/>
          <w:szCs w:val="22"/>
        </w:rPr>
        <w:t>__</w:t>
      </w:r>
    </w:p>
    <w:p w14:paraId="7C8BCEBB" w14:textId="77777777" w:rsidR="00145178" w:rsidRPr="006E50D5" w:rsidRDefault="00145178" w:rsidP="005154EE">
      <w:pPr>
        <w:widowControl/>
        <w:autoSpaceDE/>
        <w:autoSpaceDN/>
        <w:ind w:firstLine="567"/>
        <w:jc w:val="center"/>
        <w:rPr>
          <w:rFonts w:eastAsia="Calibri"/>
          <w:b/>
          <w:snapToGrid w:val="0"/>
          <w:sz w:val="24"/>
          <w:szCs w:val="24"/>
          <w:lang w:eastAsia="en-US"/>
        </w:rPr>
      </w:pPr>
    </w:p>
    <w:p w14:paraId="1A86CF40" w14:textId="77777777" w:rsidR="00145178" w:rsidRPr="006E50D5" w:rsidRDefault="00145178" w:rsidP="005154EE">
      <w:pPr>
        <w:widowControl/>
        <w:autoSpaceDE/>
        <w:autoSpaceDN/>
        <w:ind w:firstLine="567"/>
        <w:jc w:val="center"/>
        <w:rPr>
          <w:rFonts w:eastAsia="Calibri"/>
          <w:b/>
          <w:snapToGrid w:val="0"/>
          <w:sz w:val="24"/>
          <w:szCs w:val="24"/>
          <w:lang w:eastAsia="en-US"/>
        </w:rPr>
      </w:pPr>
    </w:p>
    <w:p w14:paraId="40C992B5" w14:textId="77777777" w:rsidR="00416F8F" w:rsidRDefault="00416F8F" w:rsidP="005154EE">
      <w:pPr>
        <w:widowControl/>
        <w:autoSpaceDE/>
        <w:autoSpaceDN/>
        <w:jc w:val="center"/>
        <w:rPr>
          <w:rFonts w:eastAsia="Calibri"/>
          <w:b/>
          <w:snapToGrid w:val="0"/>
          <w:sz w:val="24"/>
          <w:szCs w:val="24"/>
          <w:lang w:eastAsia="en-US"/>
        </w:rPr>
      </w:pPr>
    </w:p>
    <w:p w14:paraId="100DF609" w14:textId="77777777" w:rsidR="00416F8F" w:rsidRDefault="00416F8F" w:rsidP="005154EE">
      <w:pPr>
        <w:widowControl/>
        <w:autoSpaceDE/>
        <w:autoSpaceDN/>
        <w:jc w:val="center"/>
        <w:rPr>
          <w:rFonts w:eastAsia="Calibri"/>
          <w:b/>
          <w:snapToGrid w:val="0"/>
          <w:sz w:val="24"/>
          <w:szCs w:val="24"/>
          <w:lang w:eastAsia="en-US"/>
        </w:rPr>
      </w:pPr>
    </w:p>
    <w:p w14:paraId="02A4674D" w14:textId="77777777" w:rsidR="00416F8F" w:rsidRDefault="00416F8F" w:rsidP="005154EE">
      <w:pPr>
        <w:widowControl/>
        <w:autoSpaceDE/>
        <w:autoSpaceDN/>
        <w:jc w:val="center"/>
        <w:rPr>
          <w:rFonts w:eastAsia="Calibri"/>
          <w:b/>
          <w:snapToGrid w:val="0"/>
          <w:sz w:val="24"/>
          <w:szCs w:val="24"/>
          <w:lang w:eastAsia="en-US"/>
        </w:rPr>
      </w:pPr>
    </w:p>
    <w:p w14:paraId="781BB901" w14:textId="3EAFF274" w:rsidR="00145178" w:rsidRDefault="00416F8F" w:rsidP="005154EE">
      <w:pPr>
        <w:widowControl/>
        <w:autoSpaceDE/>
        <w:autoSpaceDN/>
        <w:jc w:val="center"/>
        <w:rPr>
          <w:rFonts w:eastAsia="Calibri"/>
          <w:b/>
          <w:snapToGrid w:val="0"/>
          <w:sz w:val="24"/>
          <w:szCs w:val="24"/>
          <w:lang w:eastAsia="en-US"/>
        </w:rPr>
      </w:pPr>
      <w:r>
        <w:rPr>
          <w:rFonts w:eastAsia="Calibri"/>
          <w:b/>
          <w:snapToGrid w:val="0"/>
          <w:sz w:val="24"/>
          <w:szCs w:val="24"/>
          <w:lang w:eastAsia="en-US"/>
        </w:rPr>
        <w:t>ТЕХНИЧЕСКИЕ ТРЕБОВАНИЯ</w:t>
      </w:r>
      <w:r w:rsidR="009F5BD4">
        <w:rPr>
          <w:rFonts w:eastAsia="Calibri"/>
          <w:b/>
          <w:snapToGrid w:val="0"/>
          <w:sz w:val="24"/>
          <w:szCs w:val="24"/>
          <w:lang w:eastAsia="en-US"/>
        </w:rPr>
        <w:t xml:space="preserve">/ </w:t>
      </w:r>
      <w:r w:rsidR="009F5BD4">
        <w:rPr>
          <w:rFonts w:eastAsia="Calibri"/>
          <w:b/>
          <w:snapToGrid w:val="0"/>
          <w:sz w:val="24"/>
          <w:szCs w:val="24"/>
          <w:lang w:eastAsia="en-US"/>
        </w:rPr>
        <w:t>Опросные листы</w:t>
      </w:r>
    </w:p>
    <w:p w14:paraId="5A9558DF" w14:textId="77777777" w:rsidR="00B41A72" w:rsidRDefault="00B41A72" w:rsidP="005154EE">
      <w:pPr>
        <w:widowControl/>
        <w:autoSpaceDE/>
        <w:autoSpaceDN/>
        <w:jc w:val="center"/>
        <w:rPr>
          <w:rFonts w:eastAsia="Calibri"/>
          <w:b/>
          <w:snapToGrid w:val="0"/>
          <w:sz w:val="24"/>
          <w:szCs w:val="24"/>
          <w:lang w:eastAsia="en-US"/>
        </w:rPr>
      </w:pPr>
    </w:p>
    <w:p w14:paraId="2E7F3702" w14:textId="77777777" w:rsidR="00B41A72" w:rsidRDefault="00B41A72" w:rsidP="005154EE">
      <w:pPr>
        <w:widowControl/>
        <w:autoSpaceDE/>
        <w:autoSpaceDN/>
        <w:jc w:val="center"/>
        <w:rPr>
          <w:rFonts w:eastAsia="Calibri"/>
          <w:b/>
          <w:snapToGrid w:val="0"/>
          <w:sz w:val="24"/>
          <w:szCs w:val="24"/>
          <w:lang w:eastAsia="en-US"/>
        </w:rPr>
      </w:pPr>
    </w:p>
    <w:p w14:paraId="616E12F4" w14:textId="77777777" w:rsidR="00B41A72" w:rsidRDefault="00B41A72" w:rsidP="005154EE">
      <w:pPr>
        <w:widowControl/>
        <w:autoSpaceDE/>
        <w:autoSpaceDN/>
        <w:jc w:val="center"/>
        <w:rPr>
          <w:rFonts w:eastAsia="Calibri"/>
          <w:b/>
          <w:snapToGrid w:val="0"/>
          <w:sz w:val="24"/>
          <w:szCs w:val="24"/>
          <w:lang w:eastAsia="en-US"/>
        </w:rPr>
      </w:pPr>
    </w:p>
    <w:p w14:paraId="56DA0291" w14:textId="77777777" w:rsidR="00B41A72" w:rsidRDefault="00B41A72" w:rsidP="005154EE">
      <w:pPr>
        <w:widowControl/>
        <w:autoSpaceDE/>
        <w:autoSpaceDN/>
        <w:jc w:val="center"/>
        <w:rPr>
          <w:rFonts w:eastAsia="Calibri"/>
          <w:b/>
          <w:snapToGrid w:val="0"/>
          <w:sz w:val="24"/>
          <w:szCs w:val="24"/>
          <w:lang w:eastAsia="en-US"/>
        </w:rPr>
      </w:pPr>
    </w:p>
    <w:p w14:paraId="04A14C0C" w14:textId="77777777" w:rsidR="00B41A72" w:rsidRDefault="00B41A72" w:rsidP="005154EE">
      <w:pPr>
        <w:widowControl/>
        <w:autoSpaceDE/>
        <w:autoSpaceDN/>
        <w:jc w:val="center"/>
        <w:rPr>
          <w:rFonts w:eastAsia="Calibri"/>
          <w:b/>
          <w:snapToGrid w:val="0"/>
          <w:sz w:val="24"/>
          <w:szCs w:val="24"/>
          <w:lang w:eastAsia="en-US"/>
        </w:rPr>
      </w:pPr>
    </w:p>
    <w:p w14:paraId="3AEF13E5" w14:textId="77777777" w:rsidR="00B41A72" w:rsidRDefault="00B41A72" w:rsidP="005154EE">
      <w:pPr>
        <w:widowControl/>
        <w:autoSpaceDE/>
        <w:autoSpaceDN/>
        <w:jc w:val="center"/>
        <w:rPr>
          <w:rFonts w:eastAsia="Calibri"/>
          <w:b/>
          <w:snapToGrid w:val="0"/>
          <w:sz w:val="24"/>
          <w:szCs w:val="24"/>
          <w:lang w:eastAsia="en-US"/>
        </w:rPr>
      </w:pPr>
    </w:p>
    <w:p w14:paraId="00DB0020" w14:textId="77777777" w:rsidR="00B41A72" w:rsidRDefault="00B41A72" w:rsidP="005154EE">
      <w:pPr>
        <w:widowControl/>
        <w:autoSpaceDE/>
        <w:autoSpaceDN/>
        <w:jc w:val="center"/>
        <w:rPr>
          <w:rFonts w:eastAsia="Calibri"/>
          <w:b/>
          <w:snapToGrid w:val="0"/>
          <w:sz w:val="24"/>
          <w:szCs w:val="24"/>
          <w:lang w:eastAsia="en-US"/>
        </w:rPr>
      </w:pPr>
    </w:p>
    <w:p w14:paraId="6CA08D7C" w14:textId="77777777" w:rsidR="00B41A72" w:rsidRDefault="00B41A72" w:rsidP="005154EE">
      <w:pPr>
        <w:widowControl/>
        <w:autoSpaceDE/>
        <w:autoSpaceDN/>
        <w:jc w:val="center"/>
        <w:rPr>
          <w:rFonts w:eastAsia="Calibri"/>
          <w:b/>
          <w:snapToGrid w:val="0"/>
          <w:sz w:val="24"/>
          <w:szCs w:val="24"/>
          <w:lang w:eastAsia="en-US"/>
        </w:rPr>
      </w:pPr>
    </w:p>
    <w:p w14:paraId="6660C149" w14:textId="77777777" w:rsidR="00B41A72" w:rsidRDefault="00B41A72" w:rsidP="005154EE">
      <w:pPr>
        <w:widowControl/>
        <w:autoSpaceDE/>
        <w:autoSpaceDN/>
        <w:jc w:val="center"/>
        <w:rPr>
          <w:rFonts w:eastAsia="Calibri"/>
          <w:b/>
          <w:snapToGrid w:val="0"/>
          <w:sz w:val="24"/>
          <w:szCs w:val="24"/>
          <w:lang w:eastAsia="en-US"/>
        </w:rPr>
      </w:pPr>
    </w:p>
    <w:p w14:paraId="28E400D6" w14:textId="77777777" w:rsidR="00B41A72" w:rsidRDefault="00B41A72" w:rsidP="005154EE">
      <w:pPr>
        <w:widowControl/>
        <w:autoSpaceDE/>
        <w:autoSpaceDN/>
        <w:jc w:val="center"/>
        <w:rPr>
          <w:rFonts w:eastAsia="Calibri"/>
          <w:b/>
          <w:snapToGrid w:val="0"/>
          <w:sz w:val="24"/>
          <w:szCs w:val="24"/>
          <w:lang w:eastAsia="en-US"/>
        </w:rPr>
      </w:pPr>
    </w:p>
    <w:p w14:paraId="4E00DA1F" w14:textId="77777777" w:rsidR="00356297" w:rsidRDefault="00356297" w:rsidP="005154EE">
      <w:pPr>
        <w:widowControl/>
        <w:autoSpaceDE/>
        <w:autoSpaceDN/>
        <w:jc w:val="center"/>
        <w:rPr>
          <w:rFonts w:eastAsia="Calibri"/>
          <w:b/>
          <w:snapToGrid w:val="0"/>
          <w:sz w:val="24"/>
          <w:szCs w:val="24"/>
          <w:lang w:eastAsia="en-US"/>
        </w:rPr>
      </w:pPr>
    </w:p>
    <w:p w14:paraId="11BCC2F0" w14:textId="77777777" w:rsidR="00356297" w:rsidRDefault="00356297" w:rsidP="005154EE">
      <w:pPr>
        <w:widowControl/>
        <w:autoSpaceDE/>
        <w:autoSpaceDN/>
        <w:jc w:val="center"/>
        <w:rPr>
          <w:rFonts w:eastAsia="Calibri"/>
          <w:b/>
          <w:snapToGrid w:val="0"/>
          <w:sz w:val="24"/>
          <w:szCs w:val="24"/>
          <w:lang w:eastAsia="en-US"/>
        </w:rPr>
      </w:pPr>
    </w:p>
    <w:p w14:paraId="118F2557" w14:textId="77777777" w:rsidR="00356297" w:rsidRDefault="00356297" w:rsidP="005154EE">
      <w:pPr>
        <w:widowControl/>
        <w:autoSpaceDE/>
        <w:autoSpaceDN/>
        <w:jc w:val="center"/>
        <w:rPr>
          <w:rFonts w:eastAsia="Calibri"/>
          <w:b/>
          <w:snapToGrid w:val="0"/>
          <w:sz w:val="24"/>
          <w:szCs w:val="24"/>
          <w:lang w:eastAsia="en-US"/>
        </w:rPr>
      </w:pPr>
    </w:p>
    <w:p w14:paraId="3B983E44" w14:textId="77777777" w:rsidR="00356297" w:rsidRDefault="00356297" w:rsidP="005154EE">
      <w:pPr>
        <w:widowControl/>
        <w:autoSpaceDE/>
        <w:autoSpaceDN/>
        <w:jc w:val="center"/>
        <w:rPr>
          <w:rFonts w:eastAsia="Calibri"/>
          <w:b/>
          <w:snapToGrid w:val="0"/>
          <w:sz w:val="24"/>
          <w:szCs w:val="24"/>
          <w:lang w:eastAsia="en-US"/>
        </w:rPr>
      </w:pPr>
    </w:p>
    <w:p w14:paraId="5A99915D" w14:textId="77777777" w:rsidR="00356297" w:rsidRDefault="00356297" w:rsidP="005154EE">
      <w:pPr>
        <w:widowControl/>
        <w:autoSpaceDE/>
        <w:autoSpaceDN/>
        <w:jc w:val="center"/>
        <w:rPr>
          <w:rFonts w:eastAsia="Calibri"/>
          <w:b/>
          <w:snapToGrid w:val="0"/>
          <w:sz w:val="24"/>
          <w:szCs w:val="24"/>
          <w:lang w:eastAsia="en-US"/>
        </w:rPr>
      </w:pPr>
    </w:p>
    <w:p w14:paraId="506A94BF" w14:textId="77777777" w:rsidR="00B41A72" w:rsidRPr="006E50D5" w:rsidRDefault="00B41A72" w:rsidP="005154EE">
      <w:pPr>
        <w:widowControl/>
        <w:autoSpaceDE/>
        <w:autoSpaceDN/>
        <w:jc w:val="center"/>
        <w:rPr>
          <w:rFonts w:eastAsia="Calibri"/>
          <w:b/>
          <w:snapToGrid w:val="0"/>
          <w:sz w:val="24"/>
          <w:szCs w:val="24"/>
          <w:lang w:eastAsia="en-US"/>
        </w:rPr>
      </w:pPr>
    </w:p>
    <w:p w14:paraId="23D935CF" w14:textId="77777777" w:rsidR="00145178" w:rsidRPr="006E50D5" w:rsidRDefault="00145178" w:rsidP="005154EE">
      <w:pPr>
        <w:widowControl/>
        <w:autoSpaceDE/>
        <w:autoSpaceDN/>
        <w:jc w:val="center"/>
        <w:rPr>
          <w:b/>
          <w:sz w:val="24"/>
          <w:szCs w:val="24"/>
        </w:rPr>
      </w:pPr>
    </w:p>
    <w:p w14:paraId="5EF2188B" w14:textId="77777777" w:rsidR="00145178" w:rsidRPr="006E50D5" w:rsidRDefault="00145178" w:rsidP="005154EE">
      <w:pPr>
        <w:jc w:val="center"/>
        <w:outlineLvl w:val="0"/>
        <w:rPr>
          <w:b/>
          <w:bCs/>
          <w:snapToGrid w:val="0"/>
          <w:sz w:val="24"/>
          <w:szCs w:val="24"/>
        </w:rPr>
      </w:pPr>
      <w:r w:rsidRPr="006E50D5">
        <w:rPr>
          <w:b/>
          <w:bCs/>
          <w:snapToGrid w:val="0"/>
          <w:sz w:val="24"/>
          <w:szCs w:val="24"/>
        </w:rPr>
        <w:t>ПОДПИСИ СТОРОН:</w:t>
      </w:r>
    </w:p>
    <w:p w14:paraId="08A47E3E" w14:textId="77777777" w:rsidR="00145178" w:rsidRPr="006E50D5" w:rsidRDefault="00145178" w:rsidP="005154EE">
      <w:pPr>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EF4D0A" w:rsidRPr="006E50D5" w14:paraId="4D444299" w14:textId="77777777" w:rsidTr="00B418A9">
        <w:tc>
          <w:tcPr>
            <w:tcW w:w="4996" w:type="dxa"/>
            <w:shd w:val="clear" w:color="auto" w:fill="auto"/>
          </w:tcPr>
          <w:p w14:paraId="298BB9A9" w14:textId="77777777" w:rsidR="00145178" w:rsidRPr="006E50D5" w:rsidRDefault="005152E2" w:rsidP="005154EE">
            <w:pPr>
              <w:widowControl/>
              <w:autoSpaceDE/>
              <w:autoSpaceDN/>
              <w:rPr>
                <w:b/>
                <w:sz w:val="24"/>
                <w:szCs w:val="24"/>
              </w:rPr>
            </w:pPr>
            <w:r w:rsidRPr="006E50D5">
              <w:rPr>
                <w:b/>
                <w:sz w:val="24"/>
                <w:szCs w:val="24"/>
              </w:rPr>
              <w:t>Покупател</w:t>
            </w:r>
            <w:r>
              <w:rPr>
                <w:b/>
                <w:sz w:val="24"/>
                <w:szCs w:val="24"/>
              </w:rPr>
              <w:t>ь</w:t>
            </w:r>
            <w:r w:rsidR="00145178" w:rsidRPr="006E50D5">
              <w:rPr>
                <w:b/>
                <w:sz w:val="24"/>
                <w:szCs w:val="24"/>
              </w:rPr>
              <w:t>:</w:t>
            </w:r>
          </w:p>
          <w:p w14:paraId="705E5784" w14:textId="77777777" w:rsidR="00416F8F" w:rsidRDefault="00416F8F" w:rsidP="00B70A77">
            <w:pPr>
              <w:widowControl/>
              <w:autoSpaceDE/>
              <w:autoSpaceDN/>
              <w:spacing w:line="360" w:lineRule="auto"/>
              <w:rPr>
                <w:sz w:val="24"/>
                <w:szCs w:val="24"/>
              </w:rPr>
            </w:pPr>
          </w:p>
          <w:p w14:paraId="6E505BF6" w14:textId="77777777" w:rsidR="00B70A77" w:rsidRPr="006E50D5" w:rsidRDefault="00B70A77" w:rsidP="00B70A77">
            <w:pPr>
              <w:widowControl/>
              <w:autoSpaceDE/>
              <w:autoSpaceDN/>
              <w:spacing w:line="360" w:lineRule="auto"/>
              <w:rPr>
                <w:sz w:val="24"/>
                <w:szCs w:val="24"/>
              </w:rPr>
            </w:pPr>
            <w:r w:rsidRPr="006E50D5">
              <w:rPr>
                <w:sz w:val="24"/>
                <w:szCs w:val="24"/>
              </w:rPr>
              <w:t>_____________________/_____________</w:t>
            </w:r>
          </w:p>
          <w:p w14:paraId="1BE4D3B2" w14:textId="77777777" w:rsidR="00145178" w:rsidRPr="006E50D5" w:rsidRDefault="00145178" w:rsidP="005154EE">
            <w:pPr>
              <w:widowControl/>
              <w:autoSpaceDE/>
              <w:autoSpaceDN/>
              <w:spacing w:line="360" w:lineRule="auto"/>
              <w:rPr>
                <w:sz w:val="24"/>
                <w:szCs w:val="24"/>
              </w:rPr>
            </w:pPr>
          </w:p>
        </w:tc>
        <w:tc>
          <w:tcPr>
            <w:tcW w:w="4819" w:type="dxa"/>
            <w:shd w:val="clear" w:color="auto" w:fill="auto"/>
          </w:tcPr>
          <w:p w14:paraId="349A19B9" w14:textId="77777777" w:rsidR="00145178" w:rsidRPr="006E50D5" w:rsidRDefault="00145178" w:rsidP="00B418A9">
            <w:pPr>
              <w:widowControl/>
              <w:autoSpaceDE/>
              <w:autoSpaceDN/>
              <w:rPr>
                <w:b/>
                <w:sz w:val="24"/>
                <w:szCs w:val="24"/>
              </w:rPr>
            </w:pPr>
            <w:r w:rsidRPr="006E50D5">
              <w:rPr>
                <w:b/>
                <w:sz w:val="24"/>
                <w:szCs w:val="24"/>
              </w:rPr>
              <w:t>Поставщик:</w:t>
            </w:r>
          </w:p>
          <w:p w14:paraId="16D9A1AE" w14:textId="77777777" w:rsidR="00416F8F" w:rsidRDefault="00416F8F" w:rsidP="005154EE">
            <w:pPr>
              <w:widowControl/>
              <w:autoSpaceDE/>
              <w:autoSpaceDN/>
              <w:spacing w:line="360" w:lineRule="auto"/>
              <w:rPr>
                <w:sz w:val="24"/>
                <w:szCs w:val="24"/>
              </w:rPr>
            </w:pPr>
          </w:p>
          <w:p w14:paraId="361C5106" w14:textId="77777777" w:rsidR="00145178" w:rsidRPr="006E50D5" w:rsidRDefault="00145178" w:rsidP="005154EE">
            <w:pPr>
              <w:widowControl/>
              <w:autoSpaceDE/>
              <w:autoSpaceDN/>
              <w:spacing w:line="360" w:lineRule="auto"/>
              <w:rPr>
                <w:sz w:val="24"/>
                <w:szCs w:val="24"/>
              </w:rPr>
            </w:pPr>
            <w:r w:rsidRPr="006E50D5">
              <w:rPr>
                <w:sz w:val="24"/>
                <w:szCs w:val="24"/>
              </w:rPr>
              <w:t>_____________________/_____________</w:t>
            </w:r>
          </w:p>
          <w:p w14:paraId="775D3196" w14:textId="77777777" w:rsidR="00145178" w:rsidRPr="006E50D5" w:rsidRDefault="00145178" w:rsidP="005154EE">
            <w:pPr>
              <w:widowControl/>
              <w:autoSpaceDE/>
              <w:autoSpaceDN/>
              <w:spacing w:line="360" w:lineRule="auto"/>
              <w:ind w:firstLine="33"/>
              <w:rPr>
                <w:b/>
                <w:sz w:val="24"/>
                <w:szCs w:val="24"/>
              </w:rPr>
            </w:pPr>
          </w:p>
        </w:tc>
      </w:tr>
    </w:tbl>
    <w:p w14:paraId="4EBBD234" w14:textId="77777777" w:rsidR="00B41A72" w:rsidRDefault="00B41A72" w:rsidP="005154EE">
      <w:pPr>
        <w:widowControl/>
        <w:autoSpaceDE/>
        <w:autoSpaceDN/>
        <w:jc w:val="center"/>
        <w:rPr>
          <w:b/>
          <w:sz w:val="24"/>
          <w:szCs w:val="24"/>
        </w:rPr>
      </w:pPr>
    </w:p>
    <w:p w14:paraId="167C00F1" w14:textId="77777777" w:rsidR="00EE348D" w:rsidRDefault="00EE348D" w:rsidP="005154EE">
      <w:pPr>
        <w:widowControl/>
        <w:autoSpaceDE/>
        <w:autoSpaceDN/>
        <w:jc w:val="center"/>
        <w:rPr>
          <w:b/>
          <w:sz w:val="24"/>
          <w:szCs w:val="24"/>
        </w:rPr>
      </w:pPr>
    </w:p>
    <w:p w14:paraId="2E3CCE2E" w14:textId="77777777" w:rsidR="00EE348D" w:rsidRDefault="00EE348D" w:rsidP="005154EE">
      <w:pPr>
        <w:widowControl/>
        <w:autoSpaceDE/>
        <w:autoSpaceDN/>
        <w:jc w:val="center"/>
        <w:rPr>
          <w:b/>
          <w:sz w:val="24"/>
          <w:szCs w:val="24"/>
        </w:rPr>
      </w:pPr>
    </w:p>
    <w:p w14:paraId="6DBE9020" w14:textId="77777777" w:rsidR="00EE348D" w:rsidRDefault="00EE348D" w:rsidP="005154EE">
      <w:pPr>
        <w:widowControl/>
        <w:autoSpaceDE/>
        <w:autoSpaceDN/>
        <w:jc w:val="center"/>
        <w:rPr>
          <w:b/>
          <w:sz w:val="24"/>
          <w:szCs w:val="24"/>
        </w:rPr>
      </w:pPr>
    </w:p>
    <w:p w14:paraId="42AC1E86" w14:textId="77777777" w:rsidR="00EE348D" w:rsidRDefault="00EE348D" w:rsidP="005154EE">
      <w:pPr>
        <w:widowControl/>
        <w:autoSpaceDE/>
        <w:autoSpaceDN/>
        <w:jc w:val="center"/>
        <w:rPr>
          <w:b/>
          <w:sz w:val="24"/>
          <w:szCs w:val="24"/>
        </w:rPr>
      </w:pPr>
    </w:p>
    <w:p w14:paraId="601BE11B" w14:textId="77777777" w:rsidR="00EE348D" w:rsidRDefault="00EE348D" w:rsidP="005154EE">
      <w:pPr>
        <w:widowControl/>
        <w:autoSpaceDE/>
        <w:autoSpaceDN/>
        <w:jc w:val="center"/>
        <w:rPr>
          <w:b/>
          <w:sz w:val="24"/>
          <w:szCs w:val="24"/>
        </w:rPr>
      </w:pPr>
    </w:p>
    <w:p w14:paraId="2897AE43" w14:textId="77777777" w:rsidR="00EE348D" w:rsidRDefault="00EE348D" w:rsidP="005154EE">
      <w:pPr>
        <w:widowControl/>
        <w:autoSpaceDE/>
        <w:autoSpaceDN/>
        <w:jc w:val="center"/>
        <w:rPr>
          <w:b/>
          <w:sz w:val="24"/>
          <w:szCs w:val="24"/>
        </w:rPr>
      </w:pPr>
    </w:p>
    <w:p w14:paraId="5E0517EE" w14:textId="77777777" w:rsidR="00EE348D" w:rsidRDefault="00EE348D" w:rsidP="005154EE">
      <w:pPr>
        <w:widowControl/>
        <w:autoSpaceDE/>
        <w:autoSpaceDN/>
        <w:jc w:val="center"/>
        <w:rPr>
          <w:b/>
          <w:sz w:val="24"/>
          <w:szCs w:val="24"/>
        </w:rPr>
      </w:pPr>
    </w:p>
    <w:p w14:paraId="0473EC44" w14:textId="77777777" w:rsidR="00EE348D" w:rsidRDefault="00EE348D" w:rsidP="005154EE">
      <w:pPr>
        <w:widowControl/>
        <w:autoSpaceDE/>
        <w:autoSpaceDN/>
        <w:jc w:val="center"/>
        <w:rPr>
          <w:b/>
          <w:sz w:val="24"/>
          <w:szCs w:val="24"/>
        </w:rPr>
      </w:pPr>
    </w:p>
    <w:p w14:paraId="6E3BA845" w14:textId="77777777" w:rsidR="00EE348D" w:rsidRDefault="00EE348D" w:rsidP="005154EE">
      <w:pPr>
        <w:widowControl/>
        <w:autoSpaceDE/>
        <w:autoSpaceDN/>
        <w:jc w:val="center"/>
        <w:rPr>
          <w:b/>
          <w:sz w:val="24"/>
          <w:szCs w:val="24"/>
        </w:rPr>
      </w:pPr>
    </w:p>
    <w:p w14:paraId="01B3486B" w14:textId="77777777" w:rsidR="00EE348D" w:rsidRDefault="00EE348D" w:rsidP="005154EE">
      <w:pPr>
        <w:widowControl/>
        <w:autoSpaceDE/>
        <w:autoSpaceDN/>
        <w:jc w:val="center"/>
        <w:rPr>
          <w:b/>
          <w:sz w:val="24"/>
          <w:szCs w:val="24"/>
        </w:rPr>
      </w:pPr>
    </w:p>
    <w:p w14:paraId="55EDF355" w14:textId="77777777" w:rsidR="00EE348D" w:rsidRDefault="00EE348D" w:rsidP="005154EE">
      <w:pPr>
        <w:widowControl/>
        <w:autoSpaceDE/>
        <w:autoSpaceDN/>
        <w:jc w:val="center"/>
        <w:rPr>
          <w:b/>
          <w:sz w:val="24"/>
          <w:szCs w:val="24"/>
        </w:rPr>
      </w:pPr>
    </w:p>
    <w:p w14:paraId="249CE225" w14:textId="77777777" w:rsidR="00EE348D" w:rsidRDefault="00EE348D" w:rsidP="005154EE">
      <w:pPr>
        <w:widowControl/>
        <w:autoSpaceDE/>
        <w:autoSpaceDN/>
        <w:jc w:val="center"/>
        <w:rPr>
          <w:b/>
          <w:sz w:val="24"/>
          <w:szCs w:val="24"/>
        </w:rPr>
      </w:pPr>
    </w:p>
    <w:p w14:paraId="319C5CE4" w14:textId="77777777" w:rsidR="00EE348D" w:rsidRDefault="00EE348D" w:rsidP="005154EE">
      <w:pPr>
        <w:widowControl/>
        <w:autoSpaceDE/>
        <w:autoSpaceDN/>
        <w:jc w:val="center"/>
        <w:rPr>
          <w:b/>
          <w:sz w:val="24"/>
          <w:szCs w:val="24"/>
        </w:rPr>
      </w:pPr>
    </w:p>
    <w:p w14:paraId="56A45A30" w14:textId="77777777" w:rsidR="00EE348D" w:rsidRDefault="00EE348D" w:rsidP="005154EE">
      <w:pPr>
        <w:widowControl/>
        <w:autoSpaceDE/>
        <w:autoSpaceDN/>
        <w:jc w:val="center"/>
        <w:rPr>
          <w:b/>
          <w:sz w:val="24"/>
          <w:szCs w:val="24"/>
        </w:rPr>
      </w:pPr>
    </w:p>
    <w:p w14:paraId="7A24C896" w14:textId="77777777" w:rsidR="00EE348D" w:rsidRDefault="00EE348D" w:rsidP="005154EE">
      <w:pPr>
        <w:widowControl/>
        <w:autoSpaceDE/>
        <w:autoSpaceDN/>
        <w:jc w:val="center"/>
        <w:rPr>
          <w:b/>
          <w:sz w:val="24"/>
          <w:szCs w:val="24"/>
        </w:rPr>
      </w:pPr>
    </w:p>
    <w:p w14:paraId="70302AEF" w14:textId="77777777" w:rsidR="00EE348D" w:rsidRDefault="00EE348D" w:rsidP="005154EE">
      <w:pPr>
        <w:widowControl/>
        <w:autoSpaceDE/>
        <w:autoSpaceDN/>
        <w:jc w:val="center"/>
        <w:rPr>
          <w:b/>
          <w:sz w:val="24"/>
          <w:szCs w:val="24"/>
        </w:rPr>
      </w:pPr>
    </w:p>
    <w:p w14:paraId="02EC0A30" w14:textId="77777777" w:rsidR="00EE348D" w:rsidRDefault="00EE348D" w:rsidP="005154EE">
      <w:pPr>
        <w:widowControl/>
        <w:autoSpaceDE/>
        <w:autoSpaceDN/>
        <w:jc w:val="center"/>
        <w:rPr>
          <w:b/>
          <w:sz w:val="24"/>
          <w:szCs w:val="24"/>
        </w:rPr>
      </w:pPr>
    </w:p>
    <w:p w14:paraId="344F948D" w14:textId="77777777" w:rsidR="005761A6" w:rsidRDefault="005761A6" w:rsidP="005761A6">
      <w:pPr>
        <w:suppressAutoHyphens/>
        <w:ind w:right="96"/>
        <w:rPr>
          <w:sz w:val="22"/>
          <w:szCs w:val="22"/>
        </w:rPr>
      </w:pPr>
    </w:p>
    <w:p w14:paraId="0CFDA604" w14:textId="49E30869" w:rsidR="001515BB" w:rsidRPr="00B418A9" w:rsidRDefault="001515BB" w:rsidP="007655EB">
      <w:pPr>
        <w:suppressAutoHyphens/>
        <w:ind w:right="96" w:firstLine="5103"/>
        <w:rPr>
          <w:sz w:val="22"/>
          <w:szCs w:val="22"/>
        </w:rPr>
      </w:pPr>
      <w:r w:rsidRPr="00B418A9">
        <w:rPr>
          <w:sz w:val="22"/>
          <w:szCs w:val="22"/>
        </w:rPr>
        <w:lastRenderedPageBreak/>
        <w:t xml:space="preserve">Приложение № </w:t>
      </w:r>
      <w:r w:rsidR="009F5BD4">
        <w:rPr>
          <w:sz w:val="22"/>
          <w:szCs w:val="22"/>
        </w:rPr>
        <w:t>3</w:t>
      </w:r>
    </w:p>
    <w:p w14:paraId="79D69B73" w14:textId="77777777" w:rsidR="001515BB" w:rsidRPr="00B418A9" w:rsidRDefault="001515BB" w:rsidP="007655EB">
      <w:pPr>
        <w:suppressAutoHyphens/>
        <w:ind w:right="96" w:firstLine="5103"/>
        <w:rPr>
          <w:sz w:val="22"/>
          <w:szCs w:val="22"/>
        </w:rPr>
      </w:pPr>
      <w:r w:rsidRPr="00B418A9">
        <w:rPr>
          <w:sz w:val="22"/>
          <w:szCs w:val="22"/>
        </w:rPr>
        <w:t>к Договору поставки</w:t>
      </w:r>
    </w:p>
    <w:p w14:paraId="39168D3A" w14:textId="77777777" w:rsidR="001515BB" w:rsidRPr="006E50D5" w:rsidRDefault="001515BB" w:rsidP="007655EB">
      <w:pPr>
        <w:ind w:firstLine="5103"/>
        <w:rPr>
          <w:bCs/>
          <w:sz w:val="24"/>
          <w:szCs w:val="24"/>
        </w:rPr>
      </w:pPr>
      <w:r w:rsidRPr="00B418A9">
        <w:rPr>
          <w:sz w:val="22"/>
          <w:szCs w:val="22"/>
        </w:rPr>
        <w:t>от «____» __________ 20 _ г.</w:t>
      </w:r>
      <w:r w:rsidRPr="006E50D5">
        <w:rPr>
          <w:sz w:val="24"/>
          <w:szCs w:val="24"/>
        </w:rPr>
        <w:t xml:space="preserve"> №</w:t>
      </w:r>
      <w:r w:rsidR="007655EB">
        <w:rPr>
          <w:sz w:val="24"/>
          <w:szCs w:val="24"/>
        </w:rPr>
        <w:t xml:space="preserve"> _____</w:t>
      </w:r>
    </w:p>
    <w:p w14:paraId="3134CD0D" w14:textId="77777777" w:rsidR="001515BB" w:rsidRPr="006E50D5" w:rsidRDefault="001515BB" w:rsidP="005154EE">
      <w:pPr>
        <w:widowControl/>
        <w:shd w:val="clear" w:color="auto" w:fill="FFFFFF"/>
        <w:tabs>
          <w:tab w:val="left" w:pos="1418"/>
        </w:tabs>
        <w:autoSpaceDE/>
        <w:autoSpaceDN/>
        <w:contextualSpacing/>
        <w:jc w:val="center"/>
        <w:rPr>
          <w:bCs/>
          <w:sz w:val="24"/>
          <w:szCs w:val="24"/>
        </w:rPr>
      </w:pPr>
    </w:p>
    <w:p w14:paraId="51AB438A" w14:textId="77777777" w:rsidR="001515BB" w:rsidRPr="006E50D5" w:rsidRDefault="001515BB" w:rsidP="005154EE">
      <w:pPr>
        <w:widowControl/>
        <w:suppressAutoHyphens/>
        <w:autoSpaceDE/>
        <w:autoSpaceDN/>
        <w:spacing w:line="259" w:lineRule="auto"/>
        <w:rPr>
          <w:rFonts w:eastAsia="Calibri"/>
          <w:sz w:val="24"/>
          <w:szCs w:val="24"/>
          <w:lang w:eastAsia="en-US"/>
        </w:rPr>
      </w:pPr>
    </w:p>
    <w:p w14:paraId="324ADA7A" w14:textId="77777777" w:rsidR="00BA21D5" w:rsidRPr="006E50D5" w:rsidRDefault="00BA21D5" w:rsidP="005154EE">
      <w:pPr>
        <w:jc w:val="center"/>
        <w:rPr>
          <w:b/>
          <w:bCs/>
          <w:sz w:val="24"/>
          <w:szCs w:val="24"/>
        </w:rPr>
      </w:pPr>
      <w:r w:rsidRPr="006E50D5">
        <w:rPr>
          <w:b/>
          <w:bCs/>
          <w:sz w:val="24"/>
          <w:szCs w:val="24"/>
        </w:rPr>
        <w:t>Размер ответственности Поставщика за нарушения</w:t>
      </w:r>
    </w:p>
    <w:p w14:paraId="7CAC4FE3" w14:textId="77777777" w:rsidR="00BA21D5" w:rsidRPr="006E50D5" w:rsidRDefault="00BA21D5" w:rsidP="005154EE">
      <w:pPr>
        <w:jc w:val="center"/>
        <w:rPr>
          <w:b/>
          <w:bCs/>
          <w:sz w:val="24"/>
          <w:szCs w:val="24"/>
        </w:rPr>
      </w:pPr>
      <w:r w:rsidRPr="006E50D5">
        <w:rPr>
          <w:b/>
          <w:bCs/>
          <w:sz w:val="24"/>
          <w:szCs w:val="24"/>
        </w:rPr>
        <w:t>пропускного и внутриобъектового режима, требований охраны труда,</w:t>
      </w:r>
    </w:p>
    <w:p w14:paraId="7981A1EF" w14:textId="77777777" w:rsidR="00BA21D5" w:rsidRPr="006E50D5" w:rsidRDefault="00BA21D5" w:rsidP="005154EE">
      <w:pPr>
        <w:jc w:val="center"/>
        <w:rPr>
          <w:b/>
          <w:sz w:val="24"/>
          <w:szCs w:val="24"/>
        </w:rPr>
      </w:pPr>
      <w:r w:rsidRPr="006E50D5">
        <w:rPr>
          <w:b/>
          <w:bCs/>
          <w:sz w:val="24"/>
          <w:szCs w:val="24"/>
        </w:rPr>
        <w:t>пожарной и промышленной безопасности</w:t>
      </w:r>
    </w:p>
    <w:p w14:paraId="7D2E525E" w14:textId="77777777" w:rsidR="00BA21D5" w:rsidRPr="006E50D5" w:rsidRDefault="00BA21D5" w:rsidP="005154EE">
      <w:pP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5"/>
        <w:gridCol w:w="5957"/>
      </w:tblGrid>
      <w:tr w:rsidR="00EF4D0A" w:rsidRPr="006E50D5" w14:paraId="4662AF55" w14:textId="77777777" w:rsidTr="00B418A9">
        <w:tc>
          <w:tcPr>
            <w:tcW w:w="3668" w:type="dxa"/>
          </w:tcPr>
          <w:p w14:paraId="751AECC9" w14:textId="77777777" w:rsidR="00BA21D5" w:rsidRPr="006E50D5" w:rsidRDefault="00BA21D5" w:rsidP="005154EE">
            <w:pPr>
              <w:rPr>
                <w:b/>
                <w:sz w:val="24"/>
                <w:szCs w:val="24"/>
              </w:rPr>
            </w:pPr>
            <w:r w:rsidRPr="006E50D5">
              <w:rPr>
                <w:b/>
                <w:sz w:val="24"/>
                <w:szCs w:val="24"/>
              </w:rPr>
              <w:t>Виды нарушений</w:t>
            </w:r>
          </w:p>
        </w:tc>
        <w:tc>
          <w:tcPr>
            <w:tcW w:w="5966" w:type="dxa"/>
          </w:tcPr>
          <w:p w14:paraId="24FAD8FA" w14:textId="77777777" w:rsidR="00BA21D5" w:rsidRPr="006E50D5" w:rsidRDefault="00BA21D5" w:rsidP="005154EE">
            <w:pPr>
              <w:rPr>
                <w:b/>
                <w:sz w:val="24"/>
                <w:szCs w:val="24"/>
              </w:rPr>
            </w:pPr>
            <w:r w:rsidRPr="006E50D5">
              <w:rPr>
                <w:b/>
                <w:sz w:val="24"/>
                <w:szCs w:val="24"/>
              </w:rPr>
              <w:t>Штрафные санкции</w:t>
            </w:r>
          </w:p>
        </w:tc>
      </w:tr>
      <w:tr w:rsidR="00EF4D0A" w:rsidRPr="006E50D5" w14:paraId="57684A5D" w14:textId="77777777" w:rsidTr="00B418A9">
        <w:tc>
          <w:tcPr>
            <w:tcW w:w="3668" w:type="dxa"/>
          </w:tcPr>
          <w:p w14:paraId="52ED38C7" w14:textId="77777777" w:rsidR="00BA21D5" w:rsidRPr="006E50D5" w:rsidRDefault="00BA21D5" w:rsidP="005154EE">
            <w:pPr>
              <w:rPr>
                <w:sz w:val="24"/>
                <w:szCs w:val="24"/>
              </w:rPr>
            </w:pPr>
            <w:r w:rsidRPr="006E50D5">
              <w:rPr>
                <w:sz w:val="24"/>
                <w:szCs w:val="24"/>
              </w:rPr>
              <w:t>1. Нарушение правил пожарной безопасности (ППБ):</w:t>
            </w:r>
          </w:p>
        </w:tc>
        <w:tc>
          <w:tcPr>
            <w:tcW w:w="5966" w:type="dxa"/>
          </w:tcPr>
          <w:p w14:paraId="71A80F85" w14:textId="77777777" w:rsidR="00BA21D5" w:rsidRPr="006E50D5" w:rsidRDefault="00BA21D5" w:rsidP="005154EE">
            <w:pPr>
              <w:rPr>
                <w:sz w:val="24"/>
                <w:szCs w:val="24"/>
              </w:rPr>
            </w:pPr>
          </w:p>
        </w:tc>
      </w:tr>
      <w:tr w:rsidR="006E50D5" w:rsidRPr="006E50D5" w14:paraId="27D4D5C8" w14:textId="77777777" w:rsidTr="00B418A9">
        <w:tc>
          <w:tcPr>
            <w:tcW w:w="3668" w:type="dxa"/>
          </w:tcPr>
          <w:p w14:paraId="56F9C519" w14:textId="77777777" w:rsidR="00BA21D5" w:rsidRPr="006E50D5" w:rsidRDefault="00BA21D5" w:rsidP="005154EE">
            <w:pPr>
              <w:rPr>
                <w:sz w:val="24"/>
                <w:szCs w:val="24"/>
              </w:rPr>
            </w:pPr>
            <w:r w:rsidRPr="006E50D5">
              <w:rPr>
                <w:sz w:val="24"/>
                <w:szCs w:val="24"/>
              </w:rPr>
              <w:t>1.1. Нарушение ППБ без возникновения пожара</w:t>
            </w:r>
          </w:p>
          <w:p w14:paraId="470B3ED3" w14:textId="77777777" w:rsidR="00BA21D5" w:rsidRPr="006E50D5" w:rsidRDefault="00BA21D5" w:rsidP="005154EE">
            <w:pPr>
              <w:rPr>
                <w:b/>
                <w:sz w:val="24"/>
                <w:szCs w:val="24"/>
              </w:rPr>
            </w:pPr>
          </w:p>
        </w:tc>
        <w:tc>
          <w:tcPr>
            <w:tcW w:w="5966" w:type="dxa"/>
          </w:tcPr>
          <w:p w14:paraId="15761054" w14:textId="77777777" w:rsidR="00BA21D5" w:rsidRPr="006E50D5" w:rsidRDefault="00C026D7" w:rsidP="005154EE">
            <w:pPr>
              <w:jc w:val="both"/>
              <w:rPr>
                <w:sz w:val="24"/>
                <w:szCs w:val="24"/>
              </w:rPr>
            </w:pPr>
            <w:r>
              <w:rPr>
                <w:sz w:val="24"/>
                <w:szCs w:val="24"/>
              </w:rPr>
              <w:t>25 000 (Д</w:t>
            </w:r>
            <w:r w:rsidR="00BA21D5" w:rsidRPr="006E50D5">
              <w:rPr>
                <w:sz w:val="24"/>
                <w:szCs w:val="24"/>
              </w:rPr>
              <w:t>вадцать пять тысяч) рублей за каждый случай нарушения.</w:t>
            </w:r>
          </w:p>
          <w:p w14:paraId="6D5D1AAA" w14:textId="77777777" w:rsidR="00BA21D5" w:rsidRPr="006E50D5" w:rsidRDefault="00BA21D5" w:rsidP="00435F4A">
            <w:pPr>
              <w:jc w:val="both"/>
              <w:rPr>
                <w:sz w:val="24"/>
                <w:szCs w:val="24"/>
              </w:rPr>
            </w:pPr>
            <w:r w:rsidRPr="006E50D5">
              <w:rPr>
                <w:sz w:val="24"/>
                <w:szCs w:val="24"/>
              </w:rPr>
              <w:t xml:space="preserve">Сумма штрафа, установленная настоящим пунктом, увеличивается на 50 </w:t>
            </w:r>
            <w:r w:rsidR="00C026D7">
              <w:rPr>
                <w:sz w:val="24"/>
                <w:szCs w:val="24"/>
              </w:rPr>
              <w:t xml:space="preserve">% </w:t>
            </w:r>
            <w:r w:rsidRPr="006E50D5">
              <w:rPr>
                <w:sz w:val="24"/>
                <w:szCs w:val="24"/>
              </w:rPr>
              <w:t>(</w:t>
            </w:r>
            <w:r w:rsidR="00435F4A">
              <w:rPr>
                <w:sz w:val="24"/>
                <w:szCs w:val="24"/>
              </w:rPr>
              <w:t>П</w:t>
            </w:r>
            <w:r w:rsidR="00435F4A" w:rsidRPr="006E50D5">
              <w:rPr>
                <w:sz w:val="24"/>
                <w:szCs w:val="24"/>
              </w:rPr>
              <w:t>ятьдесят</w:t>
            </w:r>
            <w:r w:rsidR="00435F4A">
              <w:rPr>
                <w:sz w:val="24"/>
                <w:szCs w:val="24"/>
              </w:rPr>
              <w:t xml:space="preserve"> </w:t>
            </w:r>
            <w:r w:rsidR="00C026D7">
              <w:rPr>
                <w:sz w:val="24"/>
                <w:szCs w:val="24"/>
              </w:rPr>
              <w:t>процентов</w:t>
            </w:r>
            <w:r w:rsidRPr="006E50D5">
              <w:rPr>
                <w:sz w:val="24"/>
                <w:szCs w:val="24"/>
              </w:rPr>
              <w:t>) по отношению к предыдущему случаю за каждое следующее нарушение.</w:t>
            </w:r>
          </w:p>
        </w:tc>
      </w:tr>
      <w:tr w:rsidR="006E50D5" w:rsidRPr="006E50D5" w14:paraId="332C3784" w14:textId="77777777" w:rsidTr="00B418A9">
        <w:tc>
          <w:tcPr>
            <w:tcW w:w="3668" w:type="dxa"/>
          </w:tcPr>
          <w:p w14:paraId="2B1A3465" w14:textId="77777777" w:rsidR="00BA21D5" w:rsidRPr="006E50D5" w:rsidRDefault="00BA21D5" w:rsidP="007F413F">
            <w:pPr>
              <w:rPr>
                <w:sz w:val="24"/>
                <w:szCs w:val="24"/>
              </w:rPr>
            </w:pPr>
            <w:r w:rsidRPr="006E50D5">
              <w:rPr>
                <w:sz w:val="24"/>
                <w:szCs w:val="24"/>
              </w:rPr>
              <w:t xml:space="preserve">1.2. Нарушение ППБ, ставшее причиной возникновения пожара, не причинившего ущерб имуществу </w:t>
            </w:r>
            <w:r w:rsidR="00330BB5" w:rsidRPr="006E50D5">
              <w:rPr>
                <w:sz w:val="24"/>
                <w:szCs w:val="24"/>
              </w:rPr>
              <w:t>Покупател</w:t>
            </w:r>
            <w:r w:rsidR="007F413F">
              <w:rPr>
                <w:sz w:val="24"/>
                <w:szCs w:val="24"/>
              </w:rPr>
              <w:t>я</w:t>
            </w:r>
          </w:p>
        </w:tc>
        <w:tc>
          <w:tcPr>
            <w:tcW w:w="5966" w:type="dxa"/>
          </w:tcPr>
          <w:p w14:paraId="2758DF42" w14:textId="77777777" w:rsidR="00BA21D5" w:rsidRPr="006E50D5" w:rsidRDefault="00C026D7" w:rsidP="005154EE">
            <w:pPr>
              <w:jc w:val="both"/>
              <w:rPr>
                <w:sz w:val="24"/>
                <w:szCs w:val="24"/>
              </w:rPr>
            </w:pPr>
            <w:r>
              <w:rPr>
                <w:sz w:val="24"/>
                <w:szCs w:val="24"/>
              </w:rPr>
              <w:t>50 000 (П</w:t>
            </w:r>
            <w:r w:rsidR="00BA21D5" w:rsidRPr="006E50D5">
              <w:rPr>
                <w:sz w:val="24"/>
                <w:szCs w:val="24"/>
              </w:rPr>
              <w:t>ятьдесят тысяч) рублей за каждый случай нарушения.</w:t>
            </w:r>
          </w:p>
          <w:p w14:paraId="1779B548" w14:textId="77777777" w:rsidR="00BA21D5" w:rsidRPr="006E50D5" w:rsidRDefault="00BA21D5" w:rsidP="00435F4A">
            <w:pPr>
              <w:jc w:val="both"/>
              <w:rPr>
                <w:sz w:val="24"/>
                <w:szCs w:val="24"/>
              </w:rPr>
            </w:pPr>
            <w:r w:rsidRPr="006E50D5">
              <w:rPr>
                <w:sz w:val="24"/>
                <w:szCs w:val="24"/>
              </w:rPr>
              <w:t>Сумма штрафа, установленная настоящим пунктом, увеличивается на 100</w:t>
            </w:r>
            <w:r w:rsidR="00C026D7">
              <w:rPr>
                <w:sz w:val="24"/>
                <w:szCs w:val="24"/>
              </w:rPr>
              <w:t xml:space="preserve"> %</w:t>
            </w:r>
            <w:r w:rsidRPr="006E50D5">
              <w:rPr>
                <w:sz w:val="24"/>
                <w:szCs w:val="24"/>
              </w:rPr>
              <w:t xml:space="preserve"> (</w:t>
            </w:r>
            <w:r w:rsidR="00435F4A">
              <w:rPr>
                <w:sz w:val="24"/>
                <w:szCs w:val="24"/>
              </w:rPr>
              <w:t>С</w:t>
            </w:r>
            <w:r w:rsidR="00435F4A" w:rsidRPr="006E50D5">
              <w:rPr>
                <w:sz w:val="24"/>
                <w:szCs w:val="24"/>
              </w:rPr>
              <w:t>то</w:t>
            </w:r>
            <w:r w:rsidR="00435F4A">
              <w:rPr>
                <w:sz w:val="24"/>
                <w:szCs w:val="24"/>
              </w:rPr>
              <w:t xml:space="preserve"> </w:t>
            </w:r>
            <w:r w:rsidR="00C026D7">
              <w:rPr>
                <w:sz w:val="24"/>
                <w:szCs w:val="24"/>
              </w:rPr>
              <w:t>процентов</w:t>
            </w:r>
            <w:r w:rsidRPr="006E50D5">
              <w:rPr>
                <w:sz w:val="24"/>
                <w:szCs w:val="24"/>
              </w:rPr>
              <w:t>) по отношению к предыдущему случаю за каждое следующее нарушение.</w:t>
            </w:r>
          </w:p>
        </w:tc>
      </w:tr>
      <w:tr w:rsidR="006E50D5" w:rsidRPr="006E50D5" w14:paraId="652D4180" w14:textId="77777777" w:rsidTr="00B418A9">
        <w:tc>
          <w:tcPr>
            <w:tcW w:w="3668" w:type="dxa"/>
          </w:tcPr>
          <w:p w14:paraId="425A8ACF" w14:textId="77777777" w:rsidR="00BA21D5" w:rsidRPr="006E50D5" w:rsidRDefault="00BA21D5" w:rsidP="007F413F">
            <w:pPr>
              <w:rPr>
                <w:sz w:val="24"/>
                <w:szCs w:val="24"/>
              </w:rPr>
            </w:pPr>
            <w:r w:rsidRPr="006E50D5">
              <w:rPr>
                <w:sz w:val="24"/>
                <w:szCs w:val="24"/>
              </w:rPr>
              <w:t xml:space="preserve">1.3. Нарушение ППБ, ставшее причиной возникновения пожара, причинившего ущерб имуществу </w:t>
            </w:r>
            <w:r w:rsidR="00330BB5" w:rsidRPr="006E50D5">
              <w:rPr>
                <w:sz w:val="24"/>
                <w:szCs w:val="24"/>
              </w:rPr>
              <w:t>Покупател</w:t>
            </w:r>
            <w:r w:rsidR="007F413F">
              <w:rPr>
                <w:sz w:val="24"/>
                <w:szCs w:val="24"/>
              </w:rPr>
              <w:t>я</w:t>
            </w:r>
            <w:r w:rsidRPr="006E50D5">
              <w:rPr>
                <w:sz w:val="24"/>
                <w:szCs w:val="24"/>
              </w:rPr>
              <w:t>.</w:t>
            </w:r>
          </w:p>
        </w:tc>
        <w:tc>
          <w:tcPr>
            <w:tcW w:w="5966" w:type="dxa"/>
          </w:tcPr>
          <w:p w14:paraId="268C0875" w14:textId="77777777" w:rsidR="00BA21D5" w:rsidRPr="006E50D5" w:rsidRDefault="00C026D7" w:rsidP="005154EE">
            <w:pPr>
              <w:jc w:val="both"/>
              <w:rPr>
                <w:sz w:val="24"/>
                <w:szCs w:val="24"/>
              </w:rPr>
            </w:pPr>
            <w:r>
              <w:rPr>
                <w:sz w:val="24"/>
                <w:szCs w:val="24"/>
              </w:rPr>
              <w:t xml:space="preserve"> 250 000 (Д</w:t>
            </w:r>
            <w:r w:rsidR="00BA21D5" w:rsidRPr="006E50D5">
              <w:rPr>
                <w:sz w:val="24"/>
                <w:szCs w:val="24"/>
              </w:rPr>
              <w:t>вести пятьдесят тысяч) рублей за каждый случай нарушения.</w:t>
            </w:r>
          </w:p>
        </w:tc>
      </w:tr>
      <w:tr w:rsidR="006E50D5" w:rsidRPr="006E50D5" w14:paraId="4B8F9183" w14:textId="77777777" w:rsidTr="00B418A9">
        <w:tc>
          <w:tcPr>
            <w:tcW w:w="3668" w:type="dxa"/>
          </w:tcPr>
          <w:p w14:paraId="1436B2E7" w14:textId="77777777" w:rsidR="00BA21D5" w:rsidRPr="006E50D5" w:rsidRDefault="00BA21D5" w:rsidP="005154EE">
            <w:pPr>
              <w:rPr>
                <w:sz w:val="24"/>
                <w:szCs w:val="24"/>
              </w:rPr>
            </w:pPr>
            <w:r w:rsidRPr="006E50D5">
              <w:rPr>
                <w:sz w:val="24"/>
                <w:szCs w:val="24"/>
              </w:rPr>
              <w:t>2.</w:t>
            </w:r>
            <w:r w:rsidRPr="006E50D5">
              <w:rPr>
                <w:b/>
                <w:sz w:val="24"/>
                <w:szCs w:val="24"/>
              </w:rPr>
              <w:t xml:space="preserve"> </w:t>
            </w:r>
            <w:r w:rsidRPr="006E50D5">
              <w:rPr>
                <w:sz w:val="24"/>
                <w:szCs w:val="24"/>
              </w:rPr>
              <w:t>Нарушение пропускного и внутриобъектового режима, требований охраны труда, промышленной безопасности, охраны окружающей среды, санитарно-эпидемиологических правил и норм.</w:t>
            </w:r>
            <w:r w:rsidRPr="006E50D5">
              <w:rPr>
                <w:b/>
                <w:sz w:val="24"/>
                <w:szCs w:val="24"/>
              </w:rPr>
              <w:t xml:space="preserve"> </w:t>
            </w:r>
          </w:p>
        </w:tc>
        <w:tc>
          <w:tcPr>
            <w:tcW w:w="5966" w:type="dxa"/>
          </w:tcPr>
          <w:p w14:paraId="117A14DF" w14:textId="77777777" w:rsidR="00BA21D5" w:rsidRPr="006E50D5" w:rsidRDefault="00BA21D5" w:rsidP="005154EE">
            <w:pPr>
              <w:jc w:val="both"/>
              <w:rPr>
                <w:sz w:val="24"/>
                <w:szCs w:val="24"/>
              </w:rPr>
            </w:pPr>
            <w:r w:rsidRPr="006E50D5">
              <w:rPr>
                <w:sz w:val="24"/>
                <w:szCs w:val="24"/>
              </w:rPr>
              <w:t>- 50 000 (</w:t>
            </w:r>
            <w:r w:rsidR="00C026D7">
              <w:rPr>
                <w:sz w:val="24"/>
                <w:szCs w:val="24"/>
              </w:rPr>
              <w:t>П</w:t>
            </w:r>
            <w:r w:rsidRPr="006E50D5">
              <w:rPr>
                <w:sz w:val="24"/>
                <w:szCs w:val="24"/>
              </w:rPr>
              <w:t>ятьдесят тысяч) рублей за каждый случай нарушения;</w:t>
            </w:r>
          </w:p>
          <w:p w14:paraId="137F7765" w14:textId="77777777" w:rsidR="00BA21D5" w:rsidRPr="006E50D5" w:rsidRDefault="00BA21D5" w:rsidP="005154EE">
            <w:pPr>
              <w:jc w:val="both"/>
              <w:rPr>
                <w:sz w:val="24"/>
                <w:szCs w:val="24"/>
              </w:rPr>
            </w:pPr>
            <w:r w:rsidRPr="006E50D5">
              <w:rPr>
                <w:sz w:val="24"/>
                <w:szCs w:val="24"/>
              </w:rPr>
              <w:t>- 500 (</w:t>
            </w:r>
            <w:r w:rsidR="00C026D7">
              <w:rPr>
                <w:sz w:val="24"/>
                <w:szCs w:val="24"/>
              </w:rPr>
              <w:t>П</w:t>
            </w:r>
            <w:r w:rsidRPr="006E50D5">
              <w:rPr>
                <w:sz w:val="24"/>
                <w:szCs w:val="24"/>
              </w:rPr>
              <w:t xml:space="preserve">ятьсот) рублей в случае утраты или приведения в негодность электронного пропуска, выданного </w:t>
            </w:r>
            <w:r w:rsidR="00C026D7">
              <w:rPr>
                <w:sz w:val="24"/>
                <w:szCs w:val="24"/>
              </w:rPr>
              <w:t>Покупателем</w:t>
            </w:r>
            <w:r w:rsidRPr="006E50D5">
              <w:rPr>
                <w:sz w:val="24"/>
                <w:szCs w:val="24"/>
              </w:rPr>
              <w:t xml:space="preserve">. </w:t>
            </w:r>
          </w:p>
          <w:p w14:paraId="1C142301" w14:textId="77777777" w:rsidR="00BA21D5" w:rsidRPr="006E50D5" w:rsidRDefault="00BA21D5" w:rsidP="00435F4A">
            <w:pPr>
              <w:jc w:val="both"/>
              <w:rPr>
                <w:sz w:val="24"/>
                <w:szCs w:val="24"/>
              </w:rPr>
            </w:pPr>
            <w:r w:rsidRPr="006E50D5">
              <w:rPr>
                <w:sz w:val="24"/>
                <w:szCs w:val="24"/>
              </w:rPr>
              <w:t xml:space="preserve">Сумма штрафа, установленная настоящим пунктом, увеличивается на 100% </w:t>
            </w:r>
            <w:r w:rsidR="00C026D7">
              <w:rPr>
                <w:sz w:val="24"/>
                <w:szCs w:val="24"/>
              </w:rPr>
              <w:t>(</w:t>
            </w:r>
            <w:r w:rsidR="00435F4A">
              <w:rPr>
                <w:sz w:val="24"/>
                <w:szCs w:val="24"/>
              </w:rPr>
              <w:t xml:space="preserve">Сто </w:t>
            </w:r>
            <w:r w:rsidR="00C026D7">
              <w:rPr>
                <w:sz w:val="24"/>
                <w:szCs w:val="24"/>
              </w:rPr>
              <w:t xml:space="preserve">процентов) </w:t>
            </w:r>
            <w:r w:rsidRPr="006E50D5">
              <w:rPr>
                <w:sz w:val="24"/>
                <w:szCs w:val="24"/>
              </w:rPr>
              <w:t>по отношению к предыдущему случаю за каждое следующее нарушение.</w:t>
            </w:r>
          </w:p>
        </w:tc>
      </w:tr>
    </w:tbl>
    <w:p w14:paraId="5DCE389D" w14:textId="77777777" w:rsidR="00BA21D5" w:rsidRPr="006E50D5" w:rsidRDefault="00BA21D5" w:rsidP="005154EE">
      <w:pPr>
        <w:ind w:left="5103"/>
        <w:rPr>
          <w:sz w:val="24"/>
          <w:szCs w:val="24"/>
        </w:rPr>
      </w:pPr>
    </w:p>
    <w:p w14:paraId="4B5EB9B3" w14:textId="77777777" w:rsidR="00BA21D5" w:rsidRPr="006E50D5" w:rsidRDefault="00BA21D5" w:rsidP="005154EE">
      <w:pPr>
        <w:ind w:left="5103"/>
        <w:rPr>
          <w:sz w:val="24"/>
          <w:szCs w:val="24"/>
        </w:rPr>
      </w:pPr>
    </w:p>
    <w:p w14:paraId="0C06D9A1" w14:textId="77777777" w:rsidR="00BA21D5" w:rsidRPr="006E50D5" w:rsidRDefault="00BA21D5" w:rsidP="005154EE">
      <w:pPr>
        <w:jc w:val="center"/>
        <w:outlineLvl w:val="0"/>
        <w:rPr>
          <w:b/>
          <w:bCs/>
          <w:snapToGrid w:val="0"/>
          <w:sz w:val="24"/>
          <w:szCs w:val="24"/>
        </w:rPr>
      </w:pPr>
      <w:r w:rsidRPr="006E50D5">
        <w:rPr>
          <w:b/>
          <w:bCs/>
          <w:snapToGrid w:val="0"/>
          <w:sz w:val="24"/>
          <w:szCs w:val="24"/>
        </w:rPr>
        <w:t>ПОДПИСИ СТОРОН:</w:t>
      </w:r>
    </w:p>
    <w:p w14:paraId="7DD7A18B" w14:textId="77777777" w:rsidR="00BA21D5" w:rsidRPr="006E50D5" w:rsidRDefault="00BA21D5" w:rsidP="005154EE">
      <w:pPr>
        <w:jc w:val="center"/>
        <w:outlineLvl w:val="0"/>
        <w:rPr>
          <w:bCs/>
          <w:snapToGrid w:val="0"/>
          <w:sz w:val="24"/>
          <w:szCs w:val="24"/>
        </w:rPr>
      </w:pPr>
    </w:p>
    <w:tbl>
      <w:tblPr>
        <w:tblW w:w="9815" w:type="dxa"/>
        <w:tblInd w:w="-176" w:type="dxa"/>
        <w:tblLook w:val="04A0" w:firstRow="1" w:lastRow="0" w:firstColumn="1" w:lastColumn="0" w:noHBand="0" w:noVBand="1"/>
      </w:tblPr>
      <w:tblGrid>
        <w:gridCol w:w="4996"/>
        <w:gridCol w:w="4819"/>
      </w:tblGrid>
      <w:tr w:rsidR="00EF4D0A" w:rsidRPr="006E50D5" w14:paraId="14AB1724" w14:textId="77777777" w:rsidTr="00B418A9">
        <w:tc>
          <w:tcPr>
            <w:tcW w:w="4996" w:type="dxa"/>
            <w:shd w:val="clear" w:color="auto" w:fill="auto"/>
          </w:tcPr>
          <w:p w14:paraId="545D4A34" w14:textId="77777777" w:rsidR="00BA21D5" w:rsidRPr="006E50D5" w:rsidRDefault="00756D62" w:rsidP="005154EE">
            <w:pPr>
              <w:widowControl/>
              <w:autoSpaceDE/>
              <w:autoSpaceDN/>
              <w:rPr>
                <w:b/>
                <w:sz w:val="24"/>
                <w:szCs w:val="24"/>
              </w:rPr>
            </w:pPr>
            <w:r w:rsidRPr="006E50D5">
              <w:rPr>
                <w:b/>
                <w:sz w:val="24"/>
                <w:szCs w:val="24"/>
              </w:rPr>
              <w:t>Покупател</w:t>
            </w:r>
            <w:r>
              <w:rPr>
                <w:b/>
                <w:sz w:val="24"/>
                <w:szCs w:val="24"/>
              </w:rPr>
              <w:t>ь</w:t>
            </w:r>
            <w:r w:rsidR="00BA21D5" w:rsidRPr="006E50D5">
              <w:rPr>
                <w:b/>
                <w:sz w:val="24"/>
                <w:szCs w:val="24"/>
              </w:rPr>
              <w:t>:</w:t>
            </w:r>
          </w:p>
          <w:p w14:paraId="19F49EB6" w14:textId="77777777" w:rsidR="007655EB" w:rsidRDefault="007655EB" w:rsidP="00B70A77">
            <w:pPr>
              <w:widowControl/>
              <w:autoSpaceDE/>
              <w:autoSpaceDN/>
              <w:spacing w:line="360" w:lineRule="auto"/>
              <w:rPr>
                <w:sz w:val="24"/>
                <w:szCs w:val="24"/>
              </w:rPr>
            </w:pPr>
          </w:p>
          <w:p w14:paraId="58795C38" w14:textId="77777777" w:rsidR="00B70A77" w:rsidRPr="006E50D5" w:rsidRDefault="00B70A77" w:rsidP="00B70A77">
            <w:pPr>
              <w:widowControl/>
              <w:autoSpaceDE/>
              <w:autoSpaceDN/>
              <w:spacing w:line="360" w:lineRule="auto"/>
              <w:rPr>
                <w:sz w:val="24"/>
                <w:szCs w:val="24"/>
              </w:rPr>
            </w:pPr>
            <w:r w:rsidRPr="006E50D5">
              <w:rPr>
                <w:sz w:val="24"/>
                <w:szCs w:val="24"/>
              </w:rPr>
              <w:t>_____________________/_____________</w:t>
            </w:r>
          </w:p>
          <w:p w14:paraId="42D3C1B6" w14:textId="77777777" w:rsidR="00BA21D5" w:rsidRPr="006E50D5" w:rsidRDefault="00BA21D5" w:rsidP="005154EE">
            <w:pPr>
              <w:widowControl/>
              <w:autoSpaceDE/>
              <w:autoSpaceDN/>
              <w:spacing w:line="360" w:lineRule="auto"/>
              <w:rPr>
                <w:sz w:val="24"/>
                <w:szCs w:val="24"/>
              </w:rPr>
            </w:pPr>
          </w:p>
        </w:tc>
        <w:tc>
          <w:tcPr>
            <w:tcW w:w="4819" w:type="dxa"/>
            <w:shd w:val="clear" w:color="auto" w:fill="auto"/>
          </w:tcPr>
          <w:p w14:paraId="50BB3623" w14:textId="77777777" w:rsidR="00BA21D5" w:rsidRPr="006E50D5" w:rsidRDefault="00BA21D5" w:rsidP="005154EE">
            <w:pPr>
              <w:widowControl/>
              <w:autoSpaceDE/>
              <w:autoSpaceDN/>
              <w:ind w:firstLine="34"/>
              <w:rPr>
                <w:b/>
                <w:sz w:val="24"/>
                <w:szCs w:val="24"/>
              </w:rPr>
            </w:pPr>
            <w:r w:rsidRPr="006E50D5">
              <w:rPr>
                <w:b/>
                <w:sz w:val="24"/>
                <w:szCs w:val="24"/>
              </w:rPr>
              <w:t>Поставщик:</w:t>
            </w:r>
          </w:p>
          <w:p w14:paraId="3918C072" w14:textId="77777777" w:rsidR="007655EB" w:rsidRDefault="007655EB" w:rsidP="005154EE">
            <w:pPr>
              <w:widowControl/>
              <w:autoSpaceDE/>
              <w:autoSpaceDN/>
              <w:spacing w:line="360" w:lineRule="auto"/>
              <w:rPr>
                <w:sz w:val="24"/>
                <w:szCs w:val="24"/>
              </w:rPr>
            </w:pPr>
          </w:p>
          <w:p w14:paraId="059BA631" w14:textId="77777777" w:rsidR="00BA21D5" w:rsidRPr="006E50D5" w:rsidRDefault="00BA21D5" w:rsidP="005154EE">
            <w:pPr>
              <w:widowControl/>
              <w:autoSpaceDE/>
              <w:autoSpaceDN/>
              <w:spacing w:line="360" w:lineRule="auto"/>
              <w:rPr>
                <w:sz w:val="24"/>
                <w:szCs w:val="24"/>
              </w:rPr>
            </w:pPr>
            <w:r w:rsidRPr="006E50D5">
              <w:rPr>
                <w:sz w:val="24"/>
                <w:szCs w:val="24"/>
              </w:rPr>
              <w:t>_____________________/_____________</w:t>
            </w:r>
          </w:p>
          <w:p w14:paraId="3F4351EF" w14:textId="77777777" w:rsidR="00BA21D5" w:rsidRPr="006E50D5" w:rsidRDefault="00BA21D5" w:rsidP="005154EE">
            <w:pPr>
              <w:widowControl/>
              <w:autoSpaceDE/>
              <w:autoSpaceDN/>
              <w:spacing w:line="360" w:lineRule="auto"/>
              <w:ind w:firstLine="33"/>
              <w:rPr>
                <w:b/>
                <w:sz w:val="24"/>
                <w:szCs w:val="24"/>
              </w:rPr>
            </w:pPr>
          </w:p>
        </w:tc>
      </w:tr>
    </w:tbl>
    <w:p w14:paraId="02A38757" w14:textId="77777777" w:rsidR="00D40415" w:rsidRDefault="00D40415" w:rsidP="005154EE">
      <w:pPr>
        <w:ind w:left="5103"/>
        <w:rPr>
          <w:b/>
          <w:bCs/>
          <w:sz w:val="24"/>
          <w:szCs w:val="24"/>
        </w:rPr>
      </w:pPr>
    </w:p>
    <w:p w14:paraId="568BBE1D" w14:textId="77777777" w:rsidR="00D40415" w:rsidRDefault="00D40415" w:rsidP="00C8067B">
      <w:pPr>
        <w:rPr>
          <w:b/>
          <w:bCs/>
          <w:sz w:val="24"/>
          <w:szCs w:val="24"/>
        </w:rPr>
        <w:sectPr w:rsidR="00D40415" w:rsidSect="005B0968">
          <w:headerReference w:type="default" r:id="rId14"/>
          <w:headerReference w:type="first" r:id="rId15"/>
          <w:pgSz w:w="11901" w:h="16840" w:code="9"/>
          <w:pgMar w:top="1134" w:right="851" w:bottom="1134" w:left="1418" w:header="567" w:footer="709" w:gutter="0"/>
          <w:cols w:space="708"/>
          <w:docGrid w:linePitch="360"/>
        </w:sectPr>
      </w:pPr>
    </w:p>
    <w:p w14:paraId="4A095081" w14:textId="77777777" w:rsidR="000323E7" w:rsidRDefault="000323E7" w:rsidP="000323E7">
      <w:pPr>
        <w:pageBreakBefore/>
      </w:pPr>
    </w:p>
    <w:tbl>
      <w:tblPr>
        <w:tblpPr w:leftFromText="180" w:rightFromText="180" w:vertAnchor="text" w:horzAnchor="margin" w:tblpXSpec="center" w:tblpY="223"/>
        <w:tblW w:w="15185" w:type="dxa"/>
        <w:tblLook w:val="04A0" w:firstRow="1" w:lastRow="0" w:firstColumn="1" w:lastColumn="0" w:noHBand="0" w:noVBand="1"/>
      </w:tblPr>
      <w:tblGrid>
        <w:gridCol w:w="2571"/>
        <w:gridCol w:w="2213"/>
        <w:gridCol w:w="1231"/>
        <w:gridCol w:w="1551"/>
        <w:gridCol w:w="1896"/>
        <w:gridCol w:w="2320"/>
        <w:gridCol w:w="1401"/>
        <w:gridCol w:w="2002"/>
      </w:tblGrid>
      <w:tr w:rsidR="009F5BD4" w:rsidRPr="00A3362B" w14:paraId="29BF96DC" w14:textId="77777777" w:rsidTr="009F5BD4">
        <w:trPr>
          <w:trHeight w:val="349"/>
        </w:trPr>
        <w:tc>
          <w:tcPr>
            <w:tcW w:w="2571" w:type="dxa"/>
            <w:tcBorders>
              <w:top w:val="nil"/>
              <w:left w:val="nil"/>
              <w:bottom w:val="nil"/>
              <w:right w:val="nil"/>
            </w:tcBorders>
            <w:shd w:val="clear" w:color="auto" w:fill="auto"/>
            <w:vAlign w:val="bottom"/>
            <w:hideMark/>
          </w:tcPr>
          <w:p w14:paraId="55D1C863" w14:textId="77777777" w:rsidR="009F5BD4" w:rsidRPr="00A3362B" w:rsidRDefault="009F5BD4" w:rsidP="009F5BD4">
            <w:pPr>
              <w:rPr>
                <w:color w:val="000000"/>
                <w:sz w:val="22"/>
                <w:szCs w:val="22"/>
              </w:rPr>
            </w:pPr>
          </w:p>
        </w:tc>
        <w:tc>
          <w:tcPr>
            <w:tcW w:w="2213" w:type="dxa"/>
            <w:tcBorders>
              <w:top w:val="nil"/>
              <w:left w:val="nil"/>
              <w:bottom w:val="nil"/>
              <w:right w:val="nil"/>
            </w:tcBorders>
            <w:shd w:val="clear" w:color="auto" w:fill="auto"/>
            <w:vAlign w:val="bottom"/>
            <w:hideMark/>
          </w:tcPr>
          <w:p w14:paraId="6C016524" w14:textId="77777777" w:rsidR="009F5BD4" w:rsidRPr="00A3362B" w:rsidRDefault="009F5BD4" w:rsidP="009F5BD4">
            <w:pPr>
              <w:rPr>
                <w:color w:val="000000"/>
                <w:sz w:val="22"/>
                <w:szCs w:val="22"/>
              </w:rPr>
            </w:pPr>
          </w:p>
        </w:tc>
        <w:tc>
          <w:tcPr>
            <w:tcW w:w="1231" w:type="dxa"/>
            <w:tcBorders>
              <w:top w:val="nil"/>
              <w:left w:val="nil"/>
              <w:bottom w:val="nil"/>
              <w:right w:val="nil"/>
            </w:tcBorders>
            <w:shd w:val="clear" w:color="auto" w:fill="auto"/>
            <w:vAlign w:val="bottom"/>
            <w:hideMark/>
          </w:tcPr>
          <w:p w14:paraId="0C91F47E"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565D3427"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50A6A6B7"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bottom"/>
            <w:hideMark/>
          </w:tcPr>
          <w:p w14:paraId="24569F90" w14:textId="77777777" w:rsidR="009F5BD4" w:rsidRPr="00A3362B" w:rsidRDefault="009F5BD4" w:rsidP="009F5BD4">
            <w:pPr>
              <w:rPr>
                <w:color w:val="000000"/>
                <w:sz w:val="22"/>
                <w:szCs w:val="22"/>
              </w:rPr>
            </w:pPr>
          </w:p>
        </w:tc>
        <w:tc>
          <w:tcPr>
            <w:tcW w:w="3403" w:type="dxa"/>
            <w:gridSpan w:val="2"/>
            <w:tcBorders>
              <w:top w:val="nil"/>
              <w:left w:val="nil"/>
              <w:bottom w:val="nil"/>
              <w:right w:val="nil"/>
            </w:tcBorders>
            <w:shd w:val="clear" w:color="auto" w:fill="auto"/>
            <w:hideMark/>
          </w:tcPr>
          <w:p w14:paraId="2A340C10" w14:textId="77777777" w:rsidR="009F5BD4" w:rsidRPr="00A3362B" w:rsidRDefault="009F5BD4" w:rsidP="009F5BD4">
            <w:pPr>
              <w:pageBreakBefore/>
              <w:jc w:val="both"/>
              <w:rPr>
                <w:b/>
                <w:color w:val="000000"/>
                <w:sz w:val="22"/>
                <w:szCs w:val="22"/>
              </w:rPr>
            </w:pPr>
            <w:r w:rsidRPr="00A3362B">
              <w:rPr>
                <w:sz w:val="22"/>
                <w:szCs w:val="22"/>
              </w:rPr>
              <w:t xml:space="preserve">Приложение № </w:t>
            </w:r>
            <w:r>
              <w:rPr>
                <w:sz w:val="22"/>
                <w:szCs w:val="22"/>
              </w:rPr>
              <w:t>4</w:t>
            </w:r>
          </w:p>
        </w:tc>
      </w:tr>
      <w:tr w:rsidR="009F5BD4" w:rsidRPr="00A3362B" w14:paraId="19B61D65" w14:textId="77777777" w:rsidTr="009F5BD4">
        <w:trPr>
          <w:trHeight w:val="236"/>
        </w:trPr>
        <w:tc>
          <w:tcPr>
            <w:tcW w:w="2571" w:type="dxa"/>
            <w:tcBorders>
              <w:top w:val="nil"/>
              <w:left w:val="nil"/>
              <w:bottom w:val="nil"/>
              <w:right w:val="nil"/>
            </w:tcBorders>
            <w:shd w:val="clear" w:color="auto" w:fill="auto"/>
            <w:vAlign w:val="bottom"/>
            <w:hideMark/>
          </w:tcPr>
          <w:p w14:paraId="360B2F9E" w14:textId="77777777" w:rsidR="009F5BD4" w:rsidRPr="00A3362B" w:rsidRDefault="009F5BD4" w:rsidP="009F5BD4">
            <w:pPr>
              <w:rPr>
                <w:color w:val="000000"/>
                <w:sz w:val="22"/>
                <w:szCs w:val="22"/>
              </w:rPr>
            </w:pPr>
          </w:p>
        </w:tc>
        <w:tc>
          <w:tcPr>
            <w:tcW w:w="2213" w:type="dxa"/>
            <w:tcBorders>
              <w:top w:val="nil"/>
              <w:left w:val="nil"/>
              <w:bottom w:val="nil"/>
              <w:right w:val="nil"/>
            </w:tcBorders>
            <w:shd w:val="clear" w:color="auto" w:fill="auto"/>
            <w:vAlign w:val="bottom"/>
            <w:hideMark/>
          </w:tcPr>
          <w:p w14:paraId="662E94FE" w14:textId="77777777" w:rsidR="009F5BD4" w:rsidRPr="00A3362B" w:rsidRDefault="009F5BD4" w:rsidP="009F5BD4">
            <w:pPr>
              <w:rPr>
                <w:color w:val="000000"/>
                <w:sz w:val="22"/>
                <w:szCs w:val="22"/>
              </w:rPr>
            </w:pPr>
          </w:p>
        </w:tc>
        <w:tc>
          <w:tcPr>
            <w:tcW w:w="1231" w:type="dxa"/>
            <w:tcBorders>
              <w:top w:val="nil"/>
              <w:left w:val="nil"/>
              <w:bottom w:val="nil"/>
              <w:right w:val="nil"/>
            </w:tcBorders>
            <w:shd w:val="clear" w:color="auto" w:fill="auto"/>
            <w:vAlign w:val="bottom"/>
            <w:hideMark/>
          </w:tcPr>
          <w:p w14:paraId="2416B0E3"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158CBB6D"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52FEF899"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bottom"/>
            <w:hideMark/>
          </w:tcPr>
          <w:p w14:paraId="1A93E1AC" w14:textId="77777777" w:rsidR="009F5BD4" w:rsidRPr="00A3362B" w:rsidRDefault="009F5BD4" w:rsidP="009F5BD4">
            <w:pPr>
              <w:rPr>
                <w:color w:val="000000"/>
                <w:sz w:val="22"/>
                <w:szCs w:val="22"/>
              </w:rPr>
            </w:pPr>
          </w:p>
        </w:tc>
        <w:tc>
          <w:tcPr>
            <w:tcW w:w="3403" w:type="dxa"/>
            <w:gridSpan w:val="2"/>
            <w:tcBorders>
              <w:top w:val="nil"/>
              <w:left w:val="nil"/>
              <w:bottom w:val="nil"/>
              <w:right w:val="nil"/>
            </w:tcBorders>
            <w:shd w:val="clear" w:color="auto" w:fill="auto"/>
            <w:hideMark/>
          </w:tcPr>
          <w:p w14:paraId="36454007" w14:textId="77777777" w:rsidR="009F5BD4" w:rsidRPr="00A3362B" w:rsidRDefault="009F5BD4" w:rsidP="009F5BD4">
            <w:pPr>
              <w:jc w:val="both"/>
              <w:rPr>
                <w:color w:val="000000"/>
                <w:sz w:val="22"/>
                <w:szCs w:val="22"/>
              </w:rPr>
            </w:pPr>
            <w:r w:rsidRPr="00A3362B">
              <w:rPr>
                <w:sz w:val="22"/>
                <w:szCs w:val="22"/>
              </w:rPr>
              <w:t>к Договору поставки</w:t>
            </w:r>
          </w:p>
        </w:tc>
      </w:tr>
      <w:tr w:rsidR="009F5BD4" w:rsidRPr="00A3362B" w14:paraId="4B2E8D1D" w14:textId="77777777" w:rsidTr="009F5BD4">
        <w:trPr>
          <w:trHeight w:val="236"/>
        </w:trPr>
        <w:tc>
          <w:tcPr>
            <w:tcW w:w="2571" w:type="dxa"/>
            <w:tcBorders>
              <w:top w:val="nil"/>
              <w:left w:val="nil"/>
              <w:bottom w:val="nil"/>
              <w:right w:val="nil"/>
            </w:tcBorders>
            <w:shd w:val="clear" w:color="auto" w:fill="auto"/>
            <w:vAlign w:val="bottom"/>
            <w:hideMark/>
          </w:tcPr>
          <w:p w14:paraId="7A925ECA" w14:textId="77777777" w:rsidR="009F5BD4" w:rsidRPr="00A3362B" w:rsidRDefault="009F5BD4" w:rsidP="009F5BD4">
            <w:pPr>
              <w:rPr>
                <w:b/>
                <w:color w:val="000000"/>
                <w:sz w:val="22"/>
                <w:szCs w:val="22"/>
              </w:rPr>
            </w:pPr>
            <w:r w:rsidRPr="00A3362B">
              <w:rPr>
                <w:b/>
                <w:color w:val="000000"/>
                <w:sz w:val="22"/>
                <w:szCs w:val="22"/>
              </w:rPr>
              <w:t>Ф О Р М А</w:t>
            </w:r>
          </w:p>
        </w:tc>
        <w:tc>
          <w:tcPr>
            <w:tcW w:w="2213" w:type="dxa"/>
            <w:tcBorders>
              <w:top w:val="nil"/>
              <w:left w:val="nil"/>
              <w:bottom w:val="nil"/>
              <w:right w:val="nil"/>
            </w:tcBorders>
            <w:shd w:val="clear" w:color="auto" w:fill="auto"/>
            <w:vAlign w:val="bottom"/>
            <w:hideMark/>
          </w:tcPr>
          <w:p w14:paraId="5C4B66F0" w14:textId="77777777" w:rsidR="009F5BD4" w:rsidRPr="00A3362B" w:rsidRDefault="009F5BD4" w:rsidP="009F5BD4">
            <w:pPr>
              <w:rPr>
                <w:color w:val="000000"/>
                <w:sz w:val="22"/>
                <w:szCs w:val="22"/>
              </w:rPr>
            </w:pPr>
          </w:p>
        </w:tc>
        <w:tc>
          <w:tcPr>
            <w:tcW w:w="1231" w:type="dxa"/>
            <w:tcBorders>
              <w:top w:val="nil"/>
              <w:left w:val="nil"/>
              <w:bottom w:val="nil"/>
              <w:right w:val="nil"/>
            </w:tcBorders>
            <w:shd w:val="clear" w:color="auto" w:fill="auto"/>
            <w:vAlign w:val="bottom"/>
            <w:hideMark/>
          </w:tcPr>
          <w:p w14:paraId="53B8F342"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7958FE4B"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662082D9"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bottom"/>
            <w:hideMark/>
          </w:tcPr>
          <w:p w14:paraId="0848A590" w14:textId="77777777" w:rsidR="009F5BD4" w:rsidRPr="00A3362B" w:rsidRDefault="009F5BD4" w:rsidP="009F5BD4">
            <w:pPr>
              <w:rPr>
                <w:color w:val="000000"/>
                <w:sz w:val="22"/>
                <w:szCs w:val="22"/>
              </w:rPr>
            </w:pPr>
          </w:p>
        </w:tc>
        <w:tc>
          <w:tcPr>
            <w:tcW w:w="3403" w:type="dxa"/>
            <w:gridSpan w:val="2"/>
            <w:tcBorders>
              <w:top w:val="nil"/>
              <w:left w:val="nil"/>
              <w:bottom w:val="nil"/>
              <w:right w:val="nil"/>
            </w:tcBorders>
            <w:shd w:val="clear" w:color="auto" w:fill="auto"/>
            <w:hideMark/>
          </w:tcPr>
          <w:p w14:paraId="660439E9" w14:textId="77777777" w:rsidR="009F5BD4" w:rsidRPr="00A3362B" w:rsidRDefault="009F5BD4" w:rsidP="009F5BD4">
            <w:pPr>
              <w:jc w:val="both"/>
              <w:rPr>
                <w:color w:val="000000"/>
                <w:sz w:val="22"/>
                <w:szCs w:val="22"/>
              </w:rPr>
            </w:pPr>
            <w:r w:rsidRPr="00A3362B">
              <w:rPr>
                <w:sz w:val="22"/>
                <w:szCs w:val="22"/>
              </w:rPr>
              <w:t xml:space="preserve">от «____» </w:t>
            </w:r>
            <w:r w:rsidRPr="00A3362B">
              <w:rPr>
                <w:sz w:val="22"/>
                <w:szCs w:val="22"/>
                <w:lang w:val="en-US"/>
              </w:rPr>
              <w:t>_________</w:t>
            </w:r>
            <w:r w:rsidRPr="00A3362B">
              <w:rPr>
                <w:sz w:val="22"/>
                <w:szCs w:val="22"/>
              </w:rPr>
              <w:t xml:space="preserve"> 20</w:t>
            </w:r>
            <w:r w:rsidRPr="00A3362B">
              <w:rPr>
                <w:sz w:val="22"/>
                <w:szCs w:val="22"/>
                <w:lang w:val="en-US"/>
              </w:rPr>
              <w:t>____</w:t>
            </w:r>
            <w:r w:rsidRPr="00A3362B">
              <w:rPr>
                <w:sz w:val="22"/>
                <w:szCs w:val="22"/>
              </w:rPr>
              <w:t>г. № _____</w:t>
            </w:r>
          </w:p>
        </w:tc>
      </w:tr>
      <w:tr w:rsidR="009F5BD4" w:rsidRPr="00A3362B" w14:paraId="26D96227" w14:textId="77777777" w:rsidTr="009F5BD4">
        <w:trPr>
          <w:trHeight w:val="236"/>
        </w:trPr>
        <w:tc>
          <w:tcPr>
            <w:tcW w:w="2571" w:type="dxa"/>
            <w:tcBorders>
              <w:top w:val="nil"/>
              <w:left w:val="nil"/>
              <w:bottom w:val="nil"/>
              <w:right w:val="nil"/>
            </w:tcBorders>
            <w:shd w:val="clear" w:color="auto" w:fill="auto"/>
            <w:vAlign w:val="bottom"/>
            <w:hideMark/>
          </w:tcPr>
          <w:p w14:paraId="53E879D6" w14:textId="77777777" w:rsidR="009F5BD4" w:rsidRPr="00A3362B" w:rsidRDefault="009F5BD4" w:rsidP="009F5BD4">
            <w:pPr>
              <w:rPr>
                <w:color w:val="000000"/>
                <w:sz w:val="22"/>
                <w:szCs w:val="22"/>
              </w:rPr>
            </w:pPr>
          </w:p>
        </w:tc>
        <w:tc>
          <w:tcPr>
            <w:tcW w:w="2213" w:type="dxa"/>
            <w:tcBorders>
              <w:top w:val="nil"/>
              <w:left w:val="nil"/>
              <w:bottom w:val="nil"/>
              <w:right w:val="nil"/>
            </w:tcBorders>
            <w:shd w:val="clear" w:color="auto" w:fill="auto"/>
            <w:vAlign w:val="bottom"/>
            <w:hideMark/>
          </w:tcPr>
          <w:p w14:paraId="1896DA97" w14:textId="77777777" w:rsidR="009F5BD4" w:rsidRPr="00A3362B" w:rsidRDefault="009F5BD4" w:rsidP="009F5BD4">
            <w:pPr>
              <w:rPr>
                <w:color w:val="000000"/>
                <w:sz w:val="22"/>
                <w:szCs w:val="22"/>
              </w:rPr>
            </w:pPr>
          </w:p>
        </w:tc>
        <w:tc>
          <w:tcPr>
            <w:tcW w:w="1231" w:type="dxa"/>
            <w:tcBorders>
              <w:top w:val="nil"/>
              <w:left w:val="nil"/>
              <w:bottom w:val="nil"/>
              <w:right w:val="nil"/>
            </w:tcBorders>
            <w:shd w:val="clear" w:color="auto" w:fill="auto"/>
            <w:vAlign w:val="bottom"/>
            <w:hideMark/>
          </w:tcPr>
          <w:p w14:paraId="6E4C9025"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0A42CB9D"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3F89F65D"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center"/>
            <w:hideMark/>
          </w:tcPr>
          <w:p w14:paraId="2ABD2DB2" w14:textId="77777777" w:rsidR="009F5BD4" w:rsidRPr="00A3362B" w:rsidRDefault="009F5BD4" w:rsidP="009F5BD4">
            <w:pPr>
              <w:jc w:val="right"/>
              <w:rPr>
                <w:color w:val="000000"/>
                <w:sz w:val="22"/>
                <w:szCs w:val="22"/>
              </w:rPr>
            </w:pPr>
          </w:p>
        </w:tc>
        <w:tc>
          <w:tcPr>
            <w:tcW w:w="1401" w:type="dxa"/>
            <w:tcBorders>
              <w:top w:val="nil"/>
              <w:left w:val="nil"/>
              <w:bottom w:val="nil"/>
              <w:right w:val="nil"/>
            </w:tcBorders>
            <w:shd w:val="clear" w:color="auto" w:fill="auto"/>
            <w:vAlign w:val="center"/>
            <w:hideMark/>
          </w:tcPr>
          <w:p w14:paraId="368ECC53" w14:textId="77777777" w:rsidR="009F5BD4" w:rsidRPr="00A3362B" w:rsidRDefault="009F5BD4" w:rsidP="009F5BD4">
            <w:pPr>
              <w:jc w:val="right"/>
              <w:rPr>
                <w:color w:val="000000"/>
                <w:sz w:val="22"/>
                <w:szCs w:val="22"/>
              </w:rPr>
            </w:pPr>
          </w:p>
        </w:tc>
        <w:tc>
          <w:tcPr>
            <w:tcW w:w="2002" w:type="dxa"/>
            <w:tcBorders>
              <w:top w:val="nil"/>
              <w:left w:val="nil"/>
              <w:bottom w:val="nil"/>
              <w:right w:val="nil"/>
            </w:tcBorders>
            <w:shd w:val="clear" w:color="auto" w:fill="auto"/>
            <w:noWrap/>
            <w:vAlign w:val="bottom"/>
            <w:hideMark/>
          </w:tcPr>
          <w:p w14:paraId="1F414AA5" w14:textId="77777777" w:rsidR="009F5BD4" w:rsidRPr="00A3362B" w:rsidRDefault="009F5BD4" w:rsidP="009F5BD4">
            <w:pPr>
              <w:rPr>
                <w:color w:val="000000"/>
                <w:sz w:val="22"/>
                <w:szCs w:val="22"/>
              </w:rPr>
            </w:pPr>
          </w:p>
        </w:tc>
      </w:tr>
      <w:tr w:rsidR="009F5BD4" w:rsidRPr="00A3362B" w14:paraId="43B9B083" w14:textId="77777777" w:rsidTr="009F5BD4">
        <w:trPr>
          <w:trHeight w:val="245"/>
        </w:trPr>
        <w:tc>
          <w:tcPr>
            <w:tcW w:w="2571" w:type="dxa"/>
            <w:tcBorders>
              <w:top w:val="nil"/>
              <w:left w:val="nil"/>
              <w:bottom w:val="nil"/>
              <w:right w:val="nil"/>
            </w:tcBorders>
            <w:shd w:val="clear" w:color="auto" w:fill="auto"/>
            <w:vAlign w:val="bottom"/>
            <w:hideMark/>
          </w:tcPr>
          <w:p w14:paraId="7C972D35" w14:textId="77777777" w:rsidR="009F5BD4" w:rsidRPr="00A3362B" w:rsidRDefault="009F5BD4" w:rsidP="009F5BD4">
            <w:pPr>
              <w:rPr>
                <w:color w:val="000000"/>
                <w:sz w:val="22"/>
                <w:szCs w:val="22"/>
              </w:rPr>
            </w:pPr>
          </w:p>
        </w:tc>
        <w:tc>
          <w:tcPr>
            <w:tcW w:w="9211" w:type="dxa"/>
            <w:gridSpan w:val="5"/>
            <w:tcBorders>
              <w:top w:val="nil"/>
              <w:left w:val="nil"/>
              <w:bottom w:val="nil"/>
              <w:right w:val="nil"/>
            </w:tcBorders>
            <w:shd w:val="clear" w:color="auto" w:fill="auto"/>
            <w:vAlign w:val="bottom"/>
            <w:hideMark/>
          </w:tcPr>
          <w:p w14:paraId="4EAE4F8D" w14:textId="77777777" w:rsidR="009F5BD4" w:rsidRPr="00A3362B" w:rsidRDefault="009F5BD4" w:rsidP="009F5BD4">
            <w:pPr>
              <w:jc w:val="center"/>
              <w:rPr>
                <w:color w:val="000000"/>
                <w:sz w:val="22"/>
                <w:szCs w:val="22"/>
              </w:rPr>
            </w:pPr>
            <w:r w:rsidRPr="00A3362B">
              <w:rPr>
                <w:color w:val="000000"/>
                <w:sz w:val="22"/>
                <w:szCs w:val="22"/>
              </w:rPr>
              <w:t>Уведомление</w:t>
            </w:r>
          </w:p>
          <w:p w14:paraId="102EB376" w14:textId="77777777" w:rsidR="009F5BD4" w:rsidRPr="00A3362B" w:rsidRDefault="009F5BD4" w:rsidP="009F5BD4">
            <w:pPr>
              <w:jc w:val="center"/>
              <w:rPr>
                <w:color w:val="000000"/>
                <w:sz w:val="22"/>
                <w:szCs w:val="22"/>
              </w:rPr>
            </w:pPr>
            <w:r w:rsidRPr="00A3362B">
              <w:rPr>
                <w:color w:val="000000"/>
                <w:sz w:val="22"/>
                <w:szCs w:val="22"/>
              </w:rPr>
              <w:t>Информация об отгрузке и по доставке ТМЦ</w:t>
            </w:r>
          </w:p>
        </w:tc>
        <w:tc>
          <w:tcPr>
            <w:tcW w:w="1401" w:type="dxa"/>
            <w:tcBorders>
              <w:top w:val="nil"/>
              <w:left w:val="nil"/>
              <w:bottom w:val="nil"/>
              <w:right w:val="nil"/>
            </w:tcBorders>
            <w:shd w:val="clear" w:color="auto" w:fill="auto"/>
            <w:vAlign w:val="center"/>
            <w:hideMark/>
          </w:tcPr>
          <w:p w14:paraId="6AA7642C" w14:textId="77777777" w:rsidR="009F5BD4" w:rsidRPr="00A3362B" w:rsidRDefault="009F5BD4" w:rsidP="009F5BD4">
            <w:pPr>
              <w:jc w:val="right"/>
              <w:rPr>
                <w:color w:val="000000"/>
                <w:sz w:val="22"/>
                <w:szCs w:val="22"/>
              </w:rPr>
            </w:pPr>
          </w:p>
        </w:tc>
        <w:tc>
          <w:tcPr>
            <w:tcW w:w="2002" w:type="dxa"/>
            <w:tcBorders>
              <w:top w:val="nil"/>
              <w:left w:val="nil"/>
              <w:bottom w:val="nil"/>
              <w:right w:val="nil"/>
            </w:tcBorders>
            <w:shd w:val="clear" w:color="auto" w:fill="auto"/>
            <w:noWrap/>
            <w:vAlign w:val="bottom"/>
            <w:hideMark/>
          </w:tcPr>
          <w:p w14:paraId="32BACF91" w14:textId="77777777" w:rsidR="009F5BD4" w:rsidRPr="00A3362B" w:rsidRDefault="009F5BD4" w:rsidP="009F5BD4">
            <w:pPr>
              <w:rPr>
                <w:color w:val="000000"/>
                <w:sz w:val="22"/>
                <w:szCs w:val="22"/>
              </w:rPr>
            </w:pPr>
          </w:p>
        </w:tc>
      </w:tr>
      <w:tr w:rsidR="009F5BD4" w:rsidRPr="00A3362B" w14:paraId="2763CA0D" w14:textId="77777777" w:rsidTr="009F5BD4">
        <w:trPr>
          <w:trHeight w:val="245"/>
        </w:trPr>
        <w:tc>
          <w:tcPr>
            <w:tcW w:w="2571" w:type="dxa"/>
            <w:tcBorders>
              <w:top w:val="nil"/>
              <w:left w:val="nil"/>
              <w:bottom w:val="nil"/>
              <w:right w:val="nil"/>
            </w:tcBorders>
            <w:shd w:val="clear" w:color="auto" w:fill="auto"/>
            <w:vAlign w:val="bottom"/>
            <w:hideMark/>
          </w:tcPr>
          <w:p w14:paraId="45B56C54" w14:textId="77777777" w:rsidR="009F5BD4" w:rsidRPr="00A3362B" w:rsidRDefault="009F5BD4" w:rsidP="009F5BD4">
            <w:pPr>
              <w:rPr>
                <w:color w:val="000000"/>
                <w:sz w:val="22"/>
                <w:szCs w:val="22"/>
              </w:rPr>
            </w:pPr>
          </w:p>
        </w:tc>
        <w:tc>
          <w:tcPr>
            <w:tcW w:w="2213" w:type="dxa"/>
            <w:tcBorders>
              <w:top w:val="nil"/>
              <w:left w:val="nil"/>
              <w:bottom w:val="nil"/>
              <w:right w:val="nil"/>
            </w:tcBorders>
            <w:shd w:val="clear" w:color="auto" w:fill="auto"/>
            <w:vAlign w:val="bottom"/>
            <w:hideMark/>
          </w:tcPr>
          <w:p w14:paraId="5C09AB14" w14:textId="77777777" w:rsidR="009F5BD4" w:rsidRPr="00A3362B" w:rsidRDefault="009F5BD4" w:rsidP="009F5BD4">
            <w:pPr>
              <w:rPr>
                <w:color w:val="000000"/>
                <w:sz w:val="22"/>
                <w:szCs w:val="22"/>
              </w:rPr>
            </w:pPr>
          </w:p>
        </w:tc>
        <w:tc>
          <w:tcPr>
            <w:tcW w:w="1231" w:type="dxa"/>
            <w:tcBorders>
              <w:top w:val="nil"/>
              <w:left w:val="nil"/>
              <w:bottom w:val="nil"/>
              <w:right w:val="nil"/>
            </w:tcBorders>
            <w:shd w:val="clear" w:color="auto" w:fill="auto"/>
            <w:vAlign w:val="bottom"/>
            <w:hideMark/>
          </w:tcPr>
          <w:p w14:paraId="79F512ED"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49E4072E"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4BF45DEE"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bottom"/>
            <w:hideMark/>
          </w:tcPr>
          <w:p w14:paraId="78C454B7" w14:textId="77777777" w:rsidR="009F5BD4" w:rsidRPr="00A3362B" w:rsidRDefault="009F5BD4" w:rsidP="009F5BD4">
            <w:pPr>
              <w:rPr>
                <w:color w:val="000000"/>
                <w:sz w:val="22"/>
                <w:szCs w:val="22"/>
              </w:rPr>
            </w:pPr>
          </w:p>
        </w:tc>
        <w:tc>
          <w:tcPr>
            <w:tcW w:w="1401" w:type="dxa"/>
            <w:tcBorders>
              <w:top w:val="nil"/>
              <w:left w:val="nil"/>
              <w:bottom w:val="nil"/>
              <w:right w:val="nil"/>
            </w:tcBorders>
            <w:shd w:val="clear" w:color="auto" w:fill="auto"/>
            <w:vAlign w:val="bottom"/>
            <w:hideMark/>
          </w:tcPr>
          <w:p w14:paraId="1EF2E7D8" w14:textId="77777777" w:rsidR="009F5BD4" w:rsidRPr="00A3362B" w:rsidRDefault="009F5BD4" w:rsidP="009F5BD4">
            <w:pPr>
              <w:rPr>
                <w:color w:val="000000"/>
                <w:sz w:val="22"/>
                <w:szCs w:val="22"/>
              </w:rPr>
            </w:pPr>
          </w:p>
        </w:tc>
        <w:tc>
          <w:tcPr>
            <w:tcW w:w="2002" w:type="dxa"/>
            <w:tcBorders>
              <w:top w:val="nil"/>
              <w:left w:val="nil"/>
              <w:bottom w:val="nil"/>
              <w:right w:val="nil"/>
            </w:tcBorders>
            <w:shd w:val="clear" w:color="auto" w:fill="auto"/>
            <w:noWrap/>
            <w:vAlign w:val="bottom"/>
            <w:hideMark/>
          </w:tcPr>
          <w:p w14:paraId="67B50A94" w14:textId="77777777" w:rsidR="009F5BD4" w:rsidRPr="00A3362B" w:rsidRDefault="009F5BD4" w:rsidP="009F5BD4">
            <w:pPr>
              <w:rPr>
                <w:color w:val="000000"/>
                <w:sz w:val="22"/>
                <w:szCs w:val="22"/>
              </w:rPr>
            </w:pPr>
          </w:p>
        </w:tc>
      </w:tr>
      <w:tr w:rsidR="009F5BD4" w:rsidRPr="00A3362B" w14:paraId="20DB6A18" w14:textId="77777777" w:rsidTr="002A787E">
        <w:trPr>
          <w:trHeight w:val="236"/>
        </w:trPr>
        <w:tc>
          <w:tcPr>
            <w:tcW w:w="2571" w:type="dxa"/>
            <w:vMerge w:val="restart"/>
            <w:tcBorders>
              <w:top w:val="single" w:sz="8" w:space="0" w:color="auto"/>
              <w:left w:val="single" w:sz="8" w:space="0" w:color="auto"/>
              <w:bottom w:val="single" w:sz="8" w:space="0" w:color="000000"/>
              <w:right w:val="nil"/>
            </w:tcBorders>
            <w:shd w:val="clear" w:color="auto" w:fill="auto"/>
            <w:vAlign w:val="bottom"/>
            <w:hideMark/>
          </w:tcPr>
          <w:p w14:paraId="3A4B18FC" w14:textId="77777777" w:rsidR="009F5BD4" w:rsidRPr="00A3362B" w:rsidRDefault="009F5BD4" w:rsidP="009F5BD4">
            <w:pPr>
              <w:jc w:val="center"/>
              <w:rPr>
                <w:color w:val="000000"/>
                <w:sz w:val="22"/>
                <w:szCs w:val="22"/>
              </w:rPr>
            </w:pPr>
            <w:r w:rsidRPr="00A3362B">
              <w:rPr>
                <w:color w:val="000000"/>
                <w:sz w:val="22"/>
                <w:szCs w:val="22"/>
              </w:rPr>
              <w:t>Поставщик (в соответствии с условиями договора)***</w:t>
            </w:r>
          </w:p>
        </w:tc>
        <w:tc>
          <w:tcPr>
            <w:tcW w:w="6891" w:type="dxa"/>
            <w:gridSpan w:val="4"/>
            <w:tcBorders>
              <w:top w:val="single" w:sz="8" w:space="0" w:color="auto"/>
              <w:left w:val="single" w:sz="8" w:space="0" w:color="auto"/>
              <w:bottom w:val="single" w:sz="4" w:space="0" w:color="auto"/>
              <w:right w:val="single" w:sz="4" w:space="0" w:color="auto"/>
            </w:tcBorders>
            <w:shd w:val="clear" w:color="auto" w:fill="auto"/>
            <w:vAlign w:val="bottom"/>
            <w:hideMark/>
          </w:tcPr>
          <w:p w14:paraId="6E0A413A" w14:textId="77777777" w:rsidR="009F5BD4" w:rsidRPr="00A3362B" w:rsidRDefault="009F5BD4" w:rsidP="009F5BD4">
            <w:pPr>
              <w:jc w:val="center"/>
              <w:rPr>
                <w:color w:val="000000"/>
                <w:sz w:val="22"/>
                <w:szCs w:val="22"/>
              </w:rPr>
            </w:pPr>
            <w:r w:rsidRPr="00A3362B">
              <w:rPr>
                <w:color w:val="000000"/>
                <w:sz w:val="22"/>
                <w:szCs w:val="22"/>
              </w:rPr>
              <w:t>Грузоотправитель (место отгрузки товара)*</w:t>
            </w:r>
          </w:p>
        </w:tc>
        <w:tc>
          <w:tcPr>
            <w:tcW w:w="5723" w:type="dxa"/>
            <w:gridSpan w:val="3"/>
            <w:tcBorders>
              <w:top w:val="single" w:sz="8" w:space="0" w:color="auto"/>
              <w:left w:val="single" w:sz="8" w:space="0" w:color="auto"/>
              <w:bottom w:val="single" w:sz="4" w:space="0" w:color="auto"/>
              <w:right w:val="single" w:sz="8" w:space="0" w:color="000000"/>
            </w:tcBorders>
            <w:shd w:val="clear" w:color="auto" w:fill="auto"/>
            <w:vAlign w:val="bottom"/>
            <w:hideMark/>
          </w:tcPr>
          <w:p w14:paraId="1A754B6E" w14:textId="77777777" w:rsidR="009F5BD4" w:rsidRPr="00A3362B" w:rsidRDefault="009F5BD4" w:rsidP="009F5BD4">
            <w:pPr>
              <w:jc w:val="center"/>
              <w:rPr>
                <w:color w:val="000000"/>
                <w:sz w:val="22"/>
                <w:szCs w:val="22"/>
              </w:rPr>
            </w:pPr>
            <w:r w:rsidRPr="00A3362B">
              <w:rPr>
                <w:color w:val="000000"/>
                <w:sz w:val="22"/>
                <w:szCs w:val="22"/>
              </w:rPr>
              <w:t>Транспортная компания (перевозчик)</w:t>
            </w:r>
          </w:p>
        </w:tc>
      </w:tr>
      <w:tr w:rsidR="009F5BD4" w:rsidRPr="00A3362B" w14:paraId="6C7A4528" w14:textId="77777777" w:rsidTr="009F5BD4">
        <w:trPr>
          <w:trHeight w:val="464"/>
        </w:trPr>
        <w:tc>
          <w:tcPr>
            <w:tcW w:w="2571" w:type="dxa"/>
            <w:vMerge/>
            <w:tcBorders>
              <w:top w:val="single" w:sz="8" w:space="0" w:color="auto"/>
              <w:left w:val="single" w:sz="8" w:space="0" w:color="auto"/>
              <w:bottom w:val="single" w:sz="8" w:space="0" w:color="000000"/>
              <w:right w:val="nil"/>
            </w:tcBorders>
            <w:vAlign w:val="center"/>
            <w:hideMark/>
          </w:tcPr>
          <w:p w14:paraId="1C81D7DD" w14:textId="77777777" w:rsidR="009F5BD4" w:rsidRPr="00A3362B" w:rsidRDefault="009F5BD4" w:rsidP="009F5BD4">
            <w:pPr>
              <w:rPr>
                <w:color w:val="000000"/>
                <w:sz w:val="22"/>
                <w:szCs w:val="22"/>
              </w:rPr>
            </w:pPr>
          </w:p>
        </w:tc>
        <w:tc>
          <w:tcPr>
            <w:tcW w:w="2213" w:type="dxa"/>
            <w:tcBorders>
              <w:top w:val="nil"/>
              <w:left w:val="single" w:sz="8" w:space="0" w:color="auto"/>
              <w:bottom w:val="single" w:sz="8" w:space="0" w:color="auto"/>
              <w:right w:val="single" w:sz="4" w:space="0" w:color="auto"/>
            </w:tcBorders>
            <w:shd w:val="clear" w:color="auto" w:fill="auto"/>
            <w:vAlign w:val="bottom"/>
            <w:hideMark/>
          </w:tcPr>
          <w:p w14:paraId="3C42F527" w14:textId="77777777" w:rsidR="009F5BD4" w:rsidRPr="00A3362B" w:rsidRDefault="009F5BD4" w:rsidP="009F5BD4">
            <w:pPr>
              <w:jc w:val="center"/>
              <w:rPr>
                <w:color w:val="000000"/>
                <w:sz w:val="22"/>
                <w:szCs w:val="22"/>
              </w:rPr>
            </w:pPr>
            <w:r w:rsidRPr="00A3362B">
              <w:rPr>
                <w:color w:val="000000"/>
                <w:sz w:val="22"/>
                <w:szCs w:val="22"/>
              </w:rPr>
              <w:t>Наименование контрагента</w:t>
            </w:r>
          </w:p>
        </w:tc>
        <w:tc>
          <w:tcPr>
            <w:tcW w:w="1231" w:type="dxa"/>
            <w:tcBorders>
              <w:top w:val="nil"/>
              <w:left w:val="nil"/>
              <w:bottom w:val="single" w:sz="8" w:space="0" w:color="auto"/>
              <w:right w:val="single" w:sz="4" w:space="0" w:color="auto"/>
            </w:tcBorders>
            <w:shd w:val="clear" w:color="auto" w:fill="auto"/>
            <w:vAlign w:val="bottom"/>
            <w:hideMark/>
          </w:tcPr>
          <w:p w14:paraId="6FC3B806" w14:textId="77777777" w:rsidR="009F5BD4" w:rsidRPr="00A3362B" w:rsidRDefault="009F5BD4" w:rsidP="009F5BD4">
            <w:pPr>
              <w:jc w:val="center"/>
              <w:rPr>
                <w:color w:val="000000"/>
                <w:sz w:val="22"/>
                <w:szCs w:val="22"/>
              </w:rPr>
            </w:pPr>
            <w:r w:rsidRPr="00A3362B">
              <w:rPr>
                <w:color w:val="000000"/>
                <w:sz w:val="22"/>
                <w:szCs w:val="22"/>
              </w:rPr>
              <w:t>ИНН/КПП</w:t>
            </w:r>
          </w:p>
        </w:tc>
        <w:tc>
          <w:tcPr>
            <w:tcW w:w="1551" w:type="dxa"/>
            <w:tcBorders>
              <w:top w:val="nil"/>
              <w:left w:val="nil"/>
              <w:bottom w:val="single" w:sz="8" w:space="0" w:color="auto"/>
              <w:right w:val="single" w:sz="4" w:space="0" w:color="auto"/>
            </w:tcBorders>
            <w:shd w:val="clear" w:color="auto" w:fill="auto"/>
            <w:vAlign w:val="bottom"/>
            <w:hideMark/>
          </w:tcPr>
          <w:p w14:paraId="4277BCBC" w14:textId="77777777" w:rsidR="009F5BD4" w:rsidRPr="00A3362B" w:rsidRDefault="009F5BD4" w:rsidP="009F5BD4">
            <w:pPr>
              <w:jc w:val="center"/>
              <w:rPr>
                <w:color w:val="000000"/>
                <w:sz w:val="22"/>
                <w:szCs w:val="22"/>
              </w:rPr>
            </w:pPr>
            <w:r w:rsidRPr="00A3362B">
              <w:rPr>
                <w:color w:val="000000"/>
                <w:sz w:val="22"/>
                <w:szCs w:val="22"/>
              </w:rPr>
              <w:t>Адрес склада</w:t>
            </w:r>
          </w:p>
        </w:tc>
        <w:tc>
          <w:tcPr>
            <w:tcW w:w="1896" w:type="dxa"/>
            <w:tcBorders>
              <w:top w:val="nil"/>
              <w:left w:val="nil"/>
              <w:bottom w:val="single" w:sz="8" w:space="0" w:color="auto"/>
              <w:right w:val="nil"/>
            </w:tcBorders>
            <w:shd w:val="clear" w:color="auto" w:fill="auto"/>
            <w:vAlign w:val="bottom"/>
            <w:hideMark/>
          </w:tcPr>
          <w:p w14:paraId="06904A33" w14:textId="77777777" w:rsidR="009F5BD4" w:rsidRPr="00A3362B" w:rsidRDefault="009F5BD4" w:rsidP="009F5BD4">
            <w:pPr>
              <w:jc w:val="center"/>
              <w:rPr>
                <w:color w:val="000000"/>
                <w:sz w:val="22"/>
                <w:szCs w:val="22"/>
              </w:rPr>
            </w:pPr>
            <w:r w:rsidRPr="00A3362B">
              <w:rPr>
                <w:color w:val="000000"/>
                <w:sz w:val="22"/>
                <w:szCs w:val="22"/>
              </w:rPr>
              <w:t>№, дата договора, (соглашения)**</w:t>
            </w:r>
          </w:p>
        </w:tc>
        <w:tc>
          <w:tcPr>
            <w:tcW w:w="2320" w:type="dxa"/>
            <w:tcBorders>
              <w:top w:val="nil"/>
              <w:left w:val="single" w:sz="8" w:space="0" w:color="auto"/>
              <w:bottom w:val="single" w:sz="8" w:space="0" w:color="auto"/>
              <w:right w:val="single" w:sz="4" w:space="0" w:color="auto"/>
            </w:tcBorders>
            <w:shd w:val="clear" w:color="auto" w:fill="auto"/>
            <w:vAlign w:val="bottom"/>
            <w:hideMark/>
          </w:tcPr>
          <w:p w14:paraId="687B2818" w14:textId="77777777" w:rsidR="009F5BD4" w:rsidRPr="00A3362B" w:rsidRDefault="009F5BD4" w:rsidP="009F5BD4">
            <w:pPr>
              <w:jc w:val="center"/>
              <w:rPr>
                <w:color w:val="000000"/>
                <w:sz w:val="22"/>
                <w:szCs w:val="22"/>
              </w:rPr>
            </w:pPr>
            <w:r w:rsidRPr="00A3362B">
              <w:rPr>
                <w:color w:val="000000"/>
                <w:sz w:val="22"/>
                <w:szCs w:val="22"/>
              </w:rPr>
              <w:t>Наименование контрагента</w:t>
            </w:r>
          </w:p>
        </w:tc>
        <w:tc>
          <w:tcPr>
            <w:tcW w:w="1401" w:type="dxa"/>
            <w:tcBorders>
              <w:top w:val="nil"/>
              <w:left w:val="nil"/>
              <w:bottom w:val="single" w:sz="8" w:space="0" w:color="auto"/>
              <w:right w:val="single" w:sz="4" w:space="0" w:color="auto"/>
            </w:tcBorders>
            <w:shd w:val="clear" w:color="auto" w:fill="auto"/>
            <w:vAlign w:val="bottom"/>
            <w:hideMark/>
          </w:tcPr>
          <w:p w14:paraId="57BE08F1" w14:textId="77777777" w:rsidR="009F5BD4" w:rsidRPr="00A3362B" w:rsidRDefault="009F5BD4" w:rsidP="009F5BD4">
            <w:pPr>
              <w:jc w:val="center"/>
              <w:rPr>
                <w:color w:val="000000"/>
                <w:sz w:val="22"/>
                <w:szCs w:val="22"/>
              </w:rPr>
            </w:pPr>
            <w:r w:rsidRPr="00A3362B">
              <w:rPr>
                <w:color w:val="000000"/>
                <w:sz w:val="22"/>
                <w:szCs w:val="22"/>
              </w:rPr>
              <w:t>ИНН/КПП</w:t>
            </w:r>
          </w:p>
        </w:tc>
        <w:tc>
          <w:tcPr>
            <w:tcW w:w="2002" w:type="dxa"/>
            <w:tcBorders>
              <w:top w:val="nil"/>
              <w:left w:val="nil"/>
              <w:bottom w:val="single" w:sz="8" w:space="0" w:color="auto"/>
              <w:right w:val="single" w:sz="8" w:space="0" w:color="auto"/>
            </w:tcBorders>
            <w:shd w:val="clear" w:color="auto" w:fill="auto"/>
            <w:vAlign w:val="bottom"/>
            <w:hideMark/>
          </w:tcPr>
          <w:p w14:paraId="3069F8CB" w14:textId="77777777" w:rsidR="009F5BD4" w:rsidRPr="00A3362B" w:rsidRDefault="009F5BD4" w:rsidP="009F5BD4">
            <w:pPr>
              <w:jc w:val="center"/>
              <w:rPr>
                <w:color w:val="000000"/>
                <w:sz w:val="22"/>
                <w:szCs w:val="22"/>
              </w:rPr>
            </w:pPr>
            <w:r w:rsidRPr="00A3362B">
              <w:rPr>
                <w:color w:val="000000"/>
                <w:sz w:val="22"/>
                <w:szCs w:val="22"/>
              </w:rPr>
              <w:t>№, дата договора, (соглашения)**</w:t>
            </w:r>
          </w:p>
        </w:tc>
      </w:tr>
      <w:tr w:rsidR="009F5BD4" w:rsidRPr="00A3362B" w14:paraId="3F7AB3EF" w14:textId="77777777" w:rsidTr="009F5BD4">
        <w:trPr>
          <w:trHeight w:val="245"/>
        </w:trPr>
        <w:tc>
          <w:tcPr>
            <w:tcW w:w="2571" w:type="dxa"/>
            <w:tcBorders>
              <w:top w:val="nil"/>
              <w:left w:val="single" w:sz="8" w:space="0" w:color="auto"/>
              <w:bottom w:val="single" w:sz="8" w:space="0" w:color="auto"/>
              <w:right w:val="nil"/>
            </w:tcBorders>
            <w:shd w:val="clear" w:color="auto" w:fill="auto"/>
            <w:vAlign w:val="bottom"/>
            <w:hideMark/>
          </w:tcPr>
          <w:p w14:paraId="29BBFF53" w14:textId="77777777" w:rsidR="009F5BD4" w:rsidRPr="00A3362B" w:rsidRDefault="009F5BD4" w:rsidP="009F5BD4">
            <w:pPr>
              <w:jc w:val="center"/>
              <w:rPr>
                <w:color w:val="000000"/>
                <w:sz w:val="22"/>
                <w:szCs w:val="22"/>
              </w:rPr>
            </w:pPr>
            <w:r w:rsidRPr="00A3362B">
              <w:rPr>
                <w:color w:val="000000"/>
                <w:sz w:val="22"/>
                <w:szCs w:val="22"/>
              </w:rPr>
              <w:t>1</w:t>
            </w:r>
          </w:p>
        </w:tc>
        <w:tc>
          <w:tcPr>
            <w:tcW w:w="2213" w:type="dxa"/>
            <w:tcBorders>
              <w:top w:val="nil"/>
              <w:left w:val="single" w:sz="8" w:space="0" w:color="auto"/>
              <w:bottom w:val="single" w:sz="8" w:space="0" w:color="auto"/>
              <w:right w:val="single" w:sz="4" w:space="0" w:color="auto"/>
            </w:tcBorders>
            <w:shd w:val="clear" w:color="auto" w:fill="auto"/>
            <w:vAlign w:val="bottom"/>
            <w:hideMark/>
          </w:tcPr>
          <w:p w14:paraId="2C3EED4B" w14:textId="77777777" w:rsidR="009F5BD4" w:rsidRPr="00A3362B" w:rsidRDefault="009F5BD4" w:rsidP="009F5BD4">
            <w:pPr>
              <w:jc w:val="center"/>
              <w:rPr>
                <w:color w:val="000000"/>
                <w:sz w:val="22"/>
                <w:szCs w:val="22"/>
              </w:rPr>
            </w:pPr>
            <w:r w:rsidRPr="00A3362B">
              <w:rPr>
                <w:color w:val="000000"/>
                <w:sz w:val="22"/>
                <w:szCs w:val="22"/>
              </w:rPr>
              <w:t>2</w:t>
            </w:r>
          </w:p>
        </w:tc>
        <w:tc>
          <w:tcPr>
            <w:tcW w:w="1231" w:type="dxa"/>
            <w:tcBorders>
              <w:top w:val="nil"/>
              <w:left w:val="nil"/>
              <w:bottom w:val="single" w:sz="8" w:space="0" w:color="auto"/>
              <w:right w:val="single" w:sz="4" w:space="0" w:color="auto"/>
            </w:tcBorders>
            <w:shd w:val="clear" w:color="auto" w:fill="auto"/>
            <w:vAlign w:val="bottom"/>
            <w:hideMark/>
          </w:tcPr>
          <w:p w14:paraId="05221D6F" w14:textId="77777777" w:rsidR="009F5BD4" w:rsidRPr="00A3362B" w:rsidRDefault="009F5BD4" w:rsidP="009F5BD4">
            <w:pPr>
              <w:jc w:val="center"/>
              <w:rPr>
                <w:color w:val="000000"/>
                <w:sz w:val="22"/>
                <w:szCs w:val="22"/>
              </w:rPr>
            </w:pPr>
            <w:r w:rsidRPr="00A3362B">
              <w:rPr>
                <w:color w:val="000000"/>
                <w:sz w:val="22"/>
                <w:szCs w:val="22"/>
              </w:rPr>
              <w:t>3</w:t>
            </w:r>
          </w:p>
        </w:tc>
        <w:tc>
          <w:tcPr>
            <w:tcW w:w="1551" w:type="dxa"/>
            <w:tcBorders>
              <w:top w:val="nil"/>
              <w:left w:val="nil"/>
              <w:bottom w:val="single" w:sz="8" w:space="0" w:color="auto"/>
              <w:right w:val="single" w:sz="4" w:space="0" w:color="auto"/>
            </w:tcBorders>
            <w:shd w:val="clear" w:color="auto" w:fill="auto"/>
            <w:vAlign w:val="bottom"/>
            <w:hideMark/>
          </w:tcPr>
          <w:p w14:paraId="08CFCDDF" w14:textId="77777777" w:rsidR="009F5BD4" w:rsidRPr="00A3362B" w:rsidRDefault="009F5BD4" w:rsidP="009F5BD4">
            <w:pPr>
              <w:jc w:val="center"/>
              <w:rPr>
                <w:color w:val="000000"/>
                <w:sz w:val="22"/>
                <w:szCs w:val="22"/>
              </w:rPr>
            </w:pPr>
            <w:r w:rsidRPr="00A3362B">
              <w:rPr>
                <w:color w:val="000000"/>
                <w:sz w:val="22"/>
                <w:szCs w:val="22"/>
              </w:rPr>
              <w:t>4</w:t>
            </w:r>
          </w:p>
        </w:tc>
        <w:tc>
          <w:tcPr>
            <w:tcW w:w="1896" w:type="dxa"/>
            <w:tcBorders>
              <w:top w:val="nil"/>
              <w:left w:val="nil"/>
              <w:bottom w:val="single" w:sz="8" w:space="0" w:color="auto"/>
              <w:right w:val="single" w:sz="8" w:space="0" w:color="auto"/>
            </w:tcBorders>
            <w:shd w:val="clear" w:color="auto" w:fill="auto"/>
            <w:vAlign w:val="bottom"/>
            <w:hideMark/>
          </w:tcPr>
          <w:p w14:paraId="27198D60" w14:textId="77777777" w:rsidR="009F5BD4" w:rsidRPr="00A3362B" w:rsidRDefault="009F5BD4" w:rsidP="009F5BD4">
            <w:pPr>
              <w:jc w:val="center"/>
              <w:rPr>
                <w:color w:val="000000"/>
                <w:sz w:val="22"/>
                <w:szCs w:val="22"/>
              </w:rPr>
            </w:pPr>
            <w:r w:rsidRPr="00A3362B">
              <w:rPr>
                <w:color w:val="000000"/>
                <w:sz w:val="22"/>
                <w:szCs w:val="22"/>
              </w:rPr>
              <w:t>5</w:t>
            </w:r>
          </w:p>
        </w:tc>
        <w:tc>
          <w:tcPr>
            <w:tcW w:w="2320" w:type="dxa"/>
            <w:tcBorders>
              <w:top w:val="nil"/>
              <w:left w:val="nil"/>
              <w:bottom w:val="single" w:sz="8" w:space="0" w:color="auto"/>
              <w:right w:val="single" w:sz="4" w:space="0" w:color="auto"/>
            </w:tcBorders>
            <w:shd w:val="clear" w:color="auto" w:fill="auto"/>
            <w:vAlign w:val="bottom"/>
            <w:hideMark/>
          </w:tcPr>
          <w:p w14:paraId="1A51598B" w14:textId="77777777" w:rsidR="009F5BD4" w:rsidRPr="00A3362B" w:rsidRDefault="009F5BD4" w:rsidP="009F5BD4">
            <w:pPr>
              <w:jc w:val="center"/>
              <w:rPr>
                <w:color w:val="000000"/>
                <w:sz w:val="22"/>
                <w:szCs w:val="22"/>
              </w:rPr>
            </w:pPr>
            <w:r w:rsidRPr="00A3362B">
              <w:rPr>
                <w:color w:val="000000"/>
                <w:sz w:val="22"/>
                <w:szCs w:val="22"/>
              </w:rPr>
              <w:t>6</w:t>
            </w:r>
          </w:p>
        </w:tc>
        <w:tc>
          <w:tcPr>
            <w:tcW w:w="1401" w:type="dxa"/>
            <w:tcBorders>
              <w:top w:val="nil"/>
              <w:left w:val="nil"/>
              <w:bottom w:val="single" w:sz="8" w:space="0" w:color="auto"/>
              <w:right w:val="single" w:sz="4" w:space="0" w:color="auto"/>
            </w:tcBorders>
            <w:shd w:val="clear" w:color="auto" w:fill="auto"/>
            <w:vAlign w:val="bottom"/>
            <w:hideMark/>
          </w:tcPr>
          <w:p w14:paraId="3DE4EFC7" w14:textId="77777777" w:rsidR="009F5BD4" w:rsidRPr="00A3362B" w:rsidRDefault="009F5BD4" w:rsidP="009F5BD4">
            <w:pPr>
              <w:jc w:val="center"/>
              <w:rPr>
                <w:color w:val="000000"/>
                <w:sz w:val="22"/>
                <w:szCs w:val="22"/>
              </w:rPr>
            </w:pPr>
            <w:r w:rsidRPr="00A3362B">
              <w:rPr>
                <w:color w:val="000000"/>
                <w:sz w:val="22"/>
                <w:szCs w:val="22"/>
              </w:rPr>
              <w:t>7</w:t>
            </w:r>
          </w:p>
        </w:tc>
        <w:tc>
          <w:tcPr>
            <w:tcW w:w="2002" w:type="dxa"/>
            <w:tcBorders>
              <w:top w:val="nil"/>
              <w:left w:val="nil"/>
              <w:bottom w:val="single" w:sz="8" w:space="0" w:color="auto"/>
              <w:right w:val="single" w:sz="8" w:space="0" w:color="auto"/>
            </w:tcBorders>
            <w:shd w:val="clear" w:color="auto" w:fill="auto"/>
            <w:vAlign w:val="bottom"/>
            <w:hideMark/>
          </w:tcPr>
          <w:p w14:paraId="12CF8DAC" w14:textId="77777777" w:rsidR="009F5BD4" w:rsidRPr="00A3362B" w:rsidRDefault="009F5BD4" w:rsidP="009F5BD4">
            <w:pPr>
              <w:jc w:val="center"/>
              <w:rPr>
                <w:color w:val="000000"/>
                <w:sz w:val="22"/>
                <w:szCs w:val="22"/>
              </w:rPr>
            </w:pPr>
            <w:r w:rsidRPr="00A3362B">
              <w:rPr>
                <w:color w:val="000000"/>
                <w:sz w:val="22"/>
                <w:szCs w:val="22"/>
              </w:rPr>
              <w:t>8</w:t>
            </w:r>
          </w:p>
        </w:tc>
      </w:tr>
      <w:tr w:rsidR="009F5BD4" w:rsidRPr="00A3362B" w14:paraId="088528FA" w14:textId="77777777" w:rsidTr="009F5BD4">
        <w:trPr>
          <w:trHeight w:val="236"/>
        </w:trPr>
        <w:tc>
          <w:tcPr>
            <w:tcW w:w="2571" w:type="dxa"/>
            <w:tcBorders>
              <w:top w:val="nil"/>
              <w:left w:val="single" w:sz="8" w:space="0" w:color="auto"/>
              <w:bottom w:val="single" w:sz="4" w:space="0" w:color="auto"/>
              <w:right w:val="nil"/>
            </w:tcBorders>
            <w:shd w:val="clear" w:color="auto" w:fill="auto"/>
            <w:vAlign w:val="center"/>
          </w:tcPr>
          <w:p w14:paraId="6155B75B" w14:textId="77777777" w:rsidR="009F5BD4" w:rsidRPr="00A3362B" w:rsidRDefault="009F5BD4" w:rsidP="009F5BD4">
            <w:pPr>
              <w:jc w:val="center"/>
              <w:rPr>
                <w:color w:val="000000"/>
                <w:sz w:val="22"/>
                <w:szCs w:val="22"/>
              </w:rPr>
            </w:pPr>
          </w:p>
        </w:tc>
        <w:tc>
          <w:tcPr>
            <w:tcW w:w="2213" w:type="dxa"/>
            <w:tcBorders>
              <w:top w:val="nil"/>
              <w:left w:val="single" w:sz="8" w:space="0" w:color="auto"/>
              <w:bottom w:val="single" w:sz="4" w:space="0" w:color="auto"/>
              <w:right w:val="single" w:sz="4" w:space="0" w:color="auto"/>
            </w:tcBorders>
            <w:shd w:val="clear" w:color="auto" w:fill="auto"/>
            <w:vAlign w:val="bottom"/>
          </w:tcPr>
          <w:p w14:paraId="30680E9A" w14:textId="77777777" w:rsidR="009F5BD4" w:rsidRPr="00A3362B" w:rsidRDefault="009F5BD4" w:rsidP="009F5BD4">
            <w:pPr>
              <w:rPr>
                <w:color w:val="000000"/>
                <w:sz w:val="22"/>
                <w:szCs w:val="22"/>
              </w:rPr>
            </w:pPr>
          </w:p>
        </w:tc>
        <w:tc>
          <w:tcPr>
            <w:tcW w:w="1231" w:type="dxa"/>
            <w:tcBorders>
              <w:top w:val="nil"/>
              <w:left w:val="nil"/>
              <w:bottom w:val="single" w:sz="4" w:space="0" w:color="auto"/>
              <w:right w:val="single" w:sz="4" w:space="0" w:color="auto"/>
            </w:tcBorders>
            <w:shd w:val="clear" w:color="auto" w:fill="auto"/>
            <w:vAlign w:val="bottom"/>
            <w:hideMark/>
          </w:tcPr>
          <w:p w14:paraId="2304FD0B" w14:textId="77777777" w:rsidR="009F5BD4" w:rsidRPr="00A3362B" w:rsidRDefault="009F5BD4" w:rsidP="009F5BD4">
            <w:pPr>
              <w:rPr>
                <w:color w:val="000000"/>
                <w:sz w:val="22"/>
                <w:szCs w:val="22"/>
              </w:rPr>
            </w:pPr>
            <w:r w:rsidRPr="00A3362B">
              <w:rPr>
                <w:color w:val="000000"/>
                <w:sz w:val="22"/>
                <w:szCs w:val="22"/>
              </w:rPr>
              <w:t> </w:t>
            </w:r>
          </w:p>
        </w:tc>
        <w:tc>
          <w:tcPr>
            <w:tcW w:w="1551" w:type="dxa"/>
            <w:tcBorders>
              <w:top w:val="nil"/>
              <w:left w:val="nil"/>
              <w:bottom w:val="single" w:sz="4" w:space="0" w:color="auto"/>
              <w:right w:val="single" w:sz="4" w:space="0" w:color="auto"/>
            </w:tcBorders>
            <w:shd w:val="clear" w:color="auto" w:fill="auto"/>
            <w:vAlign w:val="bottom"/>
            <w:hideMark/>
          </w:tcPr>
          <w:p w14:paraId="116C5355" w14:textId="77777777" w:rsidR="009F5BD4" w:rsidRPr="00A3362B" w:rsidRDefault="009F5BD4" w:rsidP="009F5BD4">
            <w:pPr>
              <w:rPr>
                <w:color w:val="000000"/>
                <w:sz w:val="22"/>
                <w:szCs w:val="22"/>
              </w:rPr>
            </w:pPr>
            <w:r w:rsidRPr="00A3362B">
              <w:rPr>
                <w:color w:val="000000"/>
                <w:sz w:val="22"/>
                <w:szCs w:val="22"/>
              </w:rPr>
              <w:t> </w:t>
            </w:r>
          </w:p>
        </w:tc>
        <w:tc>
          <w:tcPr>
            <w:tcW w:w="1896" w:type="dxa"/>
            <w:tcBorders>
              <w:top w:val="nil"/>
              <w:left w:val="nil"/>
              <w:bottom w:val="single" w:sz="4" w:space="0" w:color="auto"/>
              <w:right w:val="single" w:sz="8" w:space="0" w:color="auto"/>
            </w:tcBorders>
            <w:shd w:val="clear" w:color="auto" w:fill="auto"/>
            <w:vAlign w:val="bottom"/>
            <w:hideMark/>
          </w:tcPr>
          <w:p w14:paraId="03C5B089" w14:textId="77777777" w:rsidR="009F5BD4" w:rsidRPr="00A3362B" w:rsidRDefault="009F5BD4" w:rsidP="009F5BD4">
            <w:pPr>
              <w:rPr>
                <w:color w:val="000000"/>
                <w:sz w:val="22"/>
                <w:szCs w:val="22"/>
              </w:rPr>
            </w:pPr>
            <w:r w:rsidRPr="00A3362B">
              <w:rPr>
                <w:color w:val="000000"/>
                <w:sz w:val="22"/>
                <w:szCs w:val="22"/>
              </w:rPr>
              <w:t> </w:t>
            </w:r>
          </w:p>
        </w:tc>
        <w:tc>
          <w:tcPr>
            <w:tcW w:w="2320" w:type="dxa"/>
            <w:tcBorders>
              <w:top w:val="nil"/>
              <w:left w:val="nil"/>
              <w:bottom w:val="single" w:sz="4" w:space="0" w:color="auto"/>
              <w:right w:val="single" w:sz="4" w:space="0" w:color="auto"/>
            </w:tcBorders>
            <w:shd w:val="clear" w:color="auto" w:fill="auto"/>
            <w:vAlign w:val="bottom"/>
            <w:hideMark/>
          </w:tcPr>
          <w:p w14:paraId="52122447" w14:textId="77777777" w:rsidR="009F5BD4" w:rsidRPr="00A3362B" w:rsidRDefault="009F5BD4" w:rsidP="009F5BD4">
            <w:pPr>
              <w:rPr>
                <w:color w:val="000000"/>
                <w:sz w:val="22"/>
                <w:szCs w:val="22"/>
              </w:rPr>
            </w:pPr>
          </w:p>
        </w:tc>
        <w:tc>
          <w:tcPr>
            <w:tcW w:w="1401" w:type="dxa"/>
            <w:tcBorders>
              <w:top w:val="nil"/>
              <w:left w:val="nil"/>
              <w:bottom w:val="single" w:sz="4" w:space="0" w:color="auto"/>
              <w:right w:val="single" w:sz="4" w:space="0" w:color="auto"/>
            </w:tcBorders>
            <w:shd w:val="clear" w:color="auto" w:fill="auto"/>
            <w:vAlign w:val="bottom"/>
            <w:hideMark/>
          </w:tcPr>
          <w:p w14:paraId="1D068D97" w14:textId="77777777" w:rsidR="009F5BD4" w:rsidRPr="00A3362B" w:rsidRDefault="009F5BD4" w:rsidP="009F5BD4">
            <w:pPr>
              <w:rPr>
                <w:color w:val="000000"/>
                <w:sz w:val="22"/>
                <w:szCs w:val="22"/>
              </w:rPr>
            </w:pPr>
            <w:r w:rsidRPr="00A3362B">
              <w:rPr>
                <w:color w:val="000000"/>
                <w:sz w:val="22"/>
                <w:szCs w:val="22"/>
              </w:rPr>
              <w:t> </w:t>
            </w:r>
          </w:p>
        </w:tc>
        <w:tc>
          <w:tcPr>
            <w:tcW w:w="2002" w:type="dxa"/>
            <w:tcBorders>
              <w:top w:val="nil"/>
              <w:left w:val="nil"/>
              <w:bottom w:val="single" w:sz="4" w:space="0" w:color="auto"/>
              <w:right w:val="single" w:sz="8" w:space="0" w:color="auto"/>
            </w:tcBorders>
            <w:shd w:val="clear" w:color="auto" w:fill="auto"/>
            <w:noWrap/>
            <w:vAlign w:val="bottom"/>
            <w:hideMark/>
          </w:tcPr>
          <w:p w14:paraId="1F728C82" w14:textId="77777777" w:rsidR="009F5BD4" w:rsidRPr="00A3362B" w:rsidRDefault="009F5BD4" w:rsidP="009F5BD4">
            <w:pPr>
              <w:rPr>
                <w:color w:val="000000"/>
                <w:sz w:val="22"/>
                <w:szCs w:val="22"/>
              </w:rPr>
            </w:pPr>
            <w:r w:rsidRPr="00A3362B">
              <w:rPr>
                <w:color w:val="000000"/>
                <w:sz w:val="22"/>
                <w:szCs w:val="22"/>
              </w:rPr>
              <w:t> </w:t>
            </w:r>
          </w:p>
        </w:tc>
      </w:tr>
      <w:tr w:rsidR="009F5BD4" w:rsidRPr="00A3362B" w14:paraId="5B32DF96" w14:textId="77777777" w:rsidTr="009F5BD4">
        <w:trPr>
          <w:trHeight w:val="236"/>
        </w:trPr>
        <w:tc>
          <w:tcPr>
            <w:tcW w:w="2571" w:type="dxa"/>
            <w:tcBorders>
              <w:top w:val="nil"/>
              <w:left w:val="nil"/>
              <w:bottom w:val="nil"/>
              <w:right w:val="nil"/>
            </w:tcBorders>
            <w:shd w:val="clear" w:color="auto" w:fill="auto"/>
            <w:vAlign w:val="bottom"/>
            <w:hideMark/>
          </w:tcPr>
          <w:p w14:paraId="5355AE11" w14:textId="77777777" w:rsidR="009F5BD4" w:rsidRPr="00A3362B" w:rsidRDefault="009F5BD4" w:rsidP="009F5BD4">
            <w:pPr>
              <w:rPr>
                <w:color w:val="000000"/>
                <w:sz w:val="22"/>
                <w:szCs w:val="22"/>
              </w:rPr>
            </w:pPr>
          </w:p>
        </w:tc>
        <w:tc>
          <w:tcPr>
            <w:tcW w:w="2213" w:type="dxa"/>
            <w:tcBorders>
              <w:top w:val="nil"/>
              <w:left w:val="nil"/>
              <w:bottom w:val="nil"/>
              <w:right w:val="nil"/>
            </w:tcBorders>
            <w:shd w:val="clear" w:color="auto" w:fill="auto"/>
            <w:vAlign w:val="bottom"/>
            <w:hideMark/>
          </w:tcPr>
          <w:p w14:paraId="1903B57E" w14:textId="77777777" w:rsidR="009F5BD4" w:rsidRPr="00A3362B" w:rsidRDefault="009F5BD4" w:rsidP="009F5BD4">
            <w:pPr>
              <w:rPr>
                <w:color w:val="000000"/>
                <w:sz w:val="22"/>
                <w:szCs w:val="22"/>
              </w:rPr>
            </w:pPr>
          </w:p>
        </w:tc>
        <w:tc>
          <w:tcPr>
            <w:tcW w:w="1231" w:type="dxa"/>
            <w:tcBorders>
              <w:top w:val="nil"/>
              <w:left w:val="nil"/>
              <w:bottom w:val="nil"/>
              <w:right w:val="nil"/>
            </w:tcBorders>
            <w:shd w:val="clear" w:color="auto" w:fill="auto"/>
            <w:vAlign w:val="bottom"/>
            <w:hideMark/>
          </w:tcPr>
          <w:p w14:paraId="3E566B28"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1459A2D8"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4DC8EC9E"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bottom"/>
            <w:hideMark/>
          </w:tcPr>
          <w:p w14:paraId="302A536C" w14:textId="77777777" w:rsidR="009F5BD4" w:rsidRPr="00A3362B" w:rsidRDefault="009F5BD4" w:rsidP="009F5BD4">
            <w:pPr>
              <w:rPr>
                <w:color w:val="000000"/>
                <w:sz w:val="22"/>
                <w:szCs w:val="22"/>
              </w:rPr>
            </w:pPr>
          </w:p>
        </w:tc>
        <w:tc>
          <w:tcPr>
            <w:tcW w:w="1401" w:type="dxa"/>
            <w:tcBorders>
              <w:top w:val="nil"/>
              <w:left w:val="nil"/>
              <w:bottom w:val="nil"/>
              <w:right w:val="nil"/>
            </w:tcBorders>
            <w:shd w:val="clear" w:color="auto" w:fill="auto"/>
            <w:vAlign w:val="bottom"/>
            <w:hideMark/>
          </w:tcPr>
          <w:p w14:paraId="62CF30E5" w14:textId="77777777" w:rsidR="009F5BD4" w:rsidRPr="00A3362B" w:rsidRDefault="009F5BD4" w:rsidP="009F5BD4">
            <w:pPr>
              <w:rPr>
                <w:color w:val="000000"/>
                <w:sz w:val="22"/>
                <w:szCs w:val="22"/>
              </w:rPr>
            </w:pPr>
          </w:p>
        </w:tc>
        <w:tc>
          <w:tcPr>
            <w:tcW w:w="2002" w:type="dxa"/>
            <w:tcBorders>
              <w:top w:val="nil"/>
              <w:left w:val="nil"/>
              <w:bottom w:val="nil"/>
              <w:right w:val="nil"/>
            </w:tcBorders>
            <w:shd w:val="clear" w:color="auto" w:fill="auto"/>
            <w:noWrap/>
            <w:vAlign w:val="bottom"/>
            <w:hideMark/>
          </w:tcPr>
          <w:p w14:paraId="4193B927" w14:textId="77777777" w:rsidR="009F5BD4" w:rsidRPr="00A3362B" w:rsidRDefault="009F5BD4" w:rsidP="009F5BD4">
            <w:pPr>
              <w:rPr>
                <w:color w:val="000000"/>
                <w:sz w:val="22"/>
                <w:szCs w:val="22"/>
              </w:rPr>
            </w:pPr>
          </w:p>
        </w:tc>
      </w:tr>
      <w:tr w:rsidR="009F5BD4" w:rsidRPr="00A3362B" w14:paraId="5DBCDEC5" w14:textId="77777777" w:rsidTr="009F5BD4">
        <w:trPr>
          <w:trHeight w:val="236"/>
        </w:trPr>
        <w:tc>
          <w:tcPr>
            <w:tcW w:w="4784" w:type="dxa"/>
            <w:gridSpan w:val="2"/>
            <w:tcBorders>
              <w:top w:val="nil"/>
              <w:left w:val="nil"/>
              <w:bottom w:val="single" w:sz="4" w:space="0" w:color="auto"/>
              <w:right w:val="nil"/>
            </w:tcBorders>
            <w:shd w:val="clear" w:color="auto" w:fill="auto"/>
            <w:vAlign w:val="bottom"/>
            <w:hideMark/>
          </w:tcPr>
          <w:p w14:paraId="49B87634" w14:textId="2BAC48E7" w:rsidR="009F5BD4" w:rsidRPr="00A3362B" w:rsidRDefault="009F5BD4" w:rsidP="009F5BD4">
            <w:pPr>
              <w:rPr>
                <w:color w:val="000000"/>
                <w:sz w:val="22"/>
                <w:szCs w:val="22"/>
              </w:rPr>
            </w:pPr>
          </w:p>
        </w:tc>
        <w:tc>
          <w:tcPr>
            <w:tcW w:w="1231" w:type="dxa"/>
            <w:tcBorders>
              <w:top w:val="nil"/>
              <w:left w:val="nil"/>
              <w:bottom w:val="nil"/>
              <w:right w:val="nil"/>
            </w:tcBorders>
            <w:shd w:val="clear" w:color="auto" w:fill="auto"/>
            <w:vAlign w:val="bottom"/>
            <w:hideMark/>
          </w:tcPr>
          <w:p w14:paraId="449B7445"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1AC84A91"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10E16BCE" w14:textId="77777777" w:rsidR="009F5BD4" w:rsidRPr="00A3362B" w:rsidRDefault="009F5BD4" w:rsidP="009F5BD4">
            <w:pPr>
              <w:rPr>
                <w:color w:val="000000"/>
                <w:sz w:val="22"/>
                <w:szCs w:val="22"/>
              </w:rPr>
            </w:pPr>
          </w:p>
        </w:tc>
        <w:tc>
          <w:tcPr>
            <w:tcW w:w="2320" w:type="dxa"/>
            <w:tcBorders>
              <w:top w:val="nil"/>
              <w:left w:val="nil"/>
              <w:bottom w:val="single" w:sz="4" w:space="0" w:color="auto"/>
              <w:right w:val="nil"/>
            </w:tcBorders>
            <w:shd w:val="clear" w:color="auto" w:fill="auto"/>
            <w:vAlign w:val="bottom"/>
            <w:hideMark/>
          </w:tcPr>
          <w:p w14:paraId="32F16A1F" w14:textId="77777777" w:rsidR="009F5BD4" w:rsidRPr="00A3362B" w:rsidRDefault="009F5BD4" w:rsidP="009F5BD4">
            <w:pPr>
              <w:rPr>
                <w:color w:val="000000"/>
                <w:sz w:val="22"/>
                <w:szCs w:val="22"/>
              </w:rPr>
            </w:pPr>
            <w:r w:rsidRPr="00A3362B">
              <w:rPr>
                <w:color w:val="000000"/>
                <w:sz w:val="22"/>
                <w:szCs w:val="22"/>
              </w:rPr>
              <w:t> </w:t>
            </w:r>
          </w:p>
        </w:tc>
        <w:tc>
          <w:tcPr>
            <w:tcW w:w="1401" w:type="dxa"/>
            <w:tcBorders>
              <w:top w:val="nil"/>
              <w:left w:val="nil"/>
              <w:bottom w:val="single" w:sz="4" w:space="0" w:color="auto"/>
              <w:right w:val="nil"/>
            </w:tcBorders>
            <w:shd w:val="clear" w:color="auto" w:fill="auto"/>
            <w:vAlign w:val="bottom"/>
            <w:hideMark/>
          </w:tcPr>
          <w:p w14:paraId="7280E826" w14:textId="77777777" w:rsidR="009F5BD4" w:rsidRPr="00A3362B" w:rsidRDefault="009F5BD4" w:rsidP="009F5BD4">
            <w:pPr>
              <w:rPr>
                <w:color w:val="000000"/>
                <w:sz w:val="22"/>
                <w:szCs w:val="22"/>
              </w:rPr>
            </w:pPr>
            <w:r w:rsidRPr="00A3362B">
              <w:rPr>
                <w:color w:val="000000"/>
                <w:sz w:val="22"/>
                <w:szCs w:val="22"/>
              </w:rPr>
              <w:t> </w:t>
            </w:r>
          </w:p>
        </w:tc>
        <w:tc>
          <w:tcPr>
            <w:tcW w:w="2002" w:type="dxa"/>
            <w:tcBorders>
              <w:top w:val="nil"/>
              <w:left w:val="nil"/>
              <w:bottom w:val="nil"/>
              <w:right w:val="nil"/>
            </w:tcBorders>
            <w:shd w:val="clear" w:color="auto" w:fill="auto"/>
            <w:noWrap/>
            <w:vAlign w:val="bottom"/>
            <w:hideMark/>
          </w:tcPr>
          <w:p w14:paraId="5656DF2E" w14:textId="77777777" w:rsidR="009F5BD4" w:rsidRPr="00A3362B" w:rsidRDefault="009F5BD4" w:rsidP="009F5BD4">
            <w:pPr>
              <w:rPr>
                <w:color w:val="000000"/>
                <w:sz w:val="22"/>
                <w:szCs w:val="22"/>
              </w:rPr>
            </w:pPr>
          </w:p>
        </w:tc>
      </w:tr>
      <w:tr w:rsidR="009F5BD4" w:rsidRPr="00A3362B" w14:paraId="2CDC39FE" w14:textId="77777777" w:rsidTr="009F5BD4">
        <w:trPr>
          <w:trHeight w:val="186"/>
        </w:trPr>
        <w:tc>
          <w:tcPr>
            <w:tcW w:w="4784" w:type="dxa"/>
            <w:gridSpan w:val="2"/>
            <w:tcBorders>
              <w:top w:val="single" w:sz="4" w:space="0" w:color="auto"/>
              <w:left w:val="nil"/>
              <w:bottom w:val="nil"/>
              <w:right w:val="nil"/>
            </w:tcBorders>
            <w:shd w:val="clear" w:color="auto" w:fill="auto"/>
            <w:vAlign w:val="bottom"/>
            <w:hideMark/>
          </w:tcPr>
          <w:p w14:paraId="31BB1D75" w14:textId="77777777" w:rsidR="009F5BD4" w:rsidRPr="00A3362B" w:rsidRDefault="009F5BD4" w:rsidP="009F5BD4">
            <w:pPr>
              <w:jc w:val="center"/>
              <w:rPr>
                <w:color w:val="000000"/>
                <w:sz w:val="22"/>
                <w:szCs w:val="22"/>
              </w:rPr>
            </w:pPr>
            <w:r w:rsidRPr="00A3362B">
              <w:rPr>
                <w:color w:val="000000"/>
                <w:sz w:val="22"/>
                <w:szCs w:val="22"/>
              </w:rPr>
              <w:t>поставщик</w:t>
            </w:r>
          </w:p>
        </w:tc>
        <w:tc>
          <w:tcPr>
            <w:tcW w:w="1231" w:type="dxa"/>
            <w:tcBorders>
              <w:top w:val="nil"/>
              <w:left w:val="nil"/>
              <w:bottom w:val="nil"/>
              <w:right w:val="nil"/>
            </w:tcBorders>
            <w:shd w:val="clear" w:color="auto" w:fill="auto"/>
            <w:vAlign w:val="bottom"/>
            <w:hideMark/>
          </w:tcPr>
          <w:p w14:paraId="7265EEF0" w14:textId="77777777" w:rsidR="009F5BD4" w:rsidRPr="00A3362B" w:rsidRDefault="009F5BD4" w:rsidP="009F5BD4">
            <w:pPr>
              <w:jc w:val="center"/>
              <w:rPr>
                <w:color w:val="000000"/>
                <w:sz w:val="22"/>
                <w:szCs w:val="22"/>
              </w:rPr>
            </w:pPr>
          </w:p>
        </w:tc>
        <w:tc>
          <w:tcPr>
            <w:tcW w:w="1551" w:type="dxa"/>
            <w:tcBorders>
              <w:top w:val="nil"/>
              <w:left w:val="nil"/>
              <w:bottom w:val="nil"/>
              <w:right w:val="nil"/>
            </w:tcBorders>
            <w:shd w:val="clear" w:color="auto" w:fill="auto"/>
            <w:vAlign w:val="bottom"/>
            <w:hideMark/>
          </w:tcPr>
          <w:p w14:paraId="4B8C5A6F" w14:textId="77777777" w:rsidR="009F5BD4" w:rsidRPr="00A3362B" w:rsidRDefault="009F5BD4" w:rsidP="009F5BD4">
            <w:pPr>
              <w:jc w:val="center"/>
              <w:rPr>
                <w:color w:val="000000"/>
                <w:sz w:val="22"/>
                <w:szCs w:val="22"/>
              </w:rPr>
            </w:pPr>
          </w:p>
        </w:tc>
        <w:tc>
          <w:tcPr>
            <w:tcW w:w="1896" w:type="dxa"/>
            <w:tcBorders>
              <w:top w:val="nil"/>
              <w:left w:val="nil"/>
              <w:bottom w:val="nil"/>
              <w:right w:val="nil"/>
            </w:tcBorders>
            <w:shd w:val="clear" w:color="auto" w:fill="auto"/>
            <w:vAlign w:val="bottom"/>
            <w:hideMark/>
          </w:tcPr>
          <w:p w14:paraId="627627DE" w14:textId="77777777" w:rsidR="009F5BD4" w:rsidRPr="00A3362B" w:rsidRDefault="009F5BD4" w:rsidP="009F5BD4">
            <w:pPr>
              <w:jc w:val="center"/>
              <w:rPr>
                <w:color w:val="000000"/>
                <w:sz w:val="22"/>
                <w:szCs w:val="22"/>
              </w:rPr>
            </w:pPr>
          </w:p>
        </w:tc>
        <w:tc>
          <w:tcPr>
            <w:tcW w:w="2320" w:type="dxa"/>
            <w:tcBorders>
              <w:top w:val="nil"/>
              <w:left w:val="nil"/>
              <w:bottom w:val="nil"/>
              <w:right w:val="nil"/>
            </w:tcBorders>
            <w:shd w:val="clear" w:color="auto" w:fill="auto"/>
            <w:vAlign w:val="bottom"/>
            <w:hideMark/>
          </w:tcPr>
          <w:p w14:paraId="69E45DCA" w14:textId="77777777" w:rsidR="009F5BD4" w:rsidRPr="00A3362B" w:rsidRDefault="009F5BD4" w:rsidP="009F5BD4">
            <w:pPr>
              <w:jc w:val="center"/>
              <w:rPr>
                <w:color w:val="000000"/>
                <w:sz w:val="22"/>
                <w:szCs w:val="22"/>
              </w:rPr>
            </w:pPr>
            <w:r w:rsidRPr="00A3362B">
              <w:rPr>
                <w:color w:val="000000"/>
                <w:sz w:val="22"/>
                <w:szCs w:val="22"/>
              </w:rPr>
              <w:t>подпись</w:t>
            </w:r>
          </w:p>
        </w:tc>
        <w:tc>
          <w:tcPr>
            <w:tcW w:w="1401" w:type="dxa"/>
            <w:tcBorders>
              <w:top w:val="nil"/>
              <w:left w:val="nil"/>
              <w:bottom w:val="nil"/>
              <w:right w:val="nil"/>
            </w:tcBorders>
            <w:shd w:val="clear" w:color="auto" w:fill="auto"/>
            <w:vAlign w:val="bottom"/>
            <w:hideMark/>
          </w:tcPr>
          <w:p w14:paraId="78EF0F08" w14:textId="77777777" w:rsidR="009F5BD4" w:rsidRPr="00A3362B" w:rsidRDefault="009F5BD4" w:rsidP="009F5BD4">
            <w:pPr>
              <w:jc w:val="center"/>
              <w:rPr>
                <w:color w:val="000000"/>
                <w:sz w:val="22"/>
                <w:szCs w:val="22"/>
              </w:rPr>
            </w:pPr>
            <w:r w:rsidRPr="00A3362B">
              <w:rPr>
                <w:color w:val="000000"/>
                <w:sz w:val="22"/>
                <w:szCs w:val="22"/>
              </w:rPr>
              <w:t>ФИО</w:t>
            </w:r>
          </w:p>
        </w:tc>
        <w:tc>
          <w:tcPr>
            <w:tcW w:w="2002" w:type="dxa"/>
            <w:tcBorders>
              <w:top w:val="nil"/>
              <w:left w:val="nil"/>
              <w:bottom w:val="nil"/>
              <w:right w:val="nil"/>
            </w:tcBorders>
            <w:shd w:val="clear" w:color="auto" w:fill="auto"/>
            <w:noWrap/>
            <w:vAlign w:val="bottom"/>
            <w:hideMark/>
          </w:tcPr>
          <w:p w14:paraId="0620A164" w14:textId="77777777" w:rsidR="009F5BD4" w:rsidRPr="00A3362B" w:rsidRDefault="009F5BD4" w:rsidP="009F5BD4">
            <w:pPr>
              <w:rPr>
                <w:color w:val="000000"/>
                <w:sz w:val="22"/>
                <w:szCs w:val="22"/>
              </w:rPr>
            </w:pPr>
          </w:p>
        </w:tc>
      </w:tr>
      <w:tr w:rsidR="009F5BD4" w:rsidRPr="00A3362B" w14:paraId="5CB11902" w14:textId="77777777" w:rsidTr="009F5BD4">
        <w:trPr>
          <w:trHeight w:val="236"/>
        </w:trPr>
        <w:tc>
          <w:tcPr>
            <w:tcW w:w="2571" w:type="dxa"/>
            <w:tcBorders>
              <w:top w:val="nil"/>
              <w:left w:val="nil"/>
              <w:bottom w:val="nil"/>
              <w:right w:val="nil"/>
            </w:tcBorders>
            <w:shd w:val="clear" w:color="auto" w:fill="auto"/>
            <w:vAlign w:val="bottom"/>
            <w:hideMark/>
          </w:tcPr>
          <w:p w14:paraId="17A995C0" w14:textId="77777777" w:rsidR="009F5BD4" w:rsidRPr="00A3362B" w:rsidRDefault="009F5BD4" w:rsidP="009F5BD4">
            <w:pPr>
              <w:rPr>
                <w:color w:val="000000"/>
                <w:sz w:val="22"/>
                <w:szCs w:val="22"/>
              </w:rPr>
            </w:pPr>
          </w:p>
        </w:tc>
        <w:tc>
          <w:tcPr>
            <w:tcW w:w="2213" w:type="dxa"/>
            <w:tcBorders>
              <w:top w:val="nil"/>
              <w:left w:val="nil"/>
              <w:bottom w:val="nil"/>
              <w:right w:val="nil"/>
            </w:tcBorders>
            <w:shd w:val="clear" w:color="auto" w:fill="auto"/>
            <w:vAlign w:val="bottom"/>
            <w:hideMark/>
          </w:tcPr>
          <w:p w14:paraId="5FE29D5F" w14:textId="77777777" w:rsidR="009F5BD4" w:rsidRPr="00A3362B" w:rsidRDefault="009F5BD4" w:rsidP="009F5BD4">
            <w:pPr>
              <w:rPr>
                <w:color w:val="000000"/>
                <w:sz w:val="22"/>
                <w:szCs w:val="22"/>
              </w:rPr>
            </w:pPr>
          </w:p>
        </w:tc>
        <w:tc>
          <w:tcPr>
            <w:tcW w:w="1231" w:type="dxa"/>
            <w:tcBorders>
              <w:top w:val="nil"/>
              <w:left w:val="nil"/>
              <w:bottom w:val="nil"/>
              <w:right w:val="nil"/>
            </w:tcBorders>
            <w:shd w:val="clear" w:color="auto" w:fill="auto"/>
            <w:vAlign w:val="bottom"/>
            <w:hideMark/>
          </w:tcPr>
          <w:p w14:paraId="13BC2F50"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356FD5D2"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1E6AB740"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bottom"/>
            <w:hideMark/>
          </w:tcPr>
          <w:p w14:paraId="7F04E38B" w14:textId="77777777" w:rsidR="009F5BD4" w:rsidRPr="00A3362B" w:rsidRDefault="009F5BD4" w:rsidP="009F5BD4">
            <w:pPr>
              <w:rPr>
                <w:color w:val="000000"/>
                <w:sz w:val="22"/>
                <w:szCs w:val="22"/>
              </w:rPr>
            </w:pPr>
          </w:p>
        </w:tc>
        <w:tc>
          <w:tcPr>
            <w:tcW w:w="1401" w:type="dxa"/>
            <w:tcBorders>
              <w:top w:val="nil"/>
              <w:left w:val="nil"/>
              <w:bottom w:val="nil"/>
              <w:right w:val="nil"/>
            </w:tcBorders>
            <w:shd w:val="clear" w:color="auto" w:fill="auto"/>
            <w:vAlign w:val="bottom"/>
            <w:hideMark/>
          </w:tcPr>
          <w:p w14:paraId="799A4EC4" w14:textId="77777777" w:rsidR="009F5BD4" w:rsidRPr="00A3362B" w:rsidRDefault="009F5BD4" w:rsidP="009F5BD4">
            <w:pPr>
              <w:rPr>
                <w:color w:val="000000"/>
                <w:sz w:val="22"/>
                <w:szCs w:val="22"/>
              </w:rPr>
            </w:pPr>
          </w:p>
        </w:tc>
        <w:tc>
          <w:tcPr>
            <w:tcW w:w="2002" w:type="dxa"/>
            <w:tcBorders>
              <w:top w:val="nil"/>
              <w:left w:val="nil"/>
              <w:bottom w:val="nil"/>
              <w:right w:val="nil"/>
            </w:tcBorders>
            <w:shd w:val="clear" w:color="auto" w:fill="auto"/>
            <w:noWrap/>
            <w:vAlign w:val="bottom"/>
            <w:hideMark/>
          </w:tcPr>
          <w:p w14:paraId="2FCCBE66" w14:textId="77777777" w:rsidR="009F5BD4" w:rsidRPr="00A3362B" w:rsidRDefault="009F5BD4" w:rsidP="009F5BD4">
            <w:pPr>
              <w:rPr>
                <w:color w:val="000000"/>
                <w:sz w:val="22"/>
                <w:szCs w:val="22"/>
              </w:rPr>
            </w:pPr>
          </w:p>
        </w:tc>
      </w:tr>
      <w:tr w:rsidR="009F5BD4" w:rsidRPr="00A3362B" w14:paraId="79A5674D" w14:textId="77777777" w:rsidTr="009F5BD4">
        <w:trPr>
          <w:trHeight w:val="394"/>
        </w:trPr>
        <w:tc>
          <w:tcPr>
            <w:tcW w:w="4784" w:type="dxa"/>
            <w:gridSpan w:val="2"/>
            <w:tcBorders>
              <w:top w:val="nil"/>
              <w:left w:val="nil"/>
              <w:bottom w:val="nil"/>
              <w:right w:val="nil"/>
            </w:tcBorders>
            <w:shd w:val="clear" w:color="auto" w:fill="auto"/>
            <w:vAlign w:val="bottom"/>
            <w:hideMark/>
          </w:tcPr>
          <w:p w14:paraId="11194649" w14:textId="77777777" w:rsidR="009F5BD4" w:rsidRPr="00A3362B" w:rsidRDefault="009F5BD4" w:rsidP="009F5BD4">
            <w:pPr>
              <w:rPr>
                <w:color w:val="000000"/>
                <w:sz w:val="22"/>
                <w:szCs w:val="22"/>
              </w:rPr>
            </w:pPr>
            <w:r w:rsidRPr="00A3362B">
              <w:rPr>
                <w:b/>
                <w:bCs/>
                <w:color w:val="000000"/>
                <w:sz w:val="22"/>
                <w:szCs w:val="22"/>
              </w:rPr>
              <w:t>*</w:t>
            </w:r>
            <w:r w:rsidRPr="00A3362B">
              <w:rPr>
                <w:color w:val="000000"/>
                <w:sz w:val="22"/>
                <w:szCs w:val="22"/>
              </w:rPr>
              <w:t>ТОРГ-12, счет-фактура - по строке грузоотправитель указывается организация грузоотправителя</w:t>
            </w:r>
          </w:p>
        </w:tc>
        <w:tc>
          <w:tcPr>
            <w:tcW w:w="1231" w:type="dxa"/>
            <w:tcBorders>
              <w:top w:val="nil"/>
              <w:left w:val="nil"/>
              <w:bottom w:val="nil"/>
              <w:right w:val="nil"/>
            </w:tcBorders>
            <w:shd w:val="clear" w:color="auto" w:fill="auto"/>
            <w:vAlign w:val="bottom"/>
            <w:hideMark/>
          </w:tcPr>
          <w:p w14:paraId="11AA08DB"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43228516"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1E587A6E"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bottom"/>
            <w:hideMark/>
          </w:tcPr>
          <w:p w14:paraId="435D94D8" w14:textId="77777777" w:rsidR="009F5BD4" w:rsidRPr="00A3362B" w:rsidRDefault="009F5BD4" w:rsidP="009F5BD4">
            <w:pPr>
              <w:rPr>
                <w:color w:val="000000"/>
                <w:sz w:val="22"/>
                <w:szCs w:val="22"/>
              </w:rPr>
            </w:pPr>
          </w:p>
        </w:tc>
        <w:tc>
          <w:tcPr>
            <w:tcW w:w="1401" w:type="dxa"/>
            <w:tcBorders>
              <w:top w:val="nil"/>
              <w:left w:val="nil"/>
              <w:bottom w:val="nil"/>
              <w:right w:val="nil"/>
            </w:tcBorders>
            <w:shd w:val="clear" w:color="auto" w:fill="auto"/>
            <w:vAlign w:val="bottom"/>
            <w:hideMark/>
          </w:tcPr>
          <w:p w14:paraId="7823F5DC" w14:textId="77777777" w:rsidR="009F5BD4" w:rsidRPr="00A3362B" w:rsidRDefault="009F5BD4" w:rsidP="009F5BD4">
            <w:pPr>
              <w:rPr>
                <w:color w:val="000000"/>
                <w:sz w:val="22"/>
                <w:szCs w:val="22"/>
              </w:rPr>
            </w:pPr>
          </w:p>
        </w:tc>
        <w:tc>
          <w:tcPr>
            <w:tcW w:w="2002" w:type="dxa"/>
            <w:tcBorders>
              <w:top w:val="nil"/>
              <w:left w:val="nil"/>
              <w:bottom w:val="nil"/>
              <w:right w:val="nil"/>
            </w:tcBorders>
            <w:shd w:val="clear" w:color="auto" w:fill="auto"/>
            <w:noWrap/>
            <w:vAlign w:val="bottom"/>
            <w:hideMark/>
          </w:tcPr>
          <w:p w14:paraId="169BFF7F" w14:textId="77777777" w:rsidR="009F5BD4" w:rsidRPr="00A3362B" w:rsidRDefault="009F5BD4" w:rsidP="009F5BD4">
            <w:pPr>
              <w:rPr>
                <w:color w:val="000000"/>
                <w:sz w:val="22"/>
                <w:szCs w:val="22"/>
              </w:rPr>
            </w:pPr>
          </w:p>
        </w:tc>
      </w:tr>
      <w:tr w:rsidR="009F5BD4" w:rsidRPr="00A3362B" w14:paraId="5EB93DE4" w14:textId="77777777" w:rsidTr="009F5BD4">
        <w:trPr>
          <w:trHeight w:val="394"/>
        </w:trPr>
        <w:tc>
          <w:tcPr>
            <w:tcW w:w="4784" w:type="dxa"/>
            <w:gridSpan w:val="2"/>
            <w:tcBorders>
              <w:top w:val="nil"/>
              <w:left w:val="nil"/>
              <w:bottom w:val="nil"/>
              <w:right w:val="nil"/>
            </w:tcBorders>
            <w:shd w:val="clear" w:color="auto" w:fill="auto"/>
            <w:vAlign w:val="bottom"/>
            <w:hideMark/>
          </w:tcPr>
          <w:p w14:paraId="5978EFB4" w14:textId="77777777" w:rsidR="009F5BD4" w:rsidRPr="00A3362B" w:rsidRDefault="009F5BD4" w:rsidP="009F5BD4">
            <w:pPr>
              <w:rPr>
                <w:color w:val="000000"/>
                <w:sz w:val="22"/>
                <w:szCs w:val="22"/>
              </w:rPr>
            </w:pPr>
            <w:r w:rsidRPr="00A3362B">
              <w:rPr>
                <w:b/>
                <w:bCs/>
                <w:color w:val="000000"/>
                <w:sz w:val="22"/>
                <w:szCs w:val="22"/>
              </w:rPr>
              <w:t>**</w:t>
            </w:r>
            <w:r w:rsidRPr="00A3362B">
              <w:rPr>
                <w:color w:val="000000"/>
                <w:sz w:val="22"/>
                <w:szCs w:val="22"/>
              </w:rPr>
              <w:t>Реквизиты документа, согласно которому поставщиком передана обязанность по поставке груза</w:t>
            </w:r>
          </w:p>
        </w:tc>
        <w:tc>
          <w:tcPr>
            <w:tcW w:w="1231" w:type="dxa"/>
            <w:tcBorders>
              <w:top w:val="nil"/>
              <w:left w:val="nil"/>
              <w:bottom w:val="nil"/>
              <w:right w:val="nil"/>
            </w:tcBorders>
            <w:shd w:val="clear" w:color="auto" w:fill="auto"/>
            <w:vAlign w:val="bottom"/>
            <w:hideMark/>
          </w:tcPr>
          <w:p w14:paraId="0F90BA9D"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3E53D3EE"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30F62276"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bottom"/>
            <w:hideMark/>
          </w:tcPr>
          <w:p w14:paraId="6D94C9E7" w14:textId="77777777" w:rsidR="009F5BD4" w:rsidRPr="00A3362B" w:rsidRDefault="009F5BD4" w:rsidP="009F5BD4">
            <w:pPr>
              <w:rPr>
                <w:color w:val="000000"/>
                <w:sz w:val="22"/>
                <w:szCs w:val="22"/>
              </w:rPr>
            </w:pPr>
          </w:p>
        </w:tc>
        <w:tc>
          <w:tcPr>
            <w:tcW w:w="1401" w:type="dxa"/>
            <w:tcBorders>
              <w:top w:val="nil"/>
              <w:left w:val="nil"/>
              <w:bottom w:val="nil"/>
              <w:right w:val="nil"/>
            </w:tcBorders>
            <w:shd w:val="clear" w:color="auto" w:fill="auto"/>
            <w:vAlign w:val="bottom"/>
            <w:hideMark/>
          </w:tcPr>
          <w:p w14:paraId="0012963D" w14:textId="77777777" w:rsidR="009F5BD4" w:rsidRPr="00A3362B" w:rsidRDefault="009F5BD4" w:rsidP="009F5BD4">
            <w:pPr>
              <w:rPr>
                <w:color w:val="000000"/>
                <w:sz w:val="22"/>
                <w:szCs w:val="22"/>
              </w:rPr>
            </w:pPr>
          </w:p>
        </w:tc>
        <w:tc>
          <w:tcPr>
            <w:tcW w:w="2002" w:type="dxa"/>
            <w:tcBorders>
              <w:top w:val="nil"/>
              <w:left w:val="nil"/>
              <w:bottom w:val="nil"/>
              <w:right w:val="nil"/>
            </w:tcBorders>
            <w:shd w:val="clear" w:color="auto" w:fill="auto"/>
            <w:noWrap/>
            <w:vAlign w:val="bottom"/>
            <w:hideMark/>
          </w:tcPr>
          <w:p w14:paraId="641A4440" w14:textId="77777777" w:rsidR="009F5BD4" w:rsidRPr="00A3362B" w:rsidRDefault="009F5BD4" w:rsidP="009F5BD4">
            <w:pPr>
              <w:rPr>
                <w:color w:val="000000"/>
                <w:sz w:val="22"/>
                <w:szCs w:val="22"/>
              </w:rPr>
            </w:pPr>
          </w:p>
        </w:tc>
      </w:tr>
      <w:tr w:rsidR="009F5BD4" w:rsidRPr="00A3362B" w14:paraId="43078EFA" w14:textId="77777777" w:rsidTr="009F5BD4">
        <w:trPr>
          <w:trHeight w:val="394"/>
        </w:trPr>
        <w:tc>
          <w:tcPr>
            <w:tcW w:w="4784" w:type="dxa"/>
            <w:gridSpan w:val="2"/>
            <w:tcBorders>
              <w:top w:val="nil"/>
              <w:left w:val="nil"/>
              <w:bottom w:val="nil"/>
              <w:right w:val="nil"/>
            </w:tcBorders>
            <w:shd w:val="clear" w:color="auto" w:fill="auto"/>
            <w:vAlign w:val="bottom"/>
            <w:hideMark/>
          </w:tcPr>
          <w:p w14:paraId="038837DD" w14:textId="77777777" w:rsidR="009F5BD4" w:rsidRPr="00A3362B" w:rsidRDefault="009F5BD4" w:rsidP="009F5BD4">
            <w:pPr>
              <w:rPr>
                <w:color w:val="000000"/>
                <w:sz w:val="22"/>
                <w:szCs w:val="22"/>
              </w:rPr>
            </w:pPr>
            <w:r w:rsidRPr="00A3362B">
              <w:rPr>
                <w:b/>
                <w:bCs/>
                <w:color w:val="000000"/>
                <w:sz w:val="22"/>
                <w:szCs w:val="22"/>
              </w:rPr>
              <w:t xml:space="preserve">*** </w:t>
            </w:r>
            <w:r w:rsidRPr="00A3362B">
              <w:rPr>
                <w:color w:val="000000"/>
                <w:sz w:val="22"/>
                <w:szCs w:val="22"/>
              </w:rPr>
              <w:t>В случае поставки товара силами поставщика в графе 2,6 проставляется "он же"</w:t>
            </w:r>
          </w:p>
        </w:tc>
        <w:tc>
          <w:tcPr>
            <w:tcW w:w="1231" w:type="dxa"/>
            <w:tcBorders>
              <w:top w:val="nil"/>
              <w:left w:val="nil"/>
              <w:bottom w:val="nil"/>
              <w:right w:val="nil"/>
            </w:tcBorders>
            <w:shd w:val="clear" w:color="auto" w:fill="auto"/>
            <w:vAlign w:val="bottom"/>
            <w:hideMark/>
          </w:tcPr>
          <w:p w14:paraId="1BD3B935" w14:textId="77777777" w:rsidR="009F5BD4" w:rsidRPr="00A3362B" w:rsidRDefault="009F5BD4" w:rsidP="009F5BD4">
            <w:pPr>
              <w:rPr>
                <w:color w:val="000000"/>
                <w:sz w:val="22"/>
                <w:szCs w:val="22"/>
              </w:rPr>
            </w:pPr>
          </w:p>
        </w:tc>
        <w:tc>
          <w:tcPr>
            <w:tcW w:w="1551" w:type="dxa"/>
            <w:tcBorders>
              <w:top w:val="nil"/>
              <w:left w:val="nil"/>
              <w:bottom w:val="nil"/>
              <w:right w:val="nil"/>
            </w:tcBorders>
            <w:shd w:val="clear" w:color="auto" w:fill="auto"/>
            <w:vAlign w:val="bottom"/>
            <w:hideMark/>
          </w:tcPr>
          <w:p w14:paraId="2474E845" w14:textId="77777777" w:rsidR="009F5BD4" w:rsidRPr="00A3362B" w:rsidRDefault="009F5BD4" w:rsidP="009F5BD4">
            <w:pPr>
              <w:rPr>
                <w:color w:val="000000"/>
                <w:sz w:val="22"/>
                <w:szCs w:val="22"/>
              </w:rPr>
            </w:pPr>
          </w:p>
        </w:tc>
        <w:tc>
          <w:tcPr>
            <w:tcW w:w="1896" w:type="dxa"/>
            <w:tcBorders>
              <w:top w:val="nil"/>
              <w:left w:val="nil"/>
              <w:bottom w:val="nil"/>
              <w:right w:val="nil"/>
            </w:tcBorders>
            <w:shd w:val="clear" w:color="auto" w:fill="auto"/>
            <w:vAlign w:val="bottom"/>
            <w:hideMark/>
          </w:tcPr>
          <w:p w14:paraId="33FF5384" w14:textId="77777777" w:rsidR="009F5BD4" w:rsidRPr="00A3362B" w:rsidRDefault="009F5BD4" w:rsidP="009F5BD4">
            <w:pPr>
              <w:rPr>
                <w:color w:val="000000"/>
                <w:sz w:val="22"/>
                <w:szCs w:val="22"/>
              </w:rPr>
            </w:pPr>
          </w:p>
        </w:tc>
        <w:tc>
          <w:tcPr>
            <w:tcW w:w="2320" w:type="dxa"/>
            <w:tcBorders>
              <w:top w:val="nil"/>
              <w:left w:val="nil"/>
              <w:bottom w:val="nil"/>
              <w:right w:val="nil"/>
            </w:tcBorders>
            <w:shd w:val="clear" w:color="auto" w:fill="auto"/>
            <w:vAlign w:val="bottom"/>
            <w:hideMark/>
          </w:tcPr>
          <w:p w14:paraId="6533CE7C" w14:textId="77777777" w:rsidR="009F5BD4" w:rsidRPr="00A3362B" w:rsidRDefault="009F5BD4" w:rsidP="009F5BD4">
            <w:pPr>
              <w:rPr>
                <w:color w:val="000000"/>
                <w:sz w:val="22"/>
                <w:szCs w:val="22"/>
              </w:rPr>
            </w:pPr>
          </w:p>
        </w:tc>
        <w:tc>
          <w:tcPr>
            <w:tcW w:w="1401" w:type="dxa"/>
            <w:tcBorders>
              <w:top w:val="nil"/>
              <w:left w:val="nil"/>
              <w:bottom w:val="nil"/>
              <w:right w:val="nil"/>
            </w:tcBorders>
            <w:shd w:val="clear" w:color="auto" w:fill="auto"/>
            <w:vAlign w:val="bottom"/>
            <w:hideMark/>
          </w:tcPr>
          <w:p w14:paraId="0F855B98" w14:textId="77777777" w:rsidR="009F5BD4" w:rsidRPr="00A3362B" w:rsidRDefault="009F5BD4" w:rsidP="009F5BD4">
            <w:pPr>
              <w:rPr>
                <w:color w:val="000000"/>
                <w:sz w:val="22"/>
                <w:szCs w:val="22"/>
              </w:rPr>
            </w:pPr>
          </w:p>
        </w:tc>
        <w:tc>
          <w:tcPr>
            <w:tcW w:w="2002" w:type="dxa"/>
            <w:tcBorders>
              <w:top w:val="nil"/>
              <w:left w:val="nil"/>
              <w:bottom w:val="nil"/>
              <w:right w:val="nil"/>
            </w:tcBorders>
            <w:shd w:val="clear" w:color="auto" w:fill="auto"/>
            <w:noWrap/>
            <w:vAlign w:val="bottom"/>
            <w:hideMark/>
          </w:tcPr>
          <w:p w14:paraId="0A1782F4" w14:textId="77777777" w:rsidR="009F5BD4" w:rsidRPr="00A3362B" w:rsidRDefault="009F5BD4" w:rsidP="009F5BD4">
            <w:pPr>
              <w:rPr>
                <w:color w:val="000000"/>
                <w:sz w:val="22"/>
                <w:szCs w:val="22"/>
              </w:rPr>
            </w:pPr>
          </w:p>
        </w:tc>
      </w:tr>
    </w:tbl>
    <w:p w14:paraId="1404D97A" w14:textId="77777777" w:rsidR="009F5BD4" w:rsidRPr="00A3362B" w:rsidRDefault="009F5BD4" w:rsidP="009F5BD4">
      <w:pPr>
        <w:rPr>
          <w:sz w:val="22"/>
          <w:szCs w:val="22"/>
        </w:rPr>
      </w:pPr>
    </w:p>
    <w:p w14:paraId="69D63CE4" w14:textId="77777777" w:rsidR="009F5BD4" w:rsidRPr="006E50D5" w:rsidRDefault="009F5BD4" w:rsidP="009F5BD4">
      <w:pPr>
        <w:jc w:val="center"/>
        <w:outlineLvl w:val="0"/>
        <w:rPr>
          <w:b/>
          <w:bCs/>
          <w:snapToGrid w:val="0"/>
          <w:sz w:val="24"/>
          <w:szCs w:val="24"/>
        </w:rPr>
      </w:pPr>
      <w:r w:rsidRPr="006E50D5">
        <w:rPr>
          <w:b/>
          <w:bCs/>
          <w:snapToGrid w:val="0"/>
          <w:sz w:val="24"/>
          <w:szCs w:val="24"/>
        </w:rPr>
        <w:t>ПОДПИСИ СТОРОН:</w:t>
      </w:r>
    </w:p>
    <w:p w14:paraId="5AEAE1E6" w14:textId="77777777" w:rsidR="009F5BD4" w:rsidRPr="006E50D5" w:rsidRDefault="009F5BD4" w:rsidP="009F5BD4">
      <w:pPr>
        <w:jc w:val="center"/>
        <w:outlineLvl w:val="0"/>
        <w:rPr>
          <w:bCs/>
          <w:snapToGrid w:val="0"/>
          <w:sz w:val="24"/>
          <w:szCs w:val="24"/>
        </w:rPr>
      </w:pPr>
    </w:p>
    <w:tbl>
      <w:tblPr>
        <w:tblW w:w="9815" w:type="dxa"/>
        <w:jc w:val="center"/>
        <w:tblLook w:val="04A0" w:firstRow="1" w:lastRow="0" w:firstColumn="1" w:lastColumn="0" w:noHBand="0" w:noVBand="1"/>
      </w:tblPr>
      <w:tblGrid>
        <w:gridCol w:w="4996"/>
        <w:gridCol w:w="4819"/>
      </w:tblGrid>
      <w:tr w:rsidR="009F5BD4" w:rsidRPr="006E50D5" w14:paraId="3BD335D2" w14:textId="77777777" w:rsidTr="009F5BD4">
        <w:trPr>
          <w:jc w:val="center"/>
        </w:trPr>
        <w:tc>
          <w:tcPr>
            <w:tcW w:w="4996" w:type="dxa"/>
            <w:shd w:val="clear" w:color="auto" w:fill="auto"/>
          </w:tcPr>
          <w:p w14:paraId="7FE9240B" w14:textId="77777777" w:rsidR="009F5BD4" w:rsidRPr="006E50D5" w:rsidRDefault="009F5BD4" w:rsidP="009F5BD4">
            <w:pPr>
              <w:widowControl/>
              <w:autoSpaceDE/>
              <w:autoSpaceDN/>
              <w:jc w:val="center"/>
              <w:rPr>
                <w:b/>
                <w:sz w:val="24"/>
                <w:szCs w:val="24"/>
              </w:rPr>
            </w:pPr>
            <w:r w:rsidRPr="006E50D5">
              <w:rPr>
                <w:b/>
                <w:sz w:val="24"/>
                <w:szCs w:val="24"/>
              </w:rPr>
              <w:t>Покупател</w:t>
            </w:r>
            <w:r>
              <w:rPr>
                <w:b/>
                <w:sz w:val="24"/>
                <w:szCs w:val="24"/>
              </w:rPr>
              <w:t>ь</w:t>
            </w:r>
            <w:r w:rsidRPr="006E50D5">
              <w:rPr>
                <w:b/>
                <w:sz w:val="24"/>
                <w:szCs w:val="24"/>
              </w:rPr>
              <w:t>:</w:t>
            </w:r>
          </w:p>
          <w:p w14:paraId="2E18C4FD" w14:textId="77777777" w:rsidR="009F5BD4" w:rsidRDefault="009F5BD4" w:rsidP="009F5BD4">
            <w:pPr>
              <w:widowControl/>
              <w:autoSpaceDE/>
              <w:autoSpaceDN/>
              <w:spacing w:line="360" w:lineRule="auto"/>
              <w:jc w:val="center"/>
              <w:rPr>
                <w:sz w:val="24"/>
                <w:szCs w:val="24"/>
              </w:rPr>
            </w:pPr>
          </w:p>
          <w:p w14:paraId="0749F5A8" w14:textId="77777777" w:rsidR="009F5BD4" w:rsidRPr="006E50D5" w:rsidRDefault="009F5BD4" w:rsidP="009F5BD4">
            <w:pPr>
              <w:widowControl/>
              <w:autoSpaceDE/>
              <w:autoSpaceDN/>
              <w:spacing w:line="360" w:lineRule="auto"/>
              <w:jc w:val="center"/>
              <w:rPr>
                <w:sz w:val="24"/>
                <w:szCs w:val="24"/>
              </w:rPr>
            </w:pPr>
            <w:r w:rsidRPr="006E50D5">
              <w:rPr>
                <w:sz w:val="24"/>
                <w:szCs w:val="24"/>
              </w:rPr>
              <w:t>_____________________/_____________</w:t>
            </w:r>
          </w:p>
          <w:p w14:paraId="3B61D60B" w14:textId="77777777" w:rsidR="009F5BD4" w:rsidRPr="006E50D5" w:rsidRDefault="009F5BD4" w:rsidP="009F5BD4">
            <w:pPr>
              <w:widowControl/>
              <w:autoSpaceDE/>
              <w:autoSpaceDN/>
              <w:spacing w:line="360" w:lineRule="auto"/>
              <w:jc w:val="center"/>
              <w:rPr>
                <w:sz w:val="24"/>
                <w:szCs w:val="24"/>
              </w:rPr>
            </w:pPr>
          </w:p>
        </w:tc>
        <w:tc>
          <w:tcPr>
            <w:tcW w:w="4819" w:type="dxa"/>
            <w:shd w:val="clear" w:color="auto" w:fill="auto"/>
          </w:tcPr>
          <w:p w14:paraId="335D3DB0" w14:textId="77777777" w:rsidR="009F5BD4" w:rsidRPr="006E50D5" w:rsidRDefault="009F5BD4" w:rsidP="009F5BD4">
            <w:pPr>
              <w:widowControl/>
              <w:autoSpaceDE/>
              <w:autoSpaceDN/>
              <w:ind w:firstLine="34"/>
              <w:jc w:val="center"/>
              <w:rPr>
                <w:b/>
                <w:sz w:val="24"/>
                <w:szCs w:val="24"/>
              </w:rPr>
            </w:pPr>
            <w:r w:rsidRPr="006E50D5">
              <w:rPr>
                <w:b/>
                <w:sz w:val="24"/>
                <w:szCs w:val="24"/>
              </w:rPr>
              <w:t>Поставщик:</w:t>
            </w:r>
          </w:p>
          <w:p w14:paraId="1B144CAD" w14:textId="77777777" w:rsidR="009F5BD4" w:rsidRDefault="009F5BD4" w:rsidP="009F5BD4">
            <w:pPr>
              <w:widowControl/>
              <w:autoSpaceDE/>
              <w:autoSpaceDN/>
              <w:spacing w:line="360" w:lineRule="auto"/>
              <w:jc w:val="center"/>
              <w:rPr>
                <w:sz w:val="24"/>
                <w:szCs w:val="24"/>
              </w:rPr>
            </w:pPr>
          </w:p>
          <w:p w14:paraId="74CE441D" w14:textId="77777777" w:rsidR="009F5BD4" w:rsidRPr="006E50D5" w:rsidRDefault="009F5BD4" w:rsidP="009F5BD4">
            <w:pPr>
              <w:widowControl/>
              <w:autoSpaceDE/>
              <w:autoSpaceDN/>
              <w:spacing w:line="360" w:lineRule="auto"/>
              <w:jc w:val="center"/>
              <w:rPr>
                <w:sz w:val="24"/>
                <w:szCs w:val="24"/>
              </w:rPr>
            </w:pPr>
            <w:r w:rsidRPr="006E50D5">
              <w:rPr>
                <w:sz w:val="24"/>
                <w:szCs w:val="24"/>
              </w:rPr>
              <w:t>_____________________/_____________</w:t>
            </w:r>
          </w:p>
          <w:p w14:paraId="28180060" w14:textId="77777777" w:rsidR="009F5BD4" w:rsidRPr="006E50D5" w:rsidRDefault="009F5BD4" w:rsidP="009F5BD4">
            <w:pPr>
              <w:widowControl/>
              <w:autoSpaceDE/>
              <w:autoSpaceDN/>
              <w:spacing w:line="360" w:lineRule="auto"/>
              <w:ind w:firstLine="33"/>
              <w:jc w:val="center"/>
              <w:rPr>
                <w:b/>
                <w:sz w:val="24"/>
                <w:szCs w:val="24"/>
              </w:rPr>
            </w:pPr>
          </w:p>
        </w:tc>
      </w:tr>
    </w:tbl>
    <w:p w14:paraId="504735E9" w14:textId="77777777" w:rsidR="000323E7" w:rsidRPr="006E50D5" w:rsidRDefault="000323E7" w:rsidP="00183740">
      <w:pPr>
        <w:suppressAutoHyphens/>
        <w:ind w:right="96"/>
        <w:rPr>
          <w:b/>
          <w:bCs/>
          <w:sz w:val="24"/>
          <w:szCs w:val="24"/>
        </w:rPr>
      </w:pPr>
    </w:p>
    <w:sectPr w:rsidR="000323E7" w:rsidRPr="006E50D5" w:rsidSect="00183740">
      <w:headerReference w:type="default" r:id="rId16"/>
      <w:footerReference w:type="default" r:id="rId17"/>
      <w:pgSz w:w="16840" w:h="11901" w:orient="landscape" w:code="9"/>
      <w:pgMar w:top="1418" w:right="1134" w:bottom="851" w:left="1134" w:header="567"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90F71A" w14:textId="77777777" w:rsidR="004A68CD" w:rsidRDefault="004A68CD">
      <w:r>
        <w:separator/>
      </w:r>
    </w:p>
  </w:endnote>
  <w:endnote w:type="continuationSeparator" w:id="0">
    <w:p w14:paraId="0FD58DA8" w14:textId="77777777" w:rsidR="004A68CD" w:rsidRDefault="004A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D766B" w14:textId="2DAB031F" w:rsidR="002327B2" w:rsidRDefault="002327B2" w:rsidP="00D925FB">
    <w:pPr>
      <w:pStyle w:val="aa"/>
      <w:jc w:val="right"/>
    </w:pPr>
    <w:r>
      <w:fldChar w:fldCharType="begin"/>
    </w:r>
    <w:r>
      <w:instrText>PAGE   \* MERGEFORMAT</w:instrText>
    </w:r>
    <w:r>
      <w:fldChar w:fldCharType="separate"/>
    </w:r>
    <w:r w:rsidR="008D195D">
      <w:rPr>
        <w:noProof/>
      </w:rPr>
      <w:t>19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CD543" w14:textId="1890AB42" w:rsidR="002327B2" w:rsidRDefault="002327B2">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B35679">
      <w:rPr>
        <w:noProof/>
        <w:sz w:val="24"/>
        <w:szCs w:val="24"/>
      </w:rPr>
      <w:t>20</w:t>
    </w:r>
    <w:r w:rsidRPr="0043217C">
      <w:rPr>
        <w:sz w:val="24"/>
        <w:szCs w:val="24"/>
      </w:rPr>
      <w:fldChar w:fldCharType="end"/>
    </w:r>
  </w:p>
  <w:p w14:paraId="39FE17B3" w14:textId="77777777" w:rsidR="002327B2" w:rsidRDefault="002327B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4F435" w14:textId="77777777" w:rsidR="004A68CD" w:rsidRDefault="004A68CD">
      <w:r>
        <w:separator/>
      </w:r>
    </w:p>
  </w:footnote>
  <w:footnote w:type="continuationSeparator" w:id="0">
    <w:p w14:paraId="297A0A2E" w14:textId="77777777" w:rsidR="004A68CD" w:rsidRDefault="004A68CD">
      <w:r>
        <w:continuationSeparator/>
      </w:r>
    </w:p>
  </w:footnote>
  <w:footnote w:id="1">
    <w:p w14:paraId="07E1BB99" w14:textId="77777777" w:rsidR="00E16B76" w:rsidRPr="00D72EC8" w:rsidRDefault="00E16B76" w:rsidP="00E16B76">
      <w:pPr>
        <w:pStyle w:val="afa"/>
        <w:jc w:val="both"/>
      </w:pPr>
      <w:r w:rsidRPr="00D72EC8">
        <w:rPr>
          <w:rStyle w:val="afc"/>
        </w:rPr>
        <w:footnoteRef/>
      </w:r>
      <w:r w:rsidRPr="00D72EC8">
        <w:t xml:space="preserve"> </w:t>
      </w:r>
      <w:r>
        <w:rPr>
          <w:snapToGrid w:val="0"/>
        </w:rPr>
        <w:t>Если победителем закупки будет субъект МСП срок уплаты последующего платежа составит 7 (семь) рабочих дней</w:t>
      </w:r>
      <w:r w:rsidRPr="00D72EC8">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7FA96" w14:textId="77777777" w:rsidR="002327B2" w:rsidRPr="004A2840" w:rsidRDefault="002327B2" w:rsidP="00B418A9">
    <w:pPr>
      <w:tabs>
        <w:tab w:val="left" w:pos="1875"/>
        <w:tab w:val="center" w:pos="4153"/>
        <w:tab w:val="right" w:pos="8306"/>
      </w:tabs>
      <w:rPr>
        <w:i/>
      </w:rPr>
    </w:pPr>
    <w:r>
      <w:rPr>
        <w:i/>
      </w:rPr>
      <w:tab/>
    </w:r>
    <w:r>
      <w:rPr>
        <w:i/>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9BAB5" w14:textId="77777777" w:rsidR="002327B2" w:rsidRPr="00137811" w:rsidRDefault="002327B2" w:rsidP="00137811">
    <w:pPr>
      <w:pStyle w:val="af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A89869" w14:textId="77777777" w:rsidR="002327B2" w:rsidRPr="0039599E" w:rsidRDefault="002327B2" w:rsidP="000449A5">
    <w:pPr>
      <w:spacing w:line="288" w:lineRule="auto"/>
      <w:jc w:val="center"/>
    </w:pPr>
    <w:r w:rsidRPr="0039599E">
      <w:t>Приложени</w:t>
    </w:r>
    <w:r>
      <w:t xml:space="preserve">е №__ </w:t>
    </w:r>
    <w:r w:rsidRPr="0039599E">
      <w:t xml:space="preserve">к совместному приказу ОАО «РусГидро» и ОАО «УК </w:t>
    </w:r>
    <w:proofErr w:type="spellStart"/>
    <w:r w:rsidRPr="0039599E">
      <w:t>ГидроОГК</w:t>
    </w:r>
    <w:proofErr w:type="spellEnd"/>
    <w:r w:rsidRPr="0039599E">
      <w:t>»</w:t>
    </w:r>
  </w:p>
  <w:p w14:paraId="22EBB7A8" w14:textId="77777777" w:rsidR="002327B2" w:rsidRDefault="002327B2" w:rsidP="000449A5">
    <w:pPr>
      <w:pBdr>
        <w:bottom w:val="single" w:sz="12" w:space="1" w:color="auto"/>
      </w:pBdr>
      <w:spacing w:line="288" w:lineRule="auto"/>
      <w:jc w:val="center"/>
    </w:pPr>
    <w:r w:rsidRPr="0039599E">
      <w:t>от «_</w:t>
    </w:r>
    <w:proofErr w:type="gramStart"/>
    <w:r w:rsidRPr="0039599E">
      <w:t>_»_</w:t>
    </w:r>
    <w:proofErr w:type="gramEnd"/>
    <w:r w:rsidRPr="0039599E">
      <w:t>____________2010 г.</w:t>
    </w:r>
    <w:r>
      <w:t xml:space="preserve"> </w:t>
    </w:r>
    <w:r w:rsidRPr="0039599E">
      <w:t>№________________________</w:t>
    </w:r>
  </w:p>
  <w:p w14:paraId="47F174C2" w14:textId="77777777" w:rsidR="002327B2" w:rsidRDefault="002327B2">
    <w:pPr>
      <w:pStyle w:val="aff"/>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C518" w14:textId="77777777" w:rsidR="002327B2" w:rsidRDefault="002327B2"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5" w15:restartNumberingAfterBreak="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FF651CD"/>
    <w:multiLevelType w:val="multilevel"/>
    <w:tmpl w:val="B33C9B88"/>
    <w:lvl w:ilvl="0">
      <w:start w:val="2"/>
      <w:numFmt w:val="decimal"/>
      <w:lvlText w:val="%1."/>
      <w:lvlJc w:val="left"/>
      <w:pPr>
        <w:ind w:left="2629" w:hanging="360"/>
      </w:pPr>
      <w:rPr>
        <w:rFonts w:hint="default"/>
      </w:rPr>
    </w:lvl>
    <w:lvl w:ilvl="1">
      <w:start w:val="1"/>
      <w:numFmt w:val="decimal"/>
      <w:lvlText w:val="%1.%2."/>
      <w:lvlJc w:val="left"/>
      <w:pPr>
        <w:ind w:left="3196" w:hanging="360"/>
      </w:pPr>
      <w:rPr>
        <w:rFonts w:hint="default"/>
        <w:b w:val="0"/>
        <w:sz w:val="24"/>
        <w:szCs w:val="24"/>
      </w:rPr>
    </w:lvl>
    <w:lvl w:ilvl="2">
      <w:start w:val="1"/>
      <w:numFmt w:val="decimal"/>
      <w:lvlText w:val="%1.%2.%3."/>
      <w:lvlJc w:val="left"/>
      <w:pPr>
        <w:ind w:left="4124" w:hanging="720"/>
      </w:pPr>
      <w:rPr>
        <w:rFonts w:hint="default"/>
        <w:b w:val="0"/>
      </w:rPr>
    </w:lvl>
    <w:lvl w:ilvl="3">
      <w:start w:val="1"/>
      <w:numFmt w:val="decimal"/>
      <w:lvlText w:val="%1.%2.%3.%4."/>
      <w:lvlJc w:val="left"/>
      <w:pPr>
        <w:ind w:left="4690" w:hanging="720"/>
      </w:pPr>
      <w:rPr>
        <w:rFonts w:hint="default"/>
      </w:rPr>
    </w:lvl>
    <w:lvl w:ilvl="4">
      <w:start w:val="1"/>
      <w:numFmt w:val="decimal"/>
      <w:lvlText w:val="%1.%2.%3.%4.%5."/>
      <w:lvlJc w:val="left"/>
      <w:pPr>
        <w:ind w:left="5617" w:hanging="1080"/>
      </w:pPr>
      <w:rPr>
        <w:rFonts w:hint="default"/>
      </w:rPr>
    </w:lvl>
    <w:lvl w:ilvl="5">
      <w:start w:val="1"/>
      <w:numFmt w:val="decimal"/>
      <w:lvlText w:val="%1.%2.%3.%4.%5.%6."/>
      <w:lvlJc w:val="left"/>
      <w:pPr>
        <w:ind w:left="6184" w:hanging="1080"/>
      </w:pPr>
      <w:rPr>
        <w:rFonts w:hint="default"/>
      </w:rPr>
    </w:lvl>
    <w:lvl w:ilvl="6">
      <w:start w:val="1"/>
      <w:numFmt w:val="decimal"/>
      <w:lvlText w:val="%1.%2.%3.%4.%5.%6.%7."/>
      <w:lvlJc w:val="left"/>
      <w:pPr>
        <w:ind w:left="7111" w:hanging="1440"/>
      </w:pPr>
      <w:rPr>
        <w:rFonts w:hint="default"/>
      </w:rPr>
    </w:lvl>
    <w:lvl w:ilvl="7">
      <w:start w:val="1"/>
      <w:numFmt w:val="decimal"/>
      <w:lvlText w:val="%1.%2.%3.%4.%5.%6.%7.%8."/>
      <w:lvlJc w:val="left"/>
      <w:pPr>
        <w:ind w:left="7678" w:hanging="1440"/>
      </w:pPr>
      <w:rPr>
        <w:rFonts w:hint="default"/>
      </w:rPr>
    </w:lvl>
    <w:lvl w:ilvl="8">
      <w:start w:val="1"/>
      <w:numFmt w:val="decimal"/>
      <w:lvlText w:val="%1.%2.%3.%4.%5.%6.%7.%8.%9."/>
      <w:lvlJc w:val="left"/>
      <w:pPr>
        <w:ind w:left="8605" w:hanging="1800"/>
      </w:pPr>
      <w:rPr>
        <w:rFonts w:hint="default"/>
      </w:rPr>
    </w:lvl>
  </w:abstractNum>
  <w:abstractNum w:abstractNumId="7" w15:restartNumberingAfterBreak="0">
    <w:nsid w:val="24242B45"/>
    <w:multiLevelType w:val="multilevel"/>
    <w:tmpl w:val="01B6F2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424"/>
        </w:tabs>
        <w:ind w:left="1424"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2F2765"/>
    <w:multiLevelType w:val="multilevel"/>
    <w:tmpl w:val="D23251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4"/>
        </w:tabs>
        <w:ind w:left="1424" w:hanging="432"/>
      </w:pPr>
      <w:rPr>
        <w:rFonts w:hint="default"/>
        <w:b w:val="0"/>
        <w:sz w:val="24"/>
        <w:szCs w:val="24"/>
      </w:rPr>
    </w:lvl>
    <w:lvl w:ilvl="2">
      <w:start w:val="1"/>
      <w:numFmt w:val="decimal"/>
      <w:lvlText w:val="%1.%2.%3."/>
      <w:lvlJc w:val="left"/>
      <w:pPr>
        <w:tabs>
          <w:tab w:val="num" w:pos="1855"/>
        </w:tabs>
        <w:ind w:left="1639" w:hanging="504"/>
      </w:pPr>
      <w:rPr>
        <w:rFonts w:hint="default"/>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971541B"/>
    <w:multiLevelType w:val="hybridMultilevel"/>
    <w:tmpl w:val="3072E32A"/>
    <w:lvl w:ilvl="0" w:tplc="0838989C">
      <w:start w:val="1"/>
      <w:numFmt w:val="decimal"/>
      <w:lvlText w:val="%1."/>
      <w:lvlJc w:val="left"/>
      <w:pPr>
        <w:ind w:left="720" w:hanging="360"/>
      </w:pPr>
      <w:rPr>
        <w:rFonts w:eastAsia="Times New Roman" w:hint="default"/>
        <w:b w:val="0"/>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9AF2071"/>
    <w:multiLevelType w:val="multilevel"/>
    <w:tmpl w:val="F20C6116"/>
    <w:lvl w:ilvl="0">
      <w:start w:val="1"/>
      <w:numFmt w:val="decimal"/>
      <w:lvlText w:val="%1."/>
      <w:lvlJc w:val="left"/>
      <w:pPr>
        <w:tabs>
          <w:tab w:val="num" w:pos="360"/>
        </w:tabs>
        <w:ind w:left="360" w:hanging="360"/>
      </w:pPr>
      <w:rPr>
        <w:rFonts w:hint="default"/>
      </w:rPr>
    </w:lvl>
    <w:lvl w:ilvl="1">
      <w:start w:val="1"/>
      <w:numFmt w:val="decimal"/>
      <w:lvlText w:val="9.7.%2."/>
      <w:lvlJc w:val="left"/>
      <w:pPr>
        <w:tabs>
          <w:tab w:val="num" w:pos="1424"/>
        </w:tabs>
        <w:ind w:left="1424" w:hanging="432"/>
      </w:pPr>
      <w:rPr>
        <w:rFonts w:hint="default"/>
        <w:b w:val="0"/>
        <w:sz w:val="24"/>
        <w:szCs w:val="24"/>
      </w:rPr>
    </w:lvl>
    <w:lvl w:ilvl="2">
      <w:start w:val="1"/>
      <w:numFmt w:val="decimal"/>
      <w:lvlText w:val="%1.%2.%3."/>
      <w:lvlJc w:val="left"/>
      <w:pPr>
        <w:tabs>
          <w:tab w:val="num" w:pos="1855"/>
        </w:tabs>
        <w:ind w:left="1639" w:hanging="504"/>
      </w:pPr>
      <w:rPr>
        <w:rFonts w:hint="default"/>
        <w:sz w:val="24"/>
        <w:szCs w:val="24"/>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A55E1"/>
    <w:multiLevelType w:val="hybridMultilevel"/>
    <w:tmpl w:val="00A4D554"/>
    <w:lvl w:ilvl="0" w:tplc="0C8CD8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num w:numId="1">
    <w:abstractNumId w:val="17"/>
  </w:num>
  <w:num w:numId="2">
    <w:abstractNumId w:val="2"/>
  </w:num>
  <w:num w:numId="3">
    <w:abstractNumId w:val="10"/>
  </w:num>
  <w:num w:numId="4">
    <w:abstractNumId w:val="11"/>
  </w:num>
  <w:num w:numId="5">
    <w:abstractNumId w:val="1"/>
  </w:num>
  <w:num w:numId="6">
    <w:abstractNumId w:val="14"/>
  </w:num>
  <w:num w:numId="7">
    <w:abstractNumId w:val="22"/>
  </w:num>
  <w:num w:numId="8">
    <w:abstractNumId w:val="21"/>
  </w:num>
  <w:num w:numId="9">
    <w:abstractNumId w:val="8"/>
  </w:num>
  <w:num w:numId="10">
    <w:abstractNumId w:val="15"/>
  </w:num>
  <w:num w:numId="11">
    <w:abstractNumId w:val="12"/>
  </w:num>
  <w:num w:numId="12">
    <w:abstractNumId w:val="18"/>
  </w:num>
  <w:num w:numId="13">
    <w:abstractNumId w:val="4"/>
  </w:num>
  <w:num w:numId="14">
    <w:abstractNumId w:val="3"/>
  </w:num>
  <w:num w:numId="15">
    <w:abstractNumId w:val="16"/>
  </w:num>
  <w:num w:numId="16">
    <w:abstractNumId w:val="13"/>
  </w:num>
  <w:num w:numId="17">
    <w:abstractNumId w:val="5"/>
  </w:num>
  <w:num w:numId="18">
    <w:abstractNumId w:val="0"/>
  </w:num>
  <w:num w:numId="19">
    <w:abstractNumId w:val="23"/>
  </w:num>
  <w:num w:numId="20">
    <w:abstractNumId w:val="9"/>
  </w:num>
  <w:num w:numId="21">
    <w:abstractNumId w:val="24"/>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20"/>
  </w:num>
  <w:num w:numId="25">
    <w:abstractNumId w:val="6"/>
  </w:num>
  <w:num w:numId="2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F6"/>
    <w:rsid w:val="00005A29"/>
    <w:rsid w:val="00005BA9"/>
    <w:rsid w:val="00005CF5"/>
    <w:rsid w:val="00006A76"/>
    <w:rsid w:val="00006F01"/>
    <w:rsid w:val="00011E0B"/>
    <w:rsid w:val="0001268A"/>
    <w:rsid w:val="00012D75"/>
    <w:rsid w:val="00013EB1"/>
    <w:rsid w:val="00014643"/>
    <w:rsid w:val="000146B2"/>
    <w:rsid w:val="00014F1C"/>
    <w:rsid w:val="0001511E"/>
    <w:rsid w:val="00016717"/>
    <w:rsid w:val="0002125D"/>
    <w:rsid w:val="00021BA5"/>
    <w:rsid w:val="000232F8"/>
    <w:rsid w:val="00025115"/>
    <w:rsid w:val="0002515E"/>
    <w:rsid w:val="000255EF"/>
    <w:rsid w:val="0002647A"/>
    <w:rsid w:val="00027046"/>
    <w:rsid w:val="00030560"/>
    <w:rsid w:val="000305D8"/>
    <w:rsid w:val="000314AF"/>
    <w:rsid w:val="00032346"/>
    <w:rsid w:val="000323E7"/>
    <w:rsid w:val="00033D43"/>
    <w:rsid w:val="0003417B"/>
    <w:rsid w:val="00034502"/>
    <w:rsid w:val="000366D6"/>
    <w:rsid w:val="00040075"/>
    <w:rsid w:val="00040503"/>
    <w:rsid w:val="000411CF"/>
    <w:rsid w:val="000418BC"/>
    <w:rsid w:val="00043692"/>
    <w:rsid w:val="000440DC"/>
    <w:rsid w:val="000449A5"/>
    <w:rsid w:val="00044FD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7021B"/>
    <w:rsid w:val="00072BE0"/>
    <w:rsid w:val="00075B6D"/>
    <w:rsid w:val="00075EF0"/>
    <w:rsid w:val="0008018D"/>
    <w:rsid w:val="000801C8"/>
    <w:rsid w:val="00080ACB"/>
    <w:rsid w:val="00080C1E"/>
    <w:rsid w:val="000821E9"/>
    <w:rsid w:val="0008242B"/>
    <w:rsid w:val="0008404B"/>
    <w:rsid w:val="00084BDE"/>
    <w:rsid w:val="00085878"/>
    <w:rsid w:val="00085BF9"/>
    <w:rsid w:val="00087AB5"/>
    <w:rsid w:val="0009182D"/>
    <w:rsid w:val="0009260B"/>
    <w:rsid w:val="0009558D"/>
    <w:rsid w:val="000960D1"/>
    <w:rsid w:val="000964F2"/>
    <w:rsid w:val="00096533"/>
    <w:rsid w:val="000A17EC"/>
    <w:rsid w:val="000A2ACA"/>
    <w:rsid w:val="000A3FB5"/>
    <w:rsid w:val="000A4FE8"/>
    <w:rsid w:val="000A54CA"/>
    <w:rsid w:val="000A684E"/>
    <w:rsid w:val="000A76E0"/>
    <w:rsid w:val="000A7FDC"/>
    <w:rsid w:val="000B28FF"/>
    <w:rsid w:val="000B2EC5"/>
    <w:rsid w:val="000B2ED7"/>
    <w:rsid w:val="000B4924"/>
    <w:rsid w:val="000B581C"/>
    <w:rsid w:val="000B6C1A"/>
    <w:rsid w:val="000B7D2A"/>
    <w:rsid w:val="000C250A"/>
    <w:rsid w:val="000C2919"/>
    <w:rsid w:val="000C292F"/>
    <w:rsid w:val="000C308E"/>
    <w:rsid w:val="000C38DB"/>
    <w:rsid w:val="000C3A50"/>
    <w:rsid w:val="000C3C1D"/>
    <w:rsid w:val="000C4D8D"/>
    <w:rsid w:val="000C72CB"/>
    <w:rsid w:val="000C7B85"/>
    <w:rsid w:val="000D1614"/>
    <w:rsid w:val="000D1FA6"/>
    <w:rsid w:val="000D32FC"/>
    <w:rsid w:val="000D4032"/>
    <w:rsid w:val="000D4697"/>
    <w:rsid w:val="000D55C2"/>
    <w:rsid w:val="000D6539"/>
    <w:rsid w:val="000E2FEF"/>
    <w:rsid w:val="000E5DD7"/>
    <w:rsid w:val="000F1197"/>
    <w:rsid w:val="000F22D2"/>
    <w:rsid w:val="000F26D4"/>
    <w:rsid w:val="000F2EB7"/>
    <w:rsid w:val="000F5B0A"/>
    <w:rsid w:val="0010069B"/>
    <w:rsid w:val="00101800"/>
    <w:rsid w:val="00103684"/>
    <w:rsid w:val="00105AFD"/>
    <w:rsid w:val="001070B6"/>
    <w:rsid w:val="001073A1"/>
    <w:rsid w:val="00111E24"/>
    <w:rsid w:val="00112CD5"/>
    <w:rsid w:val="00114438"/>
    <w:rsid w:val="00116B83"/>
    <w:rsid w:val="0011766E"/>
    <w:rsid w:val="00117C09"/>
    <w:rsid w:val="00117C52"/>
    <w:rsid w:val="0012117F"/>
    <w:rsid w:val="001230C3"/>
    <w:rsid w:val="00125437"/>
    <w:rsid w:val="00125F1E"/>
    <w:rsid w:val="0012782F"/>
    <w:rsid w:val="0013396C"/>
    <w:rsid w:val="001345EC"/>
    <w:rsid w:val="00135804"/>
    <w:rsid w:val="001366EA"/>
    <w:rsid w:val="00137811"/>
    <w:rsid w:val="00137B9E"/>
    <w:rsid w:val="00140980"/>
    <w:rsid w:val="00140E81"/>
    <w:rsid w:val="001424B3"/>
    <w:rsid w:val="001448B1"/>
    <w:rsid w:val="00145178"/>
    <w:rsid w:val="001469D5"/>
    <w:rsid w:val="00147BDB"/>
    <w:rsid w:val="001509A0"/>
    <w:rsid w:val="00150C13"/>
    <w:rsid w:val="001515BB"/>
    <w:rsid w:val="0015207D"/>
    <w:rsid w:val="00152A39"/>
    <w:rsid w:val="00152B8B"/>
    <w:rsid w:val="0015376A"/>
    <w:rsid w:val="00153D58"/>
    <w:rsid w:val="001551E2"/>
    <w:rsid w:val="0015563F"/>
    <w:rsid w:val="0016007C"/>
    <w:rsid w:val="001615AF"/>
    <w:rsid w:val="00161CB4"/>
    <w:rsid w:val="00163F02"/>
    <w:rsid w:val="00164236"/>
    <w:rsid w:val="00164C3F"/>
    <w:rsid w:val="00164E39"/>
    <w:rsid w:val="001657CA"/>
    <w:rsid w:val="00166A71"/>
    <w:rsid w:val="001719C9"/>
    <w:rsid w:val="001759BE"/>
    <w:rsid w:val="001765A4"/>
    <w:rsid w:val="00183740"/>
    <w:rsid w:val="00184F1A"/>
    <w:rsid w:val="00185A44"/>
    <w:rsid w:val="00185D1D"/>
    <w:rsid w:val="001877FB"/>
    <w:rsid w:val="0019126E"/>
    <w:rsid w:val="00192898"/>
    <w:rsid w:val="001930DC"/>
    <w:rsid w:val="00194328"/>
    <w:rsid w:val="001950A6"/>
    <w:rsid w:val="001953C9"/>
    <w:rsid w:val="001962DA"/>
    <w:rsid w:val="00196534"/>
    <w:rsid w:val="001971D5"/>
    <w:rsid w:val="001A0A25"/>
    <w:rsid w:val="001A1734"/>
    <w:rsid w:val="001A4366"/>
    <w:rsid w:val="001A7ABB"/>
    <w:rsid w:val="001A7BC5"/>
    <w:rsid w:val="001B1BD9"/>
    <w:rsid w:val="001B5D4B"/>
    <w:rsid w:val="001B7620"/>
    <w:rsid w:val="001C04D6"/>
    <w:rsid w:val="001C29A5"/>
    <w:rsid w:val="001C3CCD"/>
    <w:rsid w:val="001C45E2"/>
    <w:rsid w:val="001C5BDF"/>
    <w:rsid w:val="001C7D40"/>
    <w:rsid w:val="001D15C0"/>
    <w:rsid w:val="001D1EEE"/>
    <w:rsid w:val="001D35A3"/>
    <w:rsid w:val="001D5E93"/>
    <w:rsid w:val="001E001C"/>
    <w:rsid w:val="001E09BE"/>
    <w:rsid w:val="001E0E6E"/>
    <w:rsid w:val="001E171E"/>
    <w:rsid w:val="001E41C5"/>
    <w:rsid w:val="001E5DB5"/>
    <w:rsid w:val="001E5ED5"/>
    <w:rsid w:val="001E66D2"/>
    <w:rsid w:val="001F0895"/>
    <w:rsid w:val="001F2130"/>
    <w:rsid w:val="001F2A4D"/>
    <w:rsid w:val="001F37BB"/>
    <w:rsid w:val="001F418E"/>
    <w:rsid w:val="002007CD"/>
    <w:rsid w:val="0020083D"/>
    <w:rsid w:val="00200F02"/>
    <w:rsid w:val="00201C20"/>
    <w:rsid w:val="00203727"/>
    <w:rsid w:val="00204472"/>
    <w:rsid w:val="00204BC0"/>
    <w:rsid w:val="002056DD"/>
    <w:rsid w:val="0020796F"/>
    <w:rsid w:val="00210D43"/>
    <w:rsid w:val="002114F9"/>
    <w:rsid w:val="00211B90"/>
    <w:rsid w:val="0021350C"/>
    <w:rsid w:val="00214985"/>
    <w:rsid w:val="00214CAF"/>
    <w:rsid w:val="00214DDD"/>
    <w:rsid w:val="00220D01"/>
    <w:rsid w:val="002217F9"/>
    <w:rsid w:val="00225CED"/>
    <w:rsid w:val="00226BAC"/>
    <w:rsid w:val="00226CA3"/>
    <w:rsid w:val="002274CB"/>
    <w:rsid w:val="0022788D"/>
    <w:rsid w:val="002327B2"/>
    <w:rsid w:val="0023476A"/>
    <w:rsid w:val="00235CB1"/>
    <w:rsid w:val="002364C1"/>
    <w:rsid w:val="00237014"/>
    <w:rsid w:val="002376C5"/>
    <w:rsid w:val="00237804"/>
    <w:rsid w:val="0024071C"/>
    <w:rsid w:val="00242804"/>
    <w:rsid w:val="002428FE"/>
    <w:rsid w:val="00243381"/>
    <w:rsid w:val="0024406F"/>
    <w:rsid w:val="0024442E"/>
    <w:rsid w:val="00246671"/>
    <w:rsid w:val="0024702E"/>
    <w:rsid w:val="00247082"/>
    <w:rsid w:val="002500C8"/>
    <w:rsid w:val="00250810"/>
    <w:rsid w:val="0025311C"/>
    <w:rsid w:val="002531A3"/>
    <w:rsid w:val="0025725F"/>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798E"/>
    <w:rsid w:val="002979CB"/>
    <w:rsid w:val="002A2D74"/>
    <w:rsid w:val="002A3B11"/>
    <w:rsid w:val="002A3E19"/>
    <w:rsid w:val="002A47EA"/>
    <w:rsid w:val="002A620D"/>
    <w:rsid w:val="002A633B"/>
    <w:rsid w:val="002A7977"/>
    <w:rsid w:val="002B1618"/>
    <w:rsid w:val="002B183D"/>
    <w:rsid w:val="002B19B4"/>
    <w:rsid w:val="002B23AA"/>
    <w:rsid w:val="002B4D3A"/>
    <w:rsid w:val="002B53B7"/>
    <w:rsid w:val="002B64CB"/>
    <w:rsid w:val="002B7BB1"/>
    <w:rsid w:val="002C66A7"/>
    <w:rsid w:val="002C74ED"/>
    <w:rsid w:val="002C7B9A"/>
    <w:rsid w:val="002C7E87"/>
    <w:rsid w:val="002C7F1A"/>
    <w:rsid w:val="002D0897"/>
    <w:rsid w:val="002D17EA"/>
    <w:rsid w:val="002D323D"/>
    <w:rsid w:val="002D552D"/>
    <w:rsid w:val="002D55AC"/>
    <w:rsid w:val="002D5B74"/>
    <w:rsid w:val="002D6504"/>
    <w:rsid w:val="002D6BB1"/>
    <w:rsid w:val="002E06E1"/>
    <w:rsid w:val="002E1077"/>
    <w:rsid w:val="002E259D"/>
    <w:rsid w:val="002E2D0C"/>
    <w:rsid w:val="002E358A"/>
    <w:rsid w:val="002E4B1C"/>
    <w:rsid w:val="002E5329"/>
    <w:rsid w:val="002E5BCA"/>
    <w:rsid w:val="002E5D99"/>
    <w:rsid w:val="002E5DB6"/>
    <w:rsid w:val="002E6D16"/>
    <w:rsid w:val="002E6FE5"/>
    <w:rsid w:val="002F0CE8"/>
    <w:rsid w:val="002F0F4C"/>
    <w:rsid w:val="002F1BA1"/>
    <w:rsid w:val="002F1EA5"/>
    <w:rsid w:val="002F40A1"/>
    <w:rsid w:val="002F40F4"/>
    <w:rsid w:val="002F5CEB"/>
    <w:rsid w:val="00300E45"/>
    <w:rsid w:val="00301E83"/>
    <w:rsid w:val="003049F8"/>
    <w:rsid w:val="00306104"/>
    <w:rsid w:val="0030725F"/>
    <w:rsid w:val="003102EF"/>
    <w:rsid w:val="00311D7B"/>
    <w:rsid w:val="00312B66"/>
    <w:rsid w:val="003150FA"/>
    <w:rsid w:val="003162AC"/>
    <w:rsid w:val="00316955"/>
    <w:rsid w:val="003178DE"/>
    <w:rsid w:val="0032180E"/>
    <w:rsid w:val="00322F67"/>
    <w:rsid w:val="00323885"/>
    <w:rsid w:val="00323891"/>
    <w:rsid w:val="003272BE"/>
    <w:rsid w:val="00330BB5"/>
    <w:rsid w:val="00332903"/>
    <w:rsid w:val="003333B4"/>
    <w:rsid w:val="00334DA4"/>
    <w:rsid w:val="003352F2"/>
    <w:rsid w:val="00335A98"/>
    <w:rsid w:val="003378A1"/>
    <w:rsid w:val="00340B00"/>
    <w:rsid w:val="00342ADA"/>
    <w:rsid w:val="00343A16"/>
    <w:rsid w:val="00344165"/>
    <w:rsid w:val="003453D9"/>
    <w:rsid w:val="00346BC0"/>
    <w:rsid w:val="003503D3"/>
    <w:rsid w:val="003503F5"/>
    <w:rsid w:val="00351AE3"/>
    <w:rsid w:val="00354531"/>
    <w:rsid w:val="00356297"/>
    <w:rsid w:val="00357420"/>
    <w:rsid w:val="0036020D"/>
    <w:rsid w:val="00360D2C"/>
    <w:rsid w:val="00364AB4"/>
    <w:rsid w:val="0036513A"/>
    <w:rsid w:val="00366352"/>
    <w:rsid w:val="00366476"/>
    <w:rsid w:val="003676D5"/>
    <w:rsid w:val="003703DE"/>
    <w:rsid w:val="00371A36"/>
    <w:rsid w:val="00377289"/>
    <w:rsid w:val="00380236"/>
    <w:rsid w:val="00381C57"/>
    <w:rsid w:val="00382392"/>
    <w:rsid w:val="00382AD5"/>
    <w:rsid w:val="00383331"/>
    <w:rsid w:val="00383569"/>
    <w:rsid w:val="0038414F"/>
    <w:rsid w:val="00385D0C"/>
    <w:rsid w:val="00385E7C"/>
    <w:rsid w:val="00386BF6"/>
    <w:rsid w:val="00390198"/>
    <w:rsid w:val="003903E1"/>
    <w:rsid w:val="00391EB8"/>
    <w:rsid w:val="00392FDD"/>
    <w:rsid w:val="0039301F"/>
    <w:rsid w:val="00394845"/>
    <w:rsid w:val="00395BF5"/>
    <w:rsid w:val="003A3785"/>
    <w:rsid w:val="003A3B60"/>
    <w:rsid w:val="003A4F2F"/>
    <w:rsid w:val="003B1D6F"/>
    <w:rsid w:val="003B206E"/>
    <w:rsid w:val="003B26C3"/>
    <w:rsid w:val="003B28BE"/>
    <w:rsid w:val="003B3342"/>
    <w:rsid w:val="003B3A0A"/>
    <w:rsid w:val="003B4882"/>
    <w:rsid w:val="003B5880"/>
    <w:rsid w:val="003B5B0D"/>
    <w:rsid w:val="003B5C34"/>
    <w:rsid w:val="003B63A4"/>
    <w:rsid w:val="003B705E"/>
    <w:rsid w:val="003C0D0E"/>
    <w:rsid w:val="003C16E0"/>
    <w:rsid w:val="003C1D1F"/>
    <w:rsid w:val="003C54A5"/>
    <w:rsid w:val="003C64F5"/>
    <w:rsid w:val="003C774A"/>
    <w:rsid w:val="003D09D5"/>
    <w:rsid w:val="003D0AF9"/>
    <w:rsid w:val="003D2972"/>
    <w:rsid w:val="003D71ED"/>
    <w:rsid w:val="003D7B56"/>
    <w:rsid w:val="003D7DE5"/>
    <w:rsid w:val="003E0356"/>
    <w:rsid w:val="003E0765"/>
    <w:rsid w:val="003E3E40"/>
    <w:rsid w:val="003E41B0"/>
    <w:rsid w:val="003F0E24"/>
    <w:rsid w:val="003F3C30"/>
    <w:rsid w:val="003F737B"/>
    <w:rsid w:val="004000BB"/>
    <w:rsid w:val="00400965"/>
    <w:rsid w:val="00401B07"/>
    <w:rsid w:val="00403421"/>
    <w:rsid w:val="00403B68"/>
    <w:rsid w:val="00404270"/>
    <w:rsid w:val="0040641D"/>
    <w:rsid w:val="00410F47"/>
    <w:rsid w:val="00414036"/>
    <w:rsid w:val="00416F8F"/>
    <w:rsid w:val="00420EEC"/>
    <w:rsid w:val="00425C96"/>
    <w:rsid w:val="004309A2"/>
    <w:rsid w:val="00435A41"/>
    <w:rsid w:val="00435AE5"/>
    <w:rsid w:val="00435F4A"/>
    <w:rsid w:val="00436C5A"/>
    <w:rsid w:val="00440A98"/>
    <w:rsid w:val="00440CBE"/>
    <w:rsid w:val="00440F74"/>
    <w:rsid w:val="0044335D"/>
    <w:rsid w:val="0044482A"/>
    <w:rsid w:val="00444B96"/>
    <w:rsid w:val="004459B6"/>
    <w:rsid w:val="00445D74"/>
    <w:rsid w:val="004506CC"/>
    <w:rsid w:val="00451190"/>
    <w:rsid w:val="00452290"/>
    <w:rsid w:val="0045617C"/>
    <w:rsid w:val="0046126F"/>
    <w:rsid w:val="004612B2"/>
    <w:rsid w:val="004624A2"/>
    <w:rsid w:val="004624FD"/>
    <w:rsid w:val="0046379B"/>
    <w:rsid w:val="0046442D"/>
    <w:rsid w:val="004648AE"/>
    <w:rsid w:val="00465D82"/>
    <w:rsid w:val="004661F0"/>
    <w:rsid w:val="00466898"/>
    <w:rsid w:val="00466D19"/>
    <w:rsid w:val="0046786B"/>
    <w:rsid w:val="00473546"/>
    <w:rsid w:val="00473F52"/>
    <w:rsid w:val="00475E8E"/>
    <w:rsid w:val="00477261"/>
    <w:rsid w:val="00480A1E"/>
    <w:rsid w:val="00480A6D"/>
    <w:rsid w:val="00481102"/>
    <w:rsid w:val="00483D54"/>
    <w:rsid w:val="004845F2"/>
    <w:rsid w:val="00486034"/>
    <w:rsid w:val="004878F6"/>
    <w:rsid w:val="00490D86"/>
    <w:rsid w:val="004925A6"/>
    <w:rsid w:val="0049377D"/>
    <w:rsid w:val="0049486D"/>
    <w:rsid w:val="00494E5E"/>
    <w:rsid w:val="004957E6"/>
    <w:rsid w:val="0049584A"/>
    <w:rsid w:val="00495886"/>
    <w:rsid w:val="004959A8"/>
    <w:rsid w:val="00495BB1"/>
    <w:rsid w:val="00495CF5"/>
    <w:rsid w:val="004A0A71"/>
    <w:rsid w:val="004A2840"/>
    <w:rsid w:val="004A68CD"/>
    <w:rsid w:val="004B36D3"/>
    <w:rsid w:val="004B5014"/>
    <w:rsid w:val="004B5E4E"/>
    <w:rsid w:val="004B6B70"/>
    <w:rsid w:val="004C0DF5"/>
    <w:rsid w:val="004C7B7A"/>
    <w:rsid w:val="004D08CA"/>
    <w:rsid w:val="004D0C13"/>
    <w:rsid w:val="004D0FEE"/>
    <w:rsid w:val="004E08CF"/>
    <w:rsid w:val="004E1D8C"/>
    <w:rsid w:val="004E2C33"/>
    <w:rsid w:val="004E37E0"/>
    <w:rsid w:val="004E4F84"/>
    <w:rsid w:val="004E5451"/>
    <w:rsid w:val="004E6D3D"/>
    <w:rsid w:val="004E7788"/>
    <w:rsid w:val="004F2558"/>
    <w:rsid w:val="004F2D41"/>
    <w:rsid w:val="004F6007"/>
    <w:rsid w:val="004F67A0"/>
    <w:rsid w:val="004F6E52"/>
    <w:rsid w:val="005013D9"/>
    <w:rsid w:val="00501C20"/>
    <w:rsid w:val="00501DF2"/>
    <w:rsid w:val="00504435"/>
    <w:rsid w:val="005047AA"/>
    <w:rsid w:val="00504F38"/>
    <w:rsid w:val="00506010"/>
    <w:rsid w:val="00507989"/>
    <w:rsid w:val="005130C4"/>
    <w:rsid w:val="005152E2"/>
    <w:rsid w:val="005154EE"/>
    <w:rsid w:val="00515700"/>
    <w:rsid w:val="00515725"/>
    <w:rsid w:val="005161E0"/>
    <w:rsid w:val="00516A7E"/>
    <w:rsid w:val="005172E6"/>
    <w:rsid w:val="00520874"/>
    <w:rsid w:val="005211AD"/>
    <w:rsid w:val="00522A4E"/>
    <w:rsid w:val="0052501A"/>
    <w:rsid w:val="00525259"/>
    <w:rsid w:val="00525D11"/>
    <w:rsid w:val="00526698"/>
    <w:rsid w:val="00530451"/>
    <w:rsid w:val="0053085F"/>
    <w:rsid w:val="00533C21"/>
    <w:rsid w:val="005350D1"/>
    <w:rsid w:val="00536879"/>
    <w:rsid w:val="0054035E"/>
    <w:rsid w:val="005431D6"/>
    <w:rsid w:val="00544B58"/>
    <w:rsid w:val="00546089"/>
    <w:rsid w:val="00547B96"/>
    <w:rsid w:val="00550A11"/>
    <w:rsid w:val="00551E97"/>
    <w:rsid w:val="0055257D"/>
    <w:rsid w:val="0055291E"/>
    <w:rsid w:val="00553C38"/>
    <w:rsid w:val="00554CB8"/>
    <w:rsid w:val="00557344"/>
    <w:rsid w:val="00560137"/>
    <w:rsid w:val="0056154C"/>
    <w:rsid w:val="00564EFD"/>
    <w:rsid w:val="00565582"/>
    <w:rsid w:val="0056560D"/>
    <w:rsid w:val="00565647"/>
    <w:rsid w:val="00565C29"/>
    <w:rsid w:val="00566C74"/>
    <w:rsid w:val="005700B0"/>
    <w:rsid w:val="00571576"/>
    <w:rsid w:val="00571F63"/>
    <w:rsid w:val="00571FF8"/>
    <w:rsid w:val="005725E7"/>
    <w:rsid w:val="00574803"/>
    <w:rsid w:val="00574D3E"/>
    <w:rsid w:val="00575852"/>
    <w:rsid w:val="005761A6"/>
    <w:rsid w:val="00580670"/>
    <w:rsid w:val="00581AC6"/>
    <w:rsid w:val="00582A1E"/>
    <w:rsid w:val="00584C11"/>
    <w:rsid w:val="0058785E"/>
    <w:rsid w:val="005902B9"/>
    <w:rsid w:val="005905B3"/>
    <w:rsid w:val="00591B15"/>
    <w:rsid w:val="00594407"/>
    <w:rsid w:val="00595413"/>
    <w:rsid w:val="00596163"/>
    <w:rsid w:val="0059660F"/>
    <w:rsid w:val="005A0599"/>
    <w:rsid w:val="005A0965"/>
    <w:rsid w:val="005A0F8A"/>
    <w:rsid w:val="005A6816"/>
    <w:rsid w:val="005A6C39"/>
    <w:rsid w:val="005A72AD"/>
    <w:rsid w:val="005B03CE"/>
    <w:rsid w:val="005B0968"/>
    <w:rsid w:val="005B09E1"/>
    <w:rsid w:val="005B1574"/>
    <w:rsid w:val="005B1A71"/>
    <w:rsid w:val="005B292C"/>
    <w:rsid w:val="005B2C20"/>
    <w:rsid w:val="005B54ED"/>
    <w:rsid w:val="005C06A9"/>
    <w:rsid w:val="005C2007"/>
    <w:rsid w:val="005C4FA9"/>
    <w:rsid w:val="005C55BA"/>
    <w:rsid w:val="005C6F17"/>
    <w:rsid w:val="005D0D14"/>
    <w:rsid w:val="005D4FB6"/>
    <w:rsid w:val="005D6724"/>
    <w:rsid w:val="005D6D7D"/>
    <w:rsid w:val="005E1DC7"/>
    <w:rsid w:val="005E4079"/>
    <w:rsid w:val="005E59AE"/>
    <w:rsid w:val="005E6F32"/>
    <w:rsid w:val="005F09E6"/>
    <w:rsid w:val="005F5864"/>
    <w:rsid w:val="005F767F"/>
    <w:rsid w:val="005F7BA7"/>
    <w:rsid w:val="006005EA"/>
    <w:rsid w:val="00602291"/>
    <w:rsid w:val="00603AC7"/>
    <w:rsid w:val="00605334"/>
    <w:rsid w:val="00606369"/>
    <w:rsid w:val="00606F99"/>
    <w:rsid w:val="00610DDC"/>
    <w:rsid w:val="0061221A"/>
    <w:rsid w:val="00612351"/>
    <w:rsid w:val="00615AD1"/>
    <w:rsid w:val="00616660"/>
    <w:rsid w:val="00622530"/>
    <w:rsid w:val="00622C5D"/>
    <w:rsid w:val="00623694"/>
    <w:rsid w:val="00623BD7"/>
    <w:rsid w:val="00624DBD"/>
    <w:rsid w:val="006253FE"/>
    <w:rsid w:val="00625479"/>
    <w:rsid w:val="006256D1"/>
    <w:rsid w:val="006257F9"/>
    <w:rsid w:val="006263D6"/>
    <w:rsid w:val="00626AD3"/>
    <w:rsid w:val="006328ED"/>
    <w:rsid w:val="00636E32"/>
    <w:rsid w:val="00637754"/>
    <w:rsid w:val="0064141B"/>
    <w:rsid w:val="0064268A"/>
    <w:rsid w:val="00643892"/>
    <w:rsid w:val="00647823"/>
    <w:rsid w:val="006504AA"/>
    <w:rsid w:val="00652666"/>
    <w:rsid w:val="00652A9A"/>
    <w:rsid w:val="006535C5"/>
    <w:rsid w:val="00653EED"/>
    <w:rsid w:val="00654196"/>
    <w:rsid w:val="006558E4"/>
    <w:rsid w:val="00656162"/>
    <w:rsid w:val="00657AFF"/>
    <w:rsid w:val="0066026E"/>
    <w:rsid w:val="00660750"/>
    <w:rsid w:val="006657A5"/>
    <w:rsid w:val="00666CA2"/>
    <w:rsid w:val="0067055E"/>
    <w:rsid w:val="00672013"/>
    <w:rsid w:val="00672140"/>
    <w:rsid w:val="0067224C"/>
    <w:rsid w:val="0067234E"/>
    <w:rsid w:val="00673420"/>
    <w:rsid w:val="006753DF"/>
    <w:rsid w:val="006805E1"/>
    <w:rsid w:val="00680EEE"/>
    <w:rsid w:val="00683548"/>
    <w:rsid w:val="006843B8"/>
    <w:rsid w:val="00684808"/>
    <w:rsid w:val="00685209"/>
    <w:rsid w:val="00685254"/>
    <w:rsid w:val="00690A0B"/>
    <w:rsid w:val="006923D3"/>
    <w:rsid w:val="00692FBF"/>
    <w:rsid w:val="00693178"/>
    <w:rsid w:val="006A0C9C"/>
    <w:rsid w:val="006A3603"/>
    <w:rsid w:val="006A5BA6"/>
    <w:rsid w:val="006A5C76"/>
    <w:rsid w:val="006B1209"/>
    <w:rsid w:val="006B20AD"/>
    <w:rsid w:val="006B3CBC"/>
    <w:rsid w:val="006B4531"/>
    <w:rsid w:val="006B7082"/>
    <w:rsid w:val="006B726B"/>
    <w:rsid w:val="006B7484"/>
    <w:rsid w:val="006B7DAB"/>
    <w:rsid w:val="006C0C09"/>
    <w:rsid w:val="006C17B0"/>
    <w:rsid w:val="006C20A6"/>
    <w:rsid w:val="006C789E"/>
    <w:rsid w:val="006D0413"/>
    <w:rsid w:val="006D0693"/>
    <w:rsid w:val="006D1B70"/>
    <w:rsid w:val="006D4479"/>
    <w:rsid w:val="006D4D8B"/>
    <w:rsid w:val="006D67A6"/>
    <w:rsid w:val="006D6E3A"/>
    <w:rsid w:val="006D7ECA"/>
    <w:rsid w:val="006D7F12"/>
    <w:rsid w:val="006E0658"/>
    <w:rsid w:val="006E313B"/>
    <w:rsid w:val="006E31F1"/>
    <w:rsid w:val="006E4F77"/>
    <w:rsid w:val="006E50D5"/>
    <w:rsid w:val="006E5586"/>
    <w:rsid w:val="006E6A94"/>
    <w:rsid w:val="006F0247"/>
    <w:rsid w:val="006F1179"/>
    <w:rsid w:val="006F1BAD"/>
    <w:rsid w:val="006F2B3B"/>
    <w:rsid w:val="006F72F3"/>
    <w:rsid w:val="00704C66"/>
    <w:rsid w:val="007050FD"/>
    <w:rsid w:val="00710357"/>
    <w:rsid w:val="007103EC"/>
    <w:rsid w:val="007120C4"/>
    <w:rsid w:val="007167C9"/>
    <w:rsid w:val="00717A48"/>
    <w:rsid w:val="007214DF"/>
    <w:rsid w:val="0072413E"/>
    <w:rsid w:val="007241A0"/>
    <w:rsid w:val="00724447"/>
    <w:rsid w:val="00724C02"/>
    <w:rsid w:val="0073039C"/>
    <w:rsid w:val="00731AE5"/>
    <w:rsid w:val="00733ACD"/>
    <w:rsid w:val="00737D9F"/>
    <w:rsid w:val="00740CF5"/>
    <w:rsid w:val="00741849"/>
    <w:rsid w:val="007432C7"/>
    <w:rsid w:val="00744120"/>
    <w:rsid w:val="007442C1"/>
    <w:rsid w:val="00744D85"/>
    <w:rsid w:val="0074586B"/>
    <w:rsid w:val="00746822"/>
    <w:rsid w:val="0075372B"/>
    <w:rsid w:val="007543E6"/>
    <w:rsid w:val="0075690E"/>
    <w:rsid w:val="00756D62"/>
    <w:rsid w:val="007619A1"/>
    <w:rsid w:val="00761CFF"/>
    <w:rsid w:val="00761FB3"/>
    <w:rsid w:val="00764B47"/>
    <w:rsid w:val="007655EB"/>
    <w:rsid w:val="00766105"/>
    <w:rsid w:val="00766369"/>
    <w:rsid w:val="00767159"/>
    <w:rsid w:val="00767244"/>
    <w:rsid w:val="00770202"/>
    <w:rsid w:val="00770F5A"/>
    <w:rsid w:val="007713D8"/>
    <w:rsid w:val="00771A3D"/>
    <w:rsid w:val="00771B09"/>
    <w:rsid w:val="007730EF"/>
    <w:rsid w:val="0077619B"/>
    <w:rsid w:val="007779E8"/>
    <w:rsid w:val="00781089"/>
    <w:rsid w:val="00781258"/>
    <w:rsid w:val="0078252A"/>
    <w:rsid w:val="007841B8"/>
    <w:rsid w:val="007847F6"/>
    <w:rsid w:val="007848AB"/>
    <w:rsid w:val="007850A6"/>
    <w:rsid w:val="0079093B"/>
    <w:rsid w:val="0079180B"/>
    <w:rsid w:val="00791F08"/>
    <w:rsid w:val="007927DA"/>
    <w:rsid w:val="00794308"/>
    <w:rsid w:val="00794BF9"/>
    <w:rsid w:val="007A0EAE"/>
    <w:rsid w:val="007A1478"/>
    <w:rsid w:val="007A2A76"/>
    <w:rsid w:val="007A2BFC"/>
    <w:rsid w:val="007A3442"/>
    <w:rsid w:val="007A34B0"/>
    <w:rsid w:val="007A65C5"/>
    <w:rsid w:val="007A6F7B"/>
    <w:rsid w:val="007A7707"/>
    <w:rsid w:val="007B1607"/>
    <w:rsid w:val="007B203D"/>
    <w:rsid w:val="007B3132"/>
    <w:rsid w:val="007B429D"/>
    <w:rsid w:val="007B4F57"/>
    <w:rsid w:val="007B61AB"/>
    <w:rsid w:val="007C1D39"/>
    <w:rsid w:val="007C1DE8"/>
    <w:rsid w:val="007C719A"/>
    <w:rsid w:val="007D01D7"/>
    <w:rsid w:val="007D41D8"/>
    <w:rsid w:val="007D5CE1"/>
    <w:rsid w:val="007D6E9A"/>
    <w:rsid w:val="007D7068"/>
    <w:rsid w:val="007D768C"/>
    <w:rsid w:val="007E008C"/>
    <w:rsid w:val="007E194D"/>
    <w:rsid w:val="007E1D07"/>
    <w:rsid w:val="007E2AC1"/>
    <w:rsid w:val="007E467F"/>
    <w:rsid w:val="007E5CA5"/>
    <w:rsid w:val="007F160C"/>
    <w:rsid w:val="007F22F2"/>
    <w:rsid w:val="007F27C2"/>
    <w:rsid w:val="007F413F"/>
    <w:rsid w:val="007F6611"/>
    <w:rsid w:val="007F721E"/>
    <w:rsid w:val="00802CAA"/>
    <w:rsid w:val="008032EA"/>
    <w:rsid w:val="00803BF7"/>
    <w:rsid w:val="0080587F"/>
    <w:rsid w:val="008061C0"/>
    <w:rsid w:val="0080659C"/>
    <w:rsid w:val="0080671C"/>
    <w:rsid w:val="00810502"/>
    <w:rsid w:val="00812298"/>
    <w:rsid w:val="00813110"/>
    <w:rsid w:val="00815C2B"/>
    <w:rsid w:val="0081694B"/>
    <w:rsid w:val="0082047A"/>
    <w:rsid w:val="00820E7F"/>
    <w:rsid w:val="00821D02"/>
    <w:rsid w:val="008222D7"/>
    <w:rsid w:val="00822F6E"/>
    <w:rsid w:val="00825998"/>
    <w:rsid w:val="00826B49"/>
    <w:rsid w:val="00830A72"/>
    <w:rsid w:val="00831159"/>
    <w:rsid w:val="008313AF"/>
    <w:rsid w:val="0083155E"/>
    <w:rsid w:val="00833446"/>
    <w:rsid w:val="0083500B"/>
    <w:rsid w:val="0083668F"/>
    <w:rsid w:val="008411AB"/>
    <w:rsid w:val="0085035B"/>
    <w:rsid w:val="008538D1"/>
    <w:rsid w:val="008548A4"/>
    <w:rsid w:val="00854BE2"/>
    <w:rsid w:val="00854F51"/>
    <w:rsid w:val="008566E4"/>
    <w:rsid w:val="008567AA"/>
    <w:rsid w:val="008617F4"/>
    <w:rsid w:val="00862EFE"/>
    <w:rsid w:val="00863D4D"/>
    <w:rsid w:val="00863EBD"/>
    <w:rsid w:val="00864568"/>
    <w:rsid w:val="008652C2"/>
    <w:rsid w:val="00867201"/>
    <w:rsid w:val="0086759A"/>
    <w:rsid w:val="0087060B"/>
    <w:rsid w:val="00871EC0"/>
    <w:rsid w:val="00874572"/>
    <w:rsid w:val="0087709A"/>
    <w:rsid w:val="0087788E"/>
    <w:rsid w:val="008832A3"/>
    <w:rsid w:val="00884C5A"/>
    <w:rsid w:val="00884F15"/>
    <w:rsid w:val="008859EC"/>
    <w:rsid w:val="00885E24"/>
    <w:rsid w:val="00887160"/>
    <w:rsid w:val="008873EA"/>
    <w:rsid w:val="00891A30"/>
    <w:rsid w:val="0089269E"/>
    <w:rsid w:val="00892DEA"/>
    <w:rsid w:val="0089519D"/>
    <w:rsid w:val="00895EC8"/>
    <w:rsid w:val="00896AAE"/>
    <w:rsid w:val="008A04BA"/>
    <w:rsid w:val="008A04FE"/>
    <w:rsid w:val="008A0CE0"/>
    <w:rsid w:val="008A1406"/>
    <w:rsid w:val="008A182E"/>
    <w:rsid w:val="008A3118"/>
    <w:rsid w:val="008A39E4"/>
    <w:rsid w:val="008A4978"/>
    <w:rsid w:val="008A5DDB"/>
    <w:rsid w:val="008B02A1"/>
    <w:rsid w:val="008B1A5A"/>
    <w:rsid w:val="008B2DE8"/>
    <w:rsid w:val="008B378A"/>
    <w:rsid w:val="008B451E"/>
    <w:rsid w:val="008B52FC"/>
    <w:rsid w:val="008B58C0"/>
    <w:rsid w:val="008B6BDC"/>
    <w:rsid w:val="008B6DB3"/>
    <w:rsid w:val="008B76E6"/>
    <w:rsid w:val="008B7C0A"/>
    <w:rsid w:val="008B7CA1"/>
    <w:rsid w:val="008C1F07"/>
    <w:rsid w:val="008C2454"/>
    <w:rsid w:val="008C39CA"/>
    <w:rsid w:val="008C49A0"/>
    <w:rsid w:val="008C4C91"/>
    <w:rsid w:val="008C564E"/>
    <w:rsid w:val="008C6CC5"/>
    <w:rsid w:val="008C7A2A"/>
    <w:rsid w:val="008C7D00"/>
    <w:rsid w:val="008D195D"/>
    <w:rsid w:val="008D3161"/>
    <w:rsid w:val="008D3AD0"/>
    <w:rsid w:val="008D5919"/>
    <w:rsid w:val="008D7E01"/>
    <w:rsid w:val="008E1502"/>
    <w:rsid w:val="008E150C"/>
    <w:rsid w:val="008E374C"/>
    <w:rsid w:val="008E423E"/>
    <w:rsid w:val="008E50A7"/>
    <w:rsid w:val="008F0A0E"/>
    <w:rsid w:val="008F0DAD"/>
    <w:rsid w:val="008F1A9C"/>
    <w:rsid w:val="008F23CA"/>
    <w:rsid w:val="008F3F22"/>
    <w:rsid w:val="008F4841"/>
    <w:rsid w:val="00902D03"/>
    <w:rsid w:val="00907FD8"/>
    <w:rsid w:val="009101DB"/>
    <w:rsid w:val="009127E0"/>
    <w:rsid w:val="009168D8"/>
    <w:rsid w:val="0091750B"/>
    <w:rsid w:val="00921A30"/>
    <w:rsid w:val="00921EA9"/>
    <w:rsid w:val="0092259F"/>
    <w:rsid w:val="00922F1F"/>
    <w:rsid w:val="009248A8"/>
    <w:rsid w:val="00926C73"/>
    <w:rsid w:val="00931D92"/>
    <w:rsid w:val="00932454"/>
    <w:rsid w:val="00935212"/>
    <w:rsid w:val="00935271"/>
    <w:rsid w:val="009352FA"/>
    <w:rsid w:val="00935CC7"/>
    <w:rsid w:val="00936B46"/>
    <w:rsid w:val="00936D2A"/>
    <w:rsid w:val="00936F87"/>
    <w:rsid w:val="009417EE"/>
    <w:rsid w:val="00941D06"/>
    <w:rsid w:val="00941F6C"/>
    <w:rsid w:val="00942997"/>
    <w:rsid w:val="00942A3E"/>
    <w:rsid w:val="00952F07"/>
    <w:rsid w:val="009554BF"/>
    <w:rsid w:val="009557E6"/>
    <w:rsid w:val="00955BCD"/>
    <w:rsid w:val="009564DF"/>
    <w:rsid w:val="00957E09"/>
    <w:rsid w:val="0096003A"/>
    <w:rsid w:val="0096064A"/>
    <w:rsid w:val="00963ADF"/>
    <w:rsid w:val="00964B95"/>
    <w:rsid w:val="00967D1D"/>
    <w:rsid w:val="00970052"/>
    <w:rsid w:val="00970B6A"/>
    <w:rsid w:val="00970E34"/>
    <w:rsid w:val="00971DDC"/>
    <w:rsid w:val="0097315E"/>
    <w:rsid w:val="009740C3"/>
    <w:rsid w:val="009802D2"/>
    <w:rsid w:val="0098227C"/>
    <w:rsid w:val="00984982"/>
    <w:rsid w:val="00984F25"/>
    <w:rsid w:val="00985E32"/>
    <w:rsid w:val="0098668A"/>
    <w:rsid w:val="009868F6"/>
    <w:rsid w:val="00986B90"/>
    <w:rsid w:val="0098765C"/>
    <w:rsid w:val="0099031D"/>
    <w:rsid w:val="00991CE3"/>
    <w:rsid w:val="00993318"/>
    <w:rsid w:val="0099538D"/>
    <w:rsid w:val="00995B5E"/>
    <w:rsid w:val="009A01F3"/>
    <w:rsid w:val="009A2833"/>
    <w:rsid w:val="009A5053"/>
    <w:rsid w:val="009A617F"/>
    <w:rsid w:val="009A6CFC"/>
    <w:rsid w:val="009B2042"/>
    <w:rsid w:val="009B3C25"/>
    <w:rsid w:val="009B3E6B"/>
    <w:rsid w:val="009B4111"/>
    <w:rsid w:val="009B7C94"/>
    <w:rsid w:val="009B7F7A"/>
    <w:rsid w:val="009C080C"/>
    <w:rsid w:val="009C190C"/>
    <w:rsid w:val="009C2CB1"/>
    <w:rsid w:val="009C4AED"/>
    <w:rsid w:val="009C4F7B"/>
    <w:rsid w:val="009C7A38"/>
    <w:rsid w:val="009C7EB0"/>
    <w:rsid w:val="009D1ABB"/>
    <w:rsid w:val="009D26C1"/>
    <w:rsid w:val="009D45C2"/>
    <w:rsid w:val="009D588B"/>
    <w:rsid w:val="009D608A"/>
    <w:rsid w:val="009D687A"/>
    <w:rsid w:val="009E06AD"/>
    <w:rsid w:val="009E1718"/>
    <w:rsid w:val="009E1DCE"/>
    <w:rsid w:val="009E2589"/>
    <w:rsid w:val="009E33B3"/>
    <w:rsid w:val="009E5047"/>
    <w:rsid w:val="009E562E"/>
    <w:rsid w:val="009E6FE9"/>
    <w:rsid w:val="009E7C45"/>
    <w:rsid w:val="009E7DF0"/>
    <w:rsid w:val="009F01C4"/>
    <w:rsid w:val="009F0428"/>
    <w:rsid w:val="009F04F7"/>
    <w:rsid w:val="009F318D"/>
    <w:rsid w:val="009F3586"/>
    <w:rsid w:val="009F460A"/>
    <w:rsid w:val="009F4E0C"/>
    <w:rsid w:val="009F4E50"/>
    <w:rsid w:val="009F59BB"/>
    <w:rsid w:val="009F5BD4"/>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1C5B"/>
    <w:rsid w:val="00A26497"/>
    <w:rsid w:val="00A264B0"/>
    <w:rsid w:val="00A3175E"/>
    <w:rsid w:val="00A31A27"/>
    <w:rsid w:val="00A3216F"/>
    <w:rsid w:val="00A32639"/>
    <w:rsid w:val="00A33D8D"/>
    <w:rsid w:val="00A348E9"/>
    <w:rsid w:val="00A35463"/>
    <w:rsid w:val="00A35D5F"/>
    <w:rsid w:val="00A36118"/>
    <w:rsid w:val="00A36524"/>
    <w:rsid w:val="00A41D8A"/>
    <w:rsid w:val="00A42F7E"/>
    <w:rsid w:val="00A433CC"/>
    <w:rsid w:val="00A4352D"/>
    <w:rsid w:val="00A4408A"/>
    <w:rsid w:val="00A46F63"/>
    <w:rsid w:val="00A50724"/>
    <w:rsid w:val="00A50E1B"/>
    <w:rsid w:val="00A510BB"/>
    <w:rsid w:val="00A53064"/>
    <w:rsid w:val="00A55033"/>
    <w:rsid w:val="00A570FE"/>
    <w:rsid w:val="00A575AD"/>
    <w:rsid w:val="00A57CE6"/>
    <w:rsid w:val="00A61422"/>
    <w:rsid w:val="00A6162B"/>
    <w:rsid w:val="00A62AE9"/>
    <w:rsid w:val="00A63316"/>
    <w:rsid w:val="00A63C08"/>
    <w:rsid w:val="00A65546"/>
    <w:rsid w:val="00A679C8"/>
    <w:rsid w:val="00A67AAE"/>
    <w:rsid w:val="00A70722"/>
    <w:rsid w:val="00A73BCE"/>
    <w:rsid w:val="00A74126"/>
    <w:rsid w:val="00A76A66"/>
    <w:rsid w:val="00A80BEE"/>
    <w:rsid w:val="00A81476"/>
    <w:rsid w:val="00A81BD3"/>
    <w:rsid w:val="00A826D5"/>
    <w:rsid w:val="00A843DF"/>
    <w:rsid w:val="00A8445E"/>
    <w:rsid w:val="00A9111E"/>
    <w:rsid w:val="00A919C8"/>
    <w:rsid w:val="00A922CA"/>
    <w:rsid w:val="00A94AA9"/>
    <w:rsid w:val="00A94DC8"/>
    <w:rsid w:val="00A95000"/>
    <w:rsid w:val="00A9501D"/>
    <w:rsid w:val="00A967F5"/>
    <w:rsid w:val="00A9728E"/>
    <w:rsid w:val="00A97482"/>
    <w:rsid w:val="00A97F55"/>
    <w:rsid w:val="00AA2E53"/>
    <w:rsid w:val="00AA3ECF"/>
    <w:rsid w:val="00AB154E"/>
    <w:rsid w:val="00AB1831"/>
    <w:rsid w:val="00AB2276"/>
    <w:rsid w:val="00AB38F6"/>
    <w:rsid w:val="00AB53A1"/>
    <w:rsid w:val="00AB575C"/>
    <w:rsid w:val="00AB5A14"/>
    <w:rsid w:val="00AB5F9F"/>
    <w:rsid w:val="00AB767E"/>
    <w:rsid w:val="00AC0823"/>
    <w:rsid w:val="00AC0EBC"/>
    <w:rsid w:val="00AC0F7E"/>
    <w:rsid w:val="00AC13BD"/>
    <w:rsid w:val="00AC1DCB"/>
    <w:rsid w:val="00AC3F41"/>
    <w:rsid w:val="00AC43D0"/>
    <w:rsid w:val="00AC535E"/>
    <w:rsid w:val="00AC6C4E"/>
    <w:rsid w:val="00AD01B8"/>
    <w:rsid w:val="00AD151D"/>
    <w:rsid w:val="00AD3E2B"/>
    <w:rsid w:val="00AD51C9"/>
    <w:rsid w:val="00AD6AB5"/>
    <w:rsid w:val="00AE0F85"/>
    <w:rsid w:val="00AE1DFA"/>
    <w:rsid w:val="00AE1EA6"/>
    <w:rsid w:val="00AE25B7"/>
    <w:rsid w:val="00AE4BA6"/>
    <w:rsid w:val="00AE4BF4"/>
    <w:rsid w:val="00AE715D"/>
    <w:rsid w:val="00AF1CCB"/>
    <w:rsid w:val="00AF1FA1"/>
    <w:rsid w:val="00AF4642"/>
    <w:rsid w:val="00B009D3"/>
    <w:rsid w:val="00B04282"/>
    <w:rsid w:val="00B05185"/>
    <w:rsid w:val="00B05EE2"/>
    <w:rsid w:val="00B07494"/>
    <w:rsid w:val="00B07A95"/>
    <w:rsid w:val="00B106C1"/>
    <w:rsid w:val="00B120B0"/>
    <w:rsid w:val="00B12F11"/>
    <w:rsid w:val="00B13E12"/>
    <w:rsid w:val="00B14EA0"/>
    <w:rsid w:val="00B154CC"/>
    <w:rsid w:val="00B164E4"/>
    <w:rsid w:val="00B17150"/>
    <w:rsid w:val="00B20C34"/>
    <w:rsid w:val="00B21274"/>
    <w:rsid w:val="00B212B8"/>
    <w:rsid w:val="00B2148A"/>
    <w:rsid w:val="00B23B3F"/>
    <w:rsid w:val="00B24FBC"/>
    <w:rsid w:val="00B25CE5"/>
    <w:rsid w:val="00B261CE"/>
    <w:rsid w:val="00B27C60"/>
    <w:rsid w:val="00B31CA9"/>
    <w:rsid w:val="00B328AA"/>
    <w:rsid w:val="00B34A23"/>
    <w:rsid w:val="00B35679"/>
    <w:rsid w:val="00B3683A"/>
    <w:rsid w:val="00B36A20"/>
    <w:rsid w:val="00B40909"/>
    <w:rsid w:val="00B410EA"/>
    <w:rsid w:val="00B418A9"/>
    <w:rsid w:val="00B41A72"/>
    <w:rsid w:val="00B41B46"/>
    <w:rsid w:val="00B42674"/>
    <w:rsid w:val="00B429DD"/>
    <w:rsid w:val="00B44A6E"/>
    <w:rsid w:val="00B45090"/>
    <w:rsid w:val="00B45C08"/>
    <w:rsid w:val="00B470FB"/>
    <w:rsid w:val="00B50156"/>
    <w:rsid w:val="00B50904"/>
    <w:rsid w:val="00B51CFE"/>
    <w:rsid w:val="00B53021"/>
    <w:rsid w:val="00B543EF"/>
    <w:rsid w:val="00B56E70"/>
    <w:rsid w:val="00B606AE"/>
    <w:rsid w:val="00B6490D"/>
    <w:rsid w:val="00B66EB1"/>
    <w:rsid w:val="00B670EC"/>
    <w:rsid w:val="00B67F37"/>
    <w:rsid w:val="00B70A77"/>
    <w:rsid w:val="00B71025"/>
    <w:rsid w:val="00B7201A"/>
    <w:rsid w:val="00B72E5A"/>
    <w:rsid w:val="00B73A9F"/>
    <w:rsid w:val="00B73C87"/>
    <w:rsid w:val="00B73D4E"/>
    <w:rsid w:val="00B742DB"/>
    <w:rsid w:val="00B8234F"/>
    <w:rsid w:val="00B8570B"/>
    <w:rsid w:val="00B86BF0"/>
    <w:rsid w:val="00B876A2"/>
    <w:rsid w:val="00B8795C"/>
    <w:rsid w:val="00B90C1E"/>
    <w:rsid w:val="00B9197D"/>
    <w:rsid w:val="00B922E6"/>
    <w:rsid w:val="00B932F9"/>
    <w:rsid w:val="00B93781"/>
    <w:rsid w:val="00B93E59"/>
    <w:rsid w:val="00B95A78"/>
    <w:rsid w:val="00B96F98"/>
    <w:rsid w:val="00B978BC"/>
    <w:rsid w:val="00B97923"/>
    <w:rsid w:val="00BA21D5"/>
    <w:rsid w:val="00BA47A6"/>
    <w:rsid w:val="00BA5F0A"/>
    <w:rsid w:val="00BA7822"/>
    <w:rsid w:val="00BB2EEB"/>
    <w:rsid w:val="00BB73FE"/>
    <w:rsid w:val="00BC0280"/>
    <w:rsid w:val="00BC2AD3"/>
    <w:rsid w:val="00BC599D"/>
    <w:rsid w:val="00BC6AFE"/>
    <w:rsid w:val="00BD0091"/>
    <w:rsid w:val="00BD0BB2"/>
    <w:rsid w:val="00BD10EA"/>
    <w:rsid w:val="00BD163F"/>
    <w:rsid w:val="00BD1C88"/>
    <w:rsid w:val="00BD2CFF"/>
    <w:rsid w:val="00BD3002"/>
    <w:rsid w:val="00BE1B3F"/>
    <w:rsid w:val="00BE4443"/>
    <w:rsid w:val="00BE5FC0"/>
    <w:rsid w:val="00BE6D3B"/>
    <w:rsid w:val="00BF03DF"/>
    <w:rsid w:val="00BF0B18"/>
    <w:rsid w:val="00BF0CCA"/>
    <w:rsid w:val="00BF303C"/>
    <w:rsid w:val="00BF4EB6"/>
    <w:rsid w:val="00BF56F7"/>
    <w:rsid w:val="00BF6976"/>
    <w:rsid w:val="00BF7FF2"/>
    <w:rsid w:val="00C00684"/>
    <w:rsid w:val="00C024E7"/>
    <w:rsid w:val="00C026D7"/>
    <w:rsid w:val="00C053D2"/>
    <w:rsid w:val="00C0544E"/>
    <w:rsid w:val="00C116C5"/>
    <w:rsid w:val="00C162F0"/>
    <w:rsid w:val="00C20549"/>
    <w:rsid w:val="00C20D4F"/>
    <w:rsid w:val="00C222C0"/>
    <w:rsid w:val="00C2233E"/>
    <w:rsid w:val="00C22712"/>
    <w:rsid w:val="00C2344A"/>
    <w:rsid w:val="00C235F8"/>
    <w:rsid w:val="00C2757B"/>
    <w:rsid w:val="00C27672"/>
    <w:rsid w:val="00C278CE"/>
    <w:rsid w:val="00C3117D"/>
    <w:rsid w:val="00C328D6"/>
    <w:rsid w:val="00C329C9"/>
    <w:rsid w:val="00C33200"/>
    <w:rsid w:val="00C36AF3"/>
    <w:rsid w:val="00C3776E"/>
    <w:rsid w:val="00C37D7E"/>
    <w:rsid w:val="00C37DE5"/>
    <w:rsid w:val="00C408AE"/>
    <w:rsid w:val="00C419E0"/>
    <w:rsid w:val="00C42E33"/>
    <w:rsid w:val="00C43A5E"/>
    <w:rsid w:val="00C45E6C"/>
    <w:rsid w:val="00C47177"/>
    <w:rsid w:val="00C47634"/>
    <w:rsid w:val="00C503DF"/>
    <w:rsid w:val="00C5093F"/>
    <w:rsid w:val="00C50E6E"/>
    <w:rsid w:val="00C510A3"/>
    <w:rsid w:val="00C51297"/>
    <w:rsid w:val="00C51ADE"/>
    <w:rsid w:val="00C61A09"/>
    <w:rsid w:val="00C61E40"/>
    <w:rsid w:val="00C6287F"/>
    <w:rsid w:val="00C62CC9"/>
    <w:rsid w:val="00C633EF"/>
    <w:rsid w:val="00C63805"/>
    <w:rsid w:val="00C63B02"/>
    <w:rsid w:val="00C6402B"/>
    <w:rsid w:val="00C6619A"/>
    <w:rsid w:val="00C66289"/>
    <w:rsid w:val="00C66B45"/>
    <w:rsid w:val="00C70ABC"/>
    <w:rsid w:val="00C71E6B"/>
    <w:rsid w:val="00C734BE"/>
    <w:rsid w:val="00C75B22"/>
    <w:rsid w:val="00C75C4D"/>
    <w:rsid w:val="00C76F3F"/>
    <w:rsid w:val="00C77250"/>
    <w:rsid w:val="00C7757E"/>
    <w:rsid w:val="00C77C4B"/>
    <w:rsid w:val="00C8067B"/>
    <w:rsid w:val="00C837BB"/>
    <w:rsid w:val="00C83D1E"/>
    <w:rsid w:val="00C855D7"/>
    <w:rsid w:val="00C8590D"/>
    <w:rsid w:val="00C860B6"/>
    <w:rsid w:val="00C87669"/>
    <w:rsid w:val="00C87B55"/>
    <w:rsid w:val="00C94C70"/>
    <w:rsid w:val="00CA031D"/>
    <w:rsid w:val="00CA07C5"/>
    <w:rsid w:val="00CA07D7"/>
    <w:rsid w:val="00CA10F9"/>
    <w:rsid w:val="00CA15F2"/>
    <w:rsid w:val="00CA3939"/>
    <w:rsid w:val="00CA70E8"/>
    <w:rsid w:val="00CA718A"/>
    <w:rsid w:val="00CA7CAE"/>
    <w:rsid w:val="00CB0216"/>
    <w:rsid w:val="00CB090A"/>
    <w:rsid w:val="00CB3289"/>
    <w:rsid w:val="00CB3835"/>
    <w:rsid w:val="00CB52FB"/>
    <w:rsid w:val="00CB64CA"/>
    <w:rsid w:val="00CB6894"/>
    <w:rsid w:val="00CC011C"/>
    <w:rsid w:val="00CC1FF8"/>
    <w:rsid w:val="00CC54F2"/>
    <w:rsid w:val="00CC6088"/>
    <w:rsid w:val="00CD13D4"/>
    <w:rsid w:val="00CD72DF"/>
    <w:rsid w:val="00CE158E"/>
    <w:rsid w:val="00CE1E9F"/>
    <w:rsid w:val="00CE3D11"/>
    <w:rsid w:val="00CE6F2E"/>
    <w:rsid w:val="00CF15C0"/>
    <w:rsid w:val="00CF18A3"/>
    <w:rsid w:val="00CF19D6"/>
    <w:rsid w:val="00CF21EF"/>
    <w:rsid w:val="00CF3A65"/>
    <w:rsid w:val="00CF3F69"/>
    <w:rsid w:val="00CF538C"/>
    <w:rsid w:val="00CF6038"/>
    <w:rsid w:val="00CF6B78"/>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1865"/>
    <w:rsid w:val="00D24088"/>
    <w:rsid w:val="00D25366"/>
    <w:rsid w:val="00D26FEC"/>
    <w:rsid w:val="00D30E0D"/>
    <w:rsid w:val="00D31BFD"/>
    <w:rsid w:val="00D32F62"/>
    <w:rsid w:val="00D33A89"/>
    <w:rsid w:val="00D354BA"/>
    <w:rsid w:val="00D36934"/>
    <w:rsid w:val="00D36BE9"/>
    <w:rsid w:val="00D37C7D"/>
    <w:rsid w:val="00D40415"/>
    <w:rsid w:val="00D41FCE"/>
    <w:rsid w:val="00D4307D"/>
    <w:rsid w:val="00D47AC7"/>
    <w:rsid w:val="00D52FF2"/>
    <w:rsid w:val="00D53DD7"/>
    <w:rsid w:val="00D562C0"/>
    <w:rsid w:val="00D573BF"/>
    <w:rsid w:val="00D57924"/>
    <w:rsid w:val="00D60B30"/>
    <w:rsid w:val="00D6164F"/>
    <w:rsid w:val="00D618F4"/>
    <w:rsid w:val="00D62748"/>
    <w:rsid w:val="00D6531C"/>
    <w:rsid w:val="00D65FA2"/>
    <w:rsid w:val="00D67E90"/>
    <w:rsid w:val="00D67EC6"/>
    <w:rsid w:val="00D70E93"/>
    <w:rsid w:val="00D7205C"/>
    <w:rsid w:val="00D725DA"/>
    <w:rsid w:val="00D72A89"/>
    <w:rsid w:val="00D75071"/>
    <w:rsid w:val="00D77499"/>
    <w:rsid w:val="00D807FE"/>
    <w:rsid w:val="00D8096A"/>
    <w:rsid w:val="00D809EF"/>
    <w:rsid w:val="00D811B6"/>
    <w:rsid w:val="00D816B7"/>
    <w:rsid w:val="00D82807"/>
    <w:rsid w:val="00D8616D"/>
    <w:rsid w:val="00D86FD9"/>
    <w:rsid w:val="00D8710D"/>
    <w:rsid w:val="00D87970"/>
    <w:rsid w:val="00D91ACC"/>
    <w:rsid w:val="00D925FB"/>
    <w:rsid w:val="00D936CD"/>
    <w:rsid w:val="00D94AA4"/>
    <w:rsid w:val="00D9590C"/>
    <w:rsid w:val="00DA153E"/>
    <w:rsid w:val="00DA4478"/>
    <w:rsid w:val="00DA5F1B"/>
    <w:rsid w:val="00DA6692"/>
    <w:rsid w:val="00DA674E"/>
    <w:rsid w:val="00DA7733"/>
    <w:rsid w:val="00DB1803"/>
    <w:rsid w:val="00DB195F"/>
    <w:rsid w:val="00DB3723"/>
    <w:rsid w:val="00DB3B4E"/>
    <w:rsid w:val="00DC0D65"/>
    <w:rsid w:val="00DC1E3A"/>
    <w:rsid w:val="00DC2BA8"/>
    <w:rsid w:val="00DC41E1"/>
    <w:rsid w:val="00DC5012"/>
    <w:rsid w:val="00DC78F5"/>
    <w:rsid w:val="00DD05D6"/>
    <w:rsid w:val="00DD51A8"/>
    <w:rsid w:val="00DD7069"/>
    <w:rsid w:val="00DD7242"/>
    <w:rsid w:val="00DE172D"/>
    <w:rsid w:val="00DE4345"/>
    <w:rsid w:val="00DF0850"/>
    <w:rsid w:val="00DF191A"/>
    <w:rsid w:val="00DF5184"/>
    <w:rsid w:val="00DF6F06"/>
    <w:rsid w:val="00E00BCA"/>
    <w:rsid w:val="00E04C8A"/>
    <w:rsid w:val="00E06645"/>
    <w:rsid w:val="00E06A4A"/>
    <w:rsid w:val="00E077ED"/>
    <w:rsid w:val="00E10D75"/>
    <w:rsid w:val="00E11D31"/>
    <w:rsid w:val="00E1443A"/>
    <w:rsid w:val="00E16B76"/>
    <w:rsid w:val="00E2067C"/>
    <w:rsid w:val="00E21356"/>
    <w:rsid w:val="00E22608"/>
    <w:rsid w:val="00E231DF"/>
    <w:rsid w:val="00E23B4C"/>
    <w:rsid w:val="00E23DC5"/>
    <w:rsid w:val="00E26C85"/>
    <w:rsid w:val="00E27C22"/>
    <w:rsid w:val="00E32E22"/>
    <w:rsid w:val="00E37105"/>
    <w:rsid w:val="00E3711C"/>
    <w:rsid w:val="00E4500F"/>
    <w:rsid w:val="00E45683"/>
    <w:rsid w:val="00E45870"/>
    <w:rsid w:val="00E4740F"/>
    <w:rsid w:val="00E478A5"/>
    <w:rsid w:val="00E507C4"/>
    <w:rsid w:val="00E5306F"/>
    <w:rsid w:val="00E53B3D"/>
    <w:rsid w:val="00E53D4C"/>
    <w:rsid w:val="00E54788"/>
    <w:rsid w:val="00E55725"/>
    <w:rsid w:val="00E55870"/>
    <w:rsid w:val="00E56A46"/>
    <w:rsid w:val="00E57064"/>
    <w:rsid w:val="00E5791C"/>
    <w:rsid w:val="00E60DA9"/>
    <w:rsid w:val="00E61571"/>
    <w:rsid w:val="00E63B9E"/>
    <w:rsid w:val="00E65842"/>
    <w:rsid w:val="00E67362"/>
    <w:rsid w:val="00E67E8E"/>
    <w:rsid w:val="00E70788"/>
    <w:rsid w:val="00E71928"/>
    <w:rsid w:val="00E72822"/>
    <w:rsid w:val="00E72ADD"/>
    <w:rsid w:val="00E73C0F"/>
    <w:rsid w:val="00E746E8"/>
    <w:rsid w:val="00E76D42"/>
    <w:rsid w:val="00E770DC"/>
    <w:rsid w:val="00E81D16"/>
    <w:rsid w:val="00E84EA6"/>
    <w:rsid w:val="00E86355"/>
    <w:rsid w:val="00E86DDA"/>
    <w:rsid w:val="00E87D14"/>
    <w:rsid w:val="00E90250"/>
    <w:rsid w:val="00E906B4"/>
    <w:rsid w:val="00E906E6"/>
    <w:rsid w:val="00E908F6"/>
    <w:rsid w:val="00E9174D"/>
    <w:rsid w:val="00E920DA"/>
    <w:rsid w:val="00E941B3"/>
    <w:rsid w:val="00E94D79"/>
    <w:rsid w:val="00E95348"/>
    <w:rsid w:val="00E965CD"/>
    <w:rsid w:val="00E96DAE"/>
    <w:rsid w:val="00E97076"/>
    <w:rsid w:val="00E9794E"/>
    <w:rsid w:val="00EA0899"/>
    <w:rsid w:val="00EA1368"/>
    <w:rsid w:val="00EA3EF1"/>
    <w:rsid w:val="00EA41BB"/>
    <w:rsid w:val="00EA4772"/>
    <w:rsid w:val="00EA4ABB"/>
    <w:rsid w:val="00EA70FC"/>
    <w:rsid w:val="00EA7239"/>
    <w:rsid w:val="00EA7D61"/>
    <w:rsid w:val="00EB233E"/>
    <w:rsid w:val="00EB2918"/>
    <w:rsid w:val="00EB2E4F"/>
    <w:rsid w:val="00EB349B"/>
    <w:rsid w:val="00EB4838"/>
    <w:rsid w:val="00EC0966"/>
    <w:rsid w:val="00EC3841"/>
    <w:rsid w:val="00EC537C"/>
    <w:rsid w:val="00EC6E7D"/>
    <w:rsid w:val="00ED07BC"/>
    <w:rsid w:val="00ED0973"/>
    <w:rsid w:val="00ED483F"/>
    <w:rsid w:val="00ED4E60"/>
    <w:rsid w:val="00ED68B7"/>
    <w:rsid w:val="00ED795B"/>
    <w:rsid w:val="00EE092F"/>
    <w:rsid w:val="00EE1A48"/>
    <w:rsid w:val="00EE348D"/>
    <w:rsid w:val="00EE3F28"/>
    <w:rsid w:val="00EE434A"/>
    <w:rsid w:val="00EE43F2"/>
    <w:rsid w:val="00EE576D"/>
    <w:rsid w:val="00EE5D2D"/>
    <w:rsid w:val="00EE618B"/>
    <w:rsid w:val="00EF01F5"/>
    <w:rsid w:val="00EF25D4"/>
    <w:rsid w:val="00EF4D0A"/>
    <w:rsid w:val="00EF6801"/>
    <w:rsid w:val="00EF76C6"/>
    <w:rsid w:val="00F02731"/>
    <w:rsid w:val="00F02D26"/>
    <w:rsid w:val="00F039CC"/>
    <w:rsid w:val="00F05E59"/>
    <w:rsid w:val="00F05EBA"/>
    <w:rsid w:val="00F05F89"/>
    <w:rsid w:val="00F06519"/>
    <w:rsid w:val="00F06F9F"/>
    <w:rsid w:val="00F10B89"/>
    <w:rsid w:val="00F1103E"/>
    <w:rsid w:val="00F11723"/>
    <w:rsid w:val="00F13F26"/>
    <w:rsid w:val="00F1439A"/>
    <w:rsid w:val="00F14818"/>
    <w:rsid w:val="00F15304"/>
    <w:rsid w:val="00F1729C"/>
    <w:rsid w:val="00F207BE"/>
    <w:rsid w:val="00F21674"/>
    <w:rsid w:val="00F2329E"/>
    <w:rsid w:val="00F24107"/>
    <w:rsid w:val="00F2582E"/>
    <w:rsid w:val="00F26AD1"/>
    <w:rsid w:val="00F26D90"/>
    <w:rsid w:val="00F275F5"/>
    <w:rsid w:val="00F279EC"/>
    <w:rsid w:val="00F320BD"/>
    <w:rsid w:val="00F32716"/>
    <w:rsid w:val="00F33911"/>
    <w:rsid w:val="00F34136"/>
    <w:rsid w:val="00F3535D"/>
    <w:rsid w:val="00F3659E"/>
    <w:rsid w:val="00F36A7F"/>
    <w:rsid w:val="00F36D58"/>
    <w:rsid w:val="00F37483"/>
    <w:rsid w:val="00F40BA2"/>
    <w:rsid w:val="00F40EAF"/>
    <w:rsid w:val="00F42468"/>
    <w:rsid w:val="00F42785"/>
    <w:rsid w:val="00F44885"/>
    <w:rsid w:val="00F47180"/>
    <w:rsid w:val="00F47C6A"/>
    <w:rsid w:val="00F5018C"/>
    <w:rsid w:val="00F51C7A"/>
    <w:rsid w:val="00F5287E"/>
    <w:rsid w:val="00F54F28"/>
    <w:rsid w:val="00F55E3A"/>
    <w:rsid w:val="00F56921"/>
    <w:rsid w:val="00F600BF"/>
    <w:rsid w:val="00F62232"/>
    <w:rsid w:val="00F630E5"/>
    <w:rsid w:val="00F6386F"/>
    <w:rsid w:val="00F655E5"/>
    <w:rsid w:val="00F65A0B"/>
    <w:rsid w:val="00F66B01"/>
    <w:rsid w:val="00F67E4B"/>
    <w:rsid w:val="00F70255"/>
    <w:rsid w:val="00F710D4"/>
    <w:rsid w:val="00F7627A"/>
    <w:rsid w:val="00F80265"/>
    <w:rsid w:val="00F814AB"/>
    <w:rsid w:val="00F827AD"/>
    <w:rsid w:val="00F82AF4"/>
    <w:rsid w:val="00F84632"/>
    <w:rsid w:val="00F846B8"/>
    <w:rsid w:val="00F94632"/>
    <w:rsid w:val="00F9529E"/>
    <w:rsid w:val="00F95589"/>
    <w:rsid w:val="00F979B5"/>
    <w:rsid w:val="00FA1E66"/>
    <w:rsid w:val="00FA1F11"/>
    <w:rsid w:val="00FA28F4"/>
    <w:rsid w:val="00FA2D1A"/>
    <w:rsid w:val="00FA3BF9"/>
    <w:rsid w:val="00FA5038"/>
    <w:rsid w:val="00FA6ADE"/>
    <w:rsid w:val="00FA7452"/>
    <w:rsid w:val="00FA7CC0"/>
    <w:rsid w:val="00FB018F"/>
    <w:rsid w:val="00FB061D"/>
    <w:rsid w:val="00FB0D9D"/>
    <w:rsid w:val="00FB13A9"/>
    <w:rsid w:val="00FB295C"/>
    <w:rsid w:val="00FB325B"/>
    <w:rsid w:val="00FB4225"/>
    <w:rsid w:val="00FB4B97"/>
    <w:rsid w:val="00FB5F8A"/>
    <w:rsid w:val="00FC15C6"/>
    <w:rsid w:val="00FC24CE"/>
    <w:rsid w:val="00FC4B1A"/>
    <w:rsid w:val="00FC5442"/>
    <w:rsid w:val="00FC5604"/>
    <w:rsid w:val="00FC6687"/>
    <w:rsid w:val="00FD02E0"/>
    <w:rsid w:val="00FD06A9"/>
    <w:rsid w:val="00FD1977"/>
    <w:rsid w:val="00FD287D"/>
    <w:rsid w:val="00FD397B"/>
    <w:rsid w:val="00FD6BE5"/>
    <w:rsid w:val="00FD6ECF"/>
    <w:rsid w:val="00FD7EB0"/>
    <w:rsid w:val="00FE2C82"/>
    <w:rsid w:val="00FE4A6C"/>
    <w:rsid w:val="00FE4ABD"/>
    <w:rsid w:val="00FE70F8"/>
    <w:rsid w:val="00FF319C"/>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899398"/>
  <w15:docId w15:val="{52849C68-0882-4478-86A4-836604919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3EED"/>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lang w:val="x-none" w:eastAsia="x-none"/>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uiPriority w:val="99"/>
    <w:rsid w:val="00D36934"/>
  </w:style>
  <w:style w:type="character" w:customStyle="1" w:styleId="af">
    <w:name w:val="Текст примечания Знак"/>
    <w:basedOn w:val="a0"/>
    <w:link w:val="ae"/>
    <w:uiPriority w:val="99"/>
    <w:rsid w:val="00D36934"/>
  </w:style>
  <w:style w:type="paragraph" w:styleId="af0">
    <w:name w:val="annotation subject"/>
    <w:basedOn w:val="ae"/>
    <w:next w:val="ae"/>
    <w:link w:val="af1"/>
    <w:rsid w:val="00D36934"/>
    <w:rPr>
      <w:b/>
      <w:bCs/>
      <w:lang w:val="x-none" w:eastAsia="x-none"/>
    </w:rPr>
  </w:style>
  <w:style w:type="character" w:customStyle="1" w:styleId="af1">
    <w:name w:val="Тема примечания Знак"/>
    <w:link w:val="af0"/>
    <w:rsid w:val="00D36934"/>
    <w:rPr>
      <w:b/>
      <w:bCs/>
    </w:rPr>
  </w:style>
  <w:style w:type="paragraph" w:styleId="af2">
    <w:name w:val="List Paragraph"/>
    <w:aliases w:val="Table-Normal,RSHB_Table-Normal,Заголовок_3,Подпись рисунка"/>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34">
    <w:name w:val="Body Text Indent 3"/>
    <w:basedOn w:val="a"/>
    <w:link w:val="35"/>
    <w:rsid w:val="000D1FA6"/>
    <w:pPr>
      <w:widowControl/>
      <w:autoSpaceDE/>
      <w:autoSpaceDN/>
      <w:spacing w:after="120"/>
      <w:ind w:left="283"/>
    </w:pPr>
    <w:rPr>
      <w:sz w:val="16"/>
      <w:szCs w:val="16"/>
    </w:rPr>
  </w:style>
  <w:style w:type="character" w:customStyle="1" w:styleId="35">
    <w:name w:val="Основной текст с отступом 3 Знак"/>
    <w:basedOn w:val="a0"/>
    <w:link w:val="34"/>
    <w:rsid w:val="000D1FA6"/>
    <w:rPr>
      <w:sz w:val="16"/>
      <w:szCs w:val="16"/>
    </w:rPr>
  </w:style>
  <w:style w:type="paragraph" w:styleId="aff3">
    <w:name w:val="Block Text"/>
    <w:basedOn w:val="a"/>
    <w:rsid w:val="000D1FA6"/>
    <w:pPr>
      <w:adjustRightInd w:val="0"/>
      <w:ind w:left="-108" w:right="-108"/>
      <w:jc w:val="center"/>
    </w:pPr>
  </w:style>
  <w:style w:type="character" w:customStyle="1" w:styleId="af3">
    <w:name w:val="Абзац списка Знак"/>
    <w:aliases w:val="Table-Normal Знак,RSHB_Table-Normal Знак,Заголовок_3 Знак,Подпись рисунка Знак"/>
    <w:link w:val="af2"/>
    <w:uiPriority w:val="34"/>
    <w:locked/>
    <w:rsid w:val="00BE4443"/>
  </w:style>
  <w:style w:type="character" w:customStyle="1" w:styleId="doctitleimportant">
    <w:name w:val="doc__title_important"/>
    <w:basedOn w:val="a0"/>
    <w:rsid w:val="007E1D07"/>
  </w:style>
  <w:style w:type="paragraph" w:customStyle="1" w:styleId="aff4">
    <w:name w:val="Таблица шапка"/>
    <w:basedOn w:val="a"/>
    <w:rsid w:val="009F5BD4"/>
    <w:pPr>
      <w:keepNext/>
      <w:widowControl/>
      <w:suppressAutoHyphens/>
      <w:autoSpaceDE/>
      <w:autoSpaceDN/>
      <w:spacing w:before="40" w:after="40" w:line="100" w:lineRule="atLeast"/>
      <w:ind w:left="57" w:right="57"/>
    </w:pPr>
    <w:rPr>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20382">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695885209">
      <w:bodyDiv w:val="1"/>
      <w:marLeft w:val="0"/>
      <w:marRight w:val="0"/>
      <w:marTop w:val="0"/>
      <w:marBottom w:val="0"/>
      <w:divBdr>
        <w:top w:val="none" w:sz="0" w:space="0" w:color="auto"/>
        <w:left w:val="none" w:sz="0" w:space="0" w:color="auto"/>
        <w:bottom w:val="none" w:sz="0" w:space="0" w:color="auto"/>
        <w:right w:val="none" w:sz="0" w:space="0" w:color="auto"/>
      </w:divBdr>
    </w:div>
    <w:div w:id="775297639">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668362182">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861045094">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rushydro.ru"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9440D5123ABA6A25F43346AB59DBAAC7032C8E1556DA64FAED62E167F76889C2B7C475C32EFC59BJ8rDH"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consultantplus://offline/ref=94D5CE8889791A29DE57299515463A9D6135D2287D929C803E6F853513x2A2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4D5CE8889791A29DE57299515463A9D6134D8237B999C803E6F853513x2A2P"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87C1-1140-4B3D-A008-C3CCF78A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20</Pages>
  <Words>9145</Words>
  <Characters>52127</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61150</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Балак Дмитрий Алексеевич</cp:lastModifiedBy>
  <cp:revision>32</cp:revision>
  <cp:lastPrinted>2020-08-04T05:08:00Z</cp:lastPrinted>
  <dcterms:created xsi:type="dcterms:W3CDTF">2021-07-16T07:13:00Z</dcterms:created>
  <dcterms:modified xsi:type="dcterms:W3CDTF">2022-08-09T23:51:00Z</dcterms:modified>
</cp:coreProperties>
</file>