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060F" w:rsidRPr="00C13822" w:rsidRDefault="00F261F3" w:rsidP="0027385D">
      <w:pPr>
        <w:spacing w:before="360" w:after="120"/>
        <w:jc w:val="center"/>
        <w:outlineLvl w:val="1"/>
        <w:rPr>
          <w:rFonts w:ascii="Times New Roman" w:eastAsia="Calibri" w:hAnsi="Times New Roman"/>
          <w:b/>
          <w:caps/>
          <w:noProof w:val="0"/>
          <w:szCs w:val="24"/>
        </w:rPr>
      </w:pPr>
      <w:r>
        <w:rPr>
          <w:rFonts w:ascii="Times New Roman" w:eastAsia="Calibri" w:hAnsi="Times New Roman"/>
          <w:b/>
          <w:caps/>
          <w:noProof w:val="0"/>
          <w:szCs w:val="24"/>
        </w:rPr>
        <w:t>обоснование</w:t>
      </w:r>
      <w:r w:rsidR="0085060F" w:rsidRPr="00C13822">
        <w:rPr>
          <w:rFonts w:ascii="Times New Roman" w:eastAsia="Calibri" w:hAnsi="Times New Roman"/>
          <w:b/>
          <w:caps/>
          <w:noProof w:val="0"/>
          <w:szCs w:val="24"/>
        </w:rPr>
        <w:t xml:space="preserve"> НМЦ</w:t>
      </w:r>
    </w:p>
    <w:p w:rsidR="0085060F" w:rsidRDefault="0085060F" w:rsidP="0085060F">
      <w:pPr>
        <w:spacing w:before="360" w:after="120"/>
        <w:ind w:left="425"/>
        <w:jc w:val="center"/>
        <w:rPr>
          <w:rFonts w:ascii="Times New Roman" w:eastAsia="Calibri" w:hAnsi="Times New Roman"/>
          <w:b/>
          <w:caps/>
          <w:noProof w:val="0"/>
          <w:szCs w:val="24"/>
        </w:rPr>
      </w:pPr>
      <w:r w:rsidRPr="00C13822">
        <w:rPr>
          <w:rFonts w:ascii="Times New Roman" w:eastAsia="Calibri" w:hAnsi="Times New Roman"/>
          <w:b/>
          <w:caps/>
          <w:noProof w:val="0"/>
          <w:szCs w:val="24"/>
        </w:rPr>
        <w:t>ОБОСНОВАНИЕ начальной (максимальной) цены договора</w:t>
      </w:r>
      <w:r w:rsidRPr="00C13822">
        <w:rPr>
          <w:rFonts w:ascii="Times New Roman" w:eastAsia="Calibri" w:hAnsi="Times New Roman"/>
          <w:noProof w:val="0"/>
          <w:sz w:val="26"/>
          <w:szCs w:val="26"/>
        </w:rPr>
        <w:t xml:space="preserve"> / </w:t>
      </w:r>
      <w:r w:rsidRPr="00C13822">
        <w:rPr>
          <w:rFonts w:ascii="Times New Roman" w:eastAsia="Calibri" w:hAnsi="Times New Roman"/>
          <w:b/>
          <w:caps/>
          <w:noProof w:val="0"/>
          <w:szCs w:val="24"/>
        </w:rPr>
        <w:t>цены единицы товара, работы, услуги</w:t>
      </w:r>
    </w:p>
    <w:p w:rsidR="00565072" w:rsidRDefault="00565072" w:rsidP="0085060F">
      <w:pPr>
        <w:spacing w:before="360" w:after="120"/>
        <w:ind w:left="425"/>
        <w:jc w:val="center"/>
        <w:rPr>
          <w:rFonts w:ascii="Times New Roman" w:eastAsia="Calibri" w:hAnsi="Times New Roman"/>
          <w:b/>
          <w:caps/>
          <w:noProof w:val="0"/>
          <w:szCs w:val="24"/>
        </w:rPr>
      </w:pPr>
    </w:p>
    <w:p w:rsidR="0085060F" w:rsidRPr="00565072" w:rsidRDefault="0085060F" w:rsidP="00565072">
      <w:pPr>
        <w:numPr>
          <w:ilvl w:val="0"/>
          <w:numId w:val="1"/>
        </w:numPr>
        <w:spacing w:before="120" w:after="120" w:line="360" w:lineRule="exact"/>
        <w:ind w:left="0" w:firstLine="0"/>
        <w:jc w:val="both"/>
        <w:rPr>
          <w:rFonts w:ascii="Times New Roman" w:eastAsia="Calibri" w:hAnsi="Times New Roman"/>
          <w:b/>
          <w:noProof w:val="0"/>
          <w:sz w:val="26"/>
          <w:szCs w:val="26"/>
        </w:rPr>
      </w:pPr>
      <w:r w:rsidRPr="00565072">
        <w:rPr>
          <w:rFonts w:ascii="Times New Roman" w:eastAsia="Calibri" w:hAnsi="Times New Roman"/>
          <w:b/>
          <w:noProof w:val="0"/>
          <w:sz w:val="26"/>
          <w:szCs w:val="26"/>
        </w:rPr>
        <w:t>Общая информация</w:t>
      </w:r>
      <w:r w:rsidR="00565072" w:rsidRPr="00565072">
        <w:rPr>
          <w:rFonts w:ascii="Times New Roman" w:eastAsia="Calibri" w:hAnsi="Times New Roman"/>
          <w:b/>
          <w:noProof w:val="0"/>
          <w:sz w:val="26"/>
          <w:szCs w:val="26"/>
        </w:rPr>
        <w:t>:</w:t>
      </w:r>
    </w:p>
    <w:tbl>
      <w:tblPr>
        <w:tblStyle w:val="1"/>
        <w:tblW w:w="9531" w:type="dxa"/>
        <w:tblLook w:val="04A0" w:firstRow="1" w:lastRow="0" w:firstColumn="1" w:lastColumn="0" w:noHBand="0" w:noVBand="1"/>
      </w:tblPr>
      <w:tblGrid>
        <w:gridCol w:w="588"/>
        <w:gridCol w:w="3505"/>
        <w:gridCol w:w="5438"/>
      </w:tblGrid>
      <w:tr w:rsidR="0085060F" w:rsidRPr="00565072" w:rsidTr="00565072">
        <w:tc>
          <w:tcPr>
            <w:tcW w:w="588" w:type="dxa"/>
            <w:vAlign w:val="center"/>
          </w:tcPr>
          <w:p w:rsidR="0085060F" w:rsidRPr="00565072" w:rsidRDefault="0085060F" w:rsidP="0085060F">
            <w:pPr>
              <w:contextualSpacing/>
              <w:jc w:val="center"/>
              <w:rPr>
                <w:rFonts w:ascii="Times New Roman" w:eastAsia="Calibri" w:hAnsi="Times New Roman"/>
                <w:b/>
                <w:noProof w:val="0"/>
                <w:sz w:val="26"/>
                <w:szCs w:val="26"/>
              </w:rPr>
            </w:pPr>
            <w:r w:rsidRPr="00565072">
              <w:rPr>
                <w:rFonts w:ascii="Times New Roman" w:eastAsia="Calibri" w:hAnsi="Times New Roman"/>
                <w:b/>
                <w:noProof w:val="0"/>
                <w:sz w:val="26"/>
                <w:szCs w:val="26"/>
              </w:rPr>
              <w:t>№ п/п</w:t>
            </w:r>
          </w:p>
        </w:tc>
        <w:tc>
          <w:tcPr>
            <w:tcW w:w="3505" w:type="dxa"/>
            <w:vAlign w:val="center"/>
          </w:tcPr>
          <w:p w:rsidR="0085060F" w:rsidRPr="00565072" w:rsidRDefault="0085060F" w:rsidP="0085060F">
            <w:pPr>
              <w:contextualSpacing/>
              <w:jc w:val="center"/>
              <w:rPr>
                <w:rFonts w:ascii="Times New Roman" w:eastAsia="Calibri" w:hAnsi="Times New Roman"/>
                <w:b/>
                <w:noProof w:val="0"/>
                <w:sz w:val="26"/>
                <w:szCs w:val="26"/>
              </w:rPr>
            </w:pPr>
            <w:r w:rsidRPr="00565072">
              <w:rPr>
                <w:rFonts w:ascii="Times New Roman" w:eastAsia="Calibri" w:hAnsi="Times New Roman"/>
                <w:b/>
                <w:noProof w:val="0"/>
                <w:sz w:val="26"/>
                <w:szCs w:val="26"/>
              </w:rPr>
              <w:t>Наименование</w:t>
            </w:r>
          </w:p>
        </w:tc>
        <w:tc>
          <w:tcPr>
            <w:tcW w:w="5438" w:type="dxa"/>
            <w:vAlign w:val="center"/>
          </w:tcPr>
          <w:p w:rsidR="0085060F" w:rsidRPr="00565072" w:rsidRDefault="0085060F" w:rsidP="0085060F">
            <w:pPr>
              <w:contextualSpacing/>
              <w:jc w:val="center"/>
              <w:rPr>
                <w:rFonts w:ascii="Times New Roman" w:eastAsia="Calibri" w:hAnsi="Times New Roman"/>
                <w:b/>
                <w:noProof w:val="0"/>
                <w:sz w:val="26"/>
                <w:szCs w:val="26"/>
              </w:rPr>
            </w:pPr>
            <w:r w:rsidRPr="00565072">
              <w:rPr>
                <w:rFonts w:ascii="Times New Roman" w:eastAsia="Calibri" w:hAnsi="Times New Roman"/>
                <w:b/>
                <w:noProof w:val="0"/>
                <w:sz w:val="26"/>
                <w:szCs w:val="26"/>
              </w:rPr>
              <w:t>Информация по лоту</w:t>
            </w:r>
          </w:p>
        </w:tc>
      </w:tr>
      <w:tr w:rsidR="0085060F" w:rsidRPr="00565072" w:rsidTr="00565072">
        <w:trPr>
          <w:trHeight w:val="1379"/>
        </w:trPr>
        <w:tc>
          <w:tcPr>
            <w:tcW w:w="588" w:type="dxa"/>
            <w:vAlign w:val="center"/>
          </w:tcPr>
          <w:p w:rsidR="0085060F" w:rsidRPr="00565072" w:rsidRDefault="0085060F" w:rsidP="0085060F">
            <w:pPr>
              <w:numPr>
                <w:ilvl w:val="1"/>
                <w:numId w:val="1"/>
              </w:numPr>
              <w:spacing w:after="120"/>
              <w:ind w:left="0" w:firstLine="0"/>
              <w:contextualSpacing/>
              <w:jc w:val="center"/>
              <w:rPr>
                <w:rFonts w:ascii="Times New Roman" w:eastAsia="Calibri" w:hAnsi="Times New Roman"/>
                <w:noProof w:val="0"/>
                <w:sz w:val="26"/>
                <w:szCs w:val="26"/>
              </w:rPr>
            </w:pPr>
          </w:p>
        </w:tc>
        <w:tc>
          <w:tcPr>
            <w:tcW w:w="3505" w:type="dxa"/>
            <w:vAlign w:val="center"/>
          </w:tcPr>
          <w:p w:rsidR="0085060F" w:rsidRPr="00565072" w:rsidRDefault="0085060F" w:rsidP="0085060F">
            <w:pPr>
              <w:contextualSpacing/>
              <w:jc w:val="left"/>
              <w:rPr>
                <w:rFonts w:ascii="Times New Roman" w:eastAsia="Calibri" w:hAnsi="Times New Roman"/>
                <w:noProof w:val="0"/>
                <w:sz w:val="26"/>
                <w:szCs w:val="26"/>
              </w:rPr>
            </w:pPr>
            <w:r w:rsidRPr="00565072">
              <w:rPr>
                <w:rFonts w:ascii="Times New Roman" w:eastAsia="Calibri" w:hAnsi="Times New Roman"/>
                <w:noProof w:val="0"/>
                <w:sz w:val="26"/>
                <w:szCs w:val="26"/>
              </w:rPr>
              <w:t>Наименование лота</w:t>
            </w:r>
          </w:p>
        </w:tc>
        <w:tc>
          <w:tcPr>
            <w:tcW w:w="5438" w:type="dxa"/>
            <w:vAlign w:val="center"/>
          </w:tcPr>
          <w:p w:rsidR="0085060F" w:rsidRPr="00565072" w:rsidRDefault="00BB4995" w:rsidP="00460190">
            <w:pPr>
              <w:jc w:val="left"/>
              <w:rPr>
                <w:rFonts w:ascii="Times New Roman" w:eastAsia="Times New Roman" w:hAnsi="Times New Roman"/>
                <w:noProof w:val="0"/>
                <w:snapToGrid w:val="0"/>
                <w:sz w:val="26"/>
                <w:szCs w:val="26"/>
                <w:shd w:val="clear" w:color="auto" w:fill="FFFF99"/>
                <w:lang w:eastAsia="ru-RU"/>
              </w:rPr>
            </w:pPr>
            <w:r w:rsidRPr="00BB4995">
              <w:rPr>
                <w:rFonts w:ascii="Times New Roman" w:hAnsi="Times New Roman"/>
                <w:bCs/>
                <w:spacing w:val="-4"/>
                <w:sz w:val="26"/>
                <w:szCs w:val="26"/>
              </w:rPr>
              <w:t>Строительство ВЛ 6 кВ протяженностью 0,060 км. Строительство ТП-6/0,4 кВ с трансформаторной мощностью 1,0 МВА. Монтаж системы коммерческого учета электрической энергии - 1шт. для технологического присоединения заявит</w:t>
            </w:r>
            <w:r>
              <w:rPr>
                <w:rFonts w:ascii="Times New Roman" w:hAnsi="Times New Roman"/>
                <w:bCs/>
                <w:spacing w:val="-4"/>
                <w:sz w:val="26"/>
                <w:szCs w:val="26"/>
              </w:rPr>
              <w:t>еля Кузнецова Л.Т.</w:t>
            </w:r>
          </w:p>
        </w:tc>
      </w:tr>
      <w:tr w:rsidR="0085060F" w:rsidRPr="00565072" w:rsidTr="00565072">
        <w:trPr>
          <w:trHeight w:val="627"/>
        </w:trPr>
        <w:tc>
          <w:tcPr>
            <w:tcW w:w="588" w:type="dxa"/>
            <w:vAlign w:val="center"/>
          </w:tcPr>
          <w:p w:rsidR="0085060F" w:rsidRPr="00565072" w:rsidRDefault="0085060F" w:rsidP="0085060F">
            <w:pPr>
              <w:numPr>
                <w:ilvl w:val="1"/>
                <w:numId w:val="1"/>
              </w:numPr>
              <w:spacing w:after="120"/>
              <w:ind w:left="0" w:firstLine="0"/>
              <w:contextualSpacing/>
              <w:jc w:val="center"/>
              <w:rPr>
                <w:rFonts w:ascii="Times New Roman" w:eastAsia="Calibri" w:hAnsi="Times New Roman"/>
                <w:noProof w:val="0"/>
                <w:sz w:val="26"/>
                <w:szCs w:val="26"/>
              </w:rPr>
            </w:pPr>
          </w:p>
        </w:tc>
        <w:tc>
          <w:tcPr>
            <w:tcW w:w="3505" w:type="dxa"/>
            <w:vAlign w:val="center"/>
          </w:tcPr>
          <w:p w:rsidR="0085060F" w:rsidRPr="00565072" w:rsidRDefault="0085060F" w:rsidP="0085060F">
            <w:pPr>
              <w:contextualSpacing/>
              <w:jc w:val="left"/>
              <w:rPr>
                <w:rFonts w:ascii="Times New Roman" w:eastAsia="Calibri" w:hAnsi="Times New Roman"/>
                <w:noProof w:val="0"/>
                <w:sz w:val="26"/>
                <w:szCs w:val="26"/>
              </w:rPr>
            </w:pPr>
            <w:r w:rsidRPr="00565072">
              <w:rPr>
                <w:rFonts w:ascii="Times New Roman" w:eastAsia="Calibri" w:hAnsi="Times New Roman"/>
                <w:noProof w:val="0"/>
                <w:sz w:val="26"/>
                <w:szCs w:val="26"/>
              </w:rPr>
              <w:t>Номер лота</w:t>
            </w:r>
          </w:p>
        </w:tc>
        <w:tc>
          <w:tcPr>
            <w:tcW w:w="5438" w:type="dxa"/>
            <w:vAlign w:val="center"/>
          </w:tcPr>
          <w:p w:rsidR="0085060F" w:rsidRPr="00565072" w:rsidRDefault="00B0771C" w:rsidP="0085060F">
            <w:pPr>
              <w:spacing w:after="60"/>
              <w:jc w:val="left"/>
              <w:rPr>
                <w:rFonts w:ascii="Times New Roman" w:eastAsia="Times New Roman" w:hAnsi="Times New Roman"/>
                <w:noProof w:val="0"/>
                <w:snapToGrid w:val="0"/>
                <w:sz w:val="26"/>
                <w:szCs w:val="26"/>
                <w:shd w:val="clear" w:color="auto" w:fill="FFFF99"/>
                <w:lang w:eastAsia="ru-RU"/>
              </w:rPr>
            </w:pPr>
            <w:r w:rsidRPr="00B0771C">
              <w:rPr>
                <w:rFonts w:ascii="Times New Roman" w:eastAsia="Times New Roman" w:hAnsi="Times New Roman"/>
                <w:noProof w:val="0"/>
                <w:snapToGrid w:val="0"/>
                <w:sz w:val="26"/>
                <w:szCs w:val="26"/>
                <w:lang w:eastAsia="ru-RU"/>
              </w:rPr>
              <w:t>308601-КС ПИР СМР-2022-ДРСК</w:t>
            </w:r>
          </w:p>
        </w:tc>
      </w:tr>
      <w:tr w:rsidR="0004644D" w:rsidRPr="00565072" w:rsidTr="00565072">
        <w:trPr>
          <w:trHeight w:val="565"/>
        </w:trPr>
        <w:tc>
          <w:tcPr>
            <w:tcW w:w="588" w:type="dxa"/>
            <w:vAlign w:val="center"/>
          </w:tcPr>
          <w:p w:rsidR="0004644D" w:rsidRPr="00565072" w:rsidRDefault="0004644D" w:rsidP="0004644D">
            <w:pPr>
              <w:numPr>
                <w:ilvl w:val="1"/>
                <w:numId w:val="1"/>
              </w:numPr>
              <w:spacing w:after="120"/>
              <w:ind w:left="0" w:firstLine="0"/>
              <w:contextualSpacing/>
              <w:jc w:val="center"/>
              <w:rPr>
                <w:rFonts w:ascii="Times New Roman" w:eastAsia="Calibri" w:hAnsi="Times New Roman"/>
                <w:noProof w:val="0"/>
                <w:sz w:val="26"/>
                <w:szCs w:val="26"/>
              </w:rPr>
            </w:pPr>
          </w:p>
        </w:tc>
        <w:tc>
          <w:tcPr>
            <w:tcW w:w="3505" w:type="dxa"/>
            <w:vAlign w:val="center"/>
          </w:tcPr>
          <w:p w:rsidR="0004644D" w:rsidRPr="00565072" w:rsidRDefault="0004644D" w:rsidP="0004644D">
            <w:pPr>
              <w:contextualSpacing/>
              <w:jc w:val="left"/>
              <w:rPr>
                <w:rFonts w:ascii="Times New Roman" w:eastAsia="Calibri" w:hAnsi="Times New Roman"/>
                <w:noProof w:val="0"/>
                <w:sz w:val="26"/>
                <w:szCs w:val="26"/>
              </w:rPr>
            </w:pPr>
            <w:r w:rsidRPr="00565072">
              <w:rPr>
                <w:rFonts w:ascii="Times New Roman" w:eastAsia="Calibri" w:hAnsi="Times New Roman"/>
                <w:noProof w:val="0"/>
                <w:sz w:val="26"/>
                <w:szCs w:val="26"/>
              </w:rPr>
              <w:t>НМЦ лота</w:t>
            </w:r>
          </w:p>
        </w:tc>
        <w:tc>
          <w:tcPr>
            <w:tcW w:w="5438" w:type="dxa"/>
            <w:vAlign w:val="center"/>
          </w:tcPr>
          <w:p w:rsidR="0004644D" w:rsidRPr="00565072" w:rsidRDefault="00F80618" w:rsidP="0004644D">
            <w:pPr>
              <w:spacing w:after="60"/>
              <w:jc w:val="left"/>
              <w:rPr>
                <w:rFonts w:ascii="Times New Roman" w:eastAsia="Times New Roman" w:hAnsi="Times New Roman"/>
                <w:noProof w:val="0"/>
                <w:snapToGrid w:val="0"/>
                <w:sz w:val="26"/>
                <w:szCs w:val="26"/>
                <w:shd w:val="clear" w:color="auto" w:fill="FFFF99"/>
                <w:lang w:eastAsia="ru-RU"/>
              </w:rPr>
            </w:pPr>
            <w:r w:rsidRPr="00F80618">
              <w:rPr>
                <w:rFonts w:ascii="Times New Roman" w:hAnsi="Times New Roman"/>
                <w:bCs/>
                <w:iCs/>
                <w:sz w:val="26"/>
                <w:szCs w:val="26"/>
              </w:rPr>
              <w:t xml:space="preserve">4 549 201,67 </w:t>
            </w:r>
            <w:r w:rsidR="0004644D" w:rsidRPr="00565072">
              <w:rPr>
                <w:rFonts w:ascii="Times New Roman" w:hAnsi="Times New Roman"/>
                <w:bCs/>
                <w:iCs/>
                <w:sz w:val="26"/>
                <w:szCs w:val="26"/>
              </w:rPr>
              <w:t>руб. без учёта НДС</w:t>
            </w:r>
          </w:p>
        </w:tc>
      </w:tr>
    </w:tbl>
    <w:p w:rsidR="00565072" w:rsidRPr="00565072" w:rsidRDefault="00565072" w:rsidP="0085060F">
      <w:pPr>
        <w:spacing w:before="120" w:line="360" w:lineRule="exact"/>
        <w:jc w:val="both"/>
        <w:rPr>
          <w:rFonts w:ascii="Times New Roman" w:eastAsia="Calibri" w:hAnsi="Times New Roman"/>
          <w:i/>
          <w:noProof w:val="0"/>
          <w:sz w:val="26"/>
          <w:szCs w:val="26"/>
          <w:highlight w:val="yellow"/>
        </w:rPr>
      </w:pPr>
    </w:p>
    <w:p w:rsidR="00565072" w:rsidRPr="00565072" w:rsidRDefault="0085060F" w:rsidP="00565072">
      <w:pPr>
        <w:numPr>
          <w:ilvl w:val="0"/>
          <w:numId w:val="1"/>
        </w:numPr>
        <w:spacing w:before="120" w:after="120" w:line="360" w:lineRule="exact"/>
        <w:ind w:left="0" w:firstLine="0"/>
        <w:jc w:val="both"/>
        <w:rPr>
          <w:rFonts w:ascii="Times New Roman" w:eastAsia="Calibri" w:hAnsi="Times New Roman"/>
          <w:b/>
          <w:noProof w:val="0"/>
          <w:sz w:val="26"/>
          <w:szCs w:val="26"/>
        </w:rPr>
      </w:pPr>
      <w:r w:rsidRPr="00565072">
        <w:rPr>
          <w:rFonts w:ascii="Times New Roman" w:eastAsia="Calibri" w:hAnsi="Times New Roman"/>
          <w:b/>
          <w:noProof w:val="0"/>
          <w:sz w:val="26"/>
          <w:szCs w:val="26"/>
        </w:rPr>
        <w:t>Использованный метод (методы) расчета НМЦ / цены единицы товара, работы, услуги:</w:t>
      </w:r>
      <w:r w:rsidR="00565072" w:rsidRPr="00565072">
        <w:rPr>
          <w:rFonts w:ascii="Times New Roman" w:eastAsia="Calibri" w:hAnsi="Times New Roman"/>
          <w:b/>
          <w:noProof w:val="0"/>
          <w:sz w:val="26"/>
          <w:szCs w:val="26"/>
        </w:rPr>
        <w:t xml:space="preserve"> </w:t>
      </w:r>
    </w:p>
    <w:p w:rsidR="004A3D62" w:rsidRDefault="004A3D62" w:rsidP="004A3D62">
      <w:pPr>
        <w:pStyle w:val="aa"/>
        <w:numPr>
          <w:ilvl w:val="1"/>
          <w:numId w:val="1"/>
        </w:numPr>
        <w:spacing w:before="240" w:after="240" w:line="276" w:lineRule="auto"/>
        <w:ind w:left="0" w:firstLine="0"/>
        <w:jc w:val="both"/>
        <w:rPr>
          <w:rFonts w:ascii="Times New Roman" w:eastAsia="Calibri" w:hAnsi="Times New Roman"/>
          <w:noProof w:val="0"/>
          <w:sz w:val="26"/>
          <w:szCs w:val="26"/>
        </w:rPr>
      </w:pPr>
      <w:r w:rsidRPr="00A93593">
        <w:rPr>
          <w:rFonts w:ascii="Times New Roman" w:eastAsia="Calibri" w:hAnsi="Times New Roman"/>
          <w:noProof w:val="0"/>
          <w:sz w:val="26"/>
          <w:szCs w:val="26"/>
        </w:rPr>
        <w:t>Для расчета НМЦ / цены единицы товара, работы, услуги использовался: базисно-индексный метод.</w:t>
      </w:r>
    </w:p>
    <w:p w:rsidR="00565072" w:rsidRPr="00565072" w:rsidRDefault="00565072" w:rsidP="00565072">
      <w:pPr>
        <w:pStyle w:val="aa"/>
        <w:tabs>
          <w:tab w:val="left" w:pos="426"/>
        </w:tabs>
        <w:spacing w:before="240" w:after="240" w:line="276" w:lineRule="auto"/>
        <w:ind w:left="0"/>
        <w:jc w:val="both"/>
        <w:rPr>
          <w:rFonts w:ascii="Times New Roman" w:eastAsia="Calibri" w:hAnsi="Times New Roman"/>
          <w:b/>
          <w:noProof w:val="0"/>
          <w:sz w:val="26"/>
          <w:szCs w:val="26"/>
        </w:rPr>
      </w:pPr>
    </w:p>
    <w:p w:rsidR="0027385D" w:rsidRPr="00022468" w:rsidRDefault="0085060F" w:rsidP="00677AA1">
      <w:pPr>
        <w:pStyle w:val="aa"/>
        <w:numPr>
          <w:ilvl w:val="1"/>
          <w:numId w:val="1"/>
        </w:numPr>
        <w:tabs>
          <w:tab w:val="left" w:pos="709"/>
          <w:tab w:val="left" w:pos="993"/>
        </w:tabs>
        <w:spacing w:before="120" w:after="120" w:line="276" w:lineRule="auto"/>
        <w:ind w:left="0" w:firstLine="0"/>
        <w:jc w:val="both"/>
        <w:rPr>
          <w:rFonts w:ascii="Times New Roman" w:eastAsia="Calibri" w:hAnsi="Times New Roman"/>
          <w:b/>
          <w:noProof w:val="0"/>
          <w:sz w:val="26"/>
          <w:szCs w:val="26"/>
        </w:rPr>
        <w:sectPr w:rsidR="0027385D" w:rsidRPr="00022468" w:rsidSect="00565072">
          <w:headerReference w:type="even" r:id="rId8"/>
          <w:headerReference w:type="default" r:id="rId9"/>
          <w:footerReference w:type="even" r:id="rId10"/>
          <w:footerReference w:type="default" r:id="rId11"/>
          <w:footerReference w:type="first" r:id="rId12"/>
          <w:pgSz w:w="11906" w:h="16838"/>
          <w:pgMar w:top="822" w:right="709" w:bottom="1134" w:left="1418" w:header="964" w:footer="709" w:gutter="0"/>
          <w:cols w:space="708"/>
          <w:titlePg/>
          <w:docGrid w:linePitch="326"/>
        </w:sectPr>
      </w:pPr>
      <w:r w:rsidRPr="0057620F">
        <w:rPr>
          <w:rFonts w:ascii="Times New Roman" w:eastAsia="Calibri" w:hAnsi="Times New Roman"/>
          <w:noProof w:val="0"/>
          <w:sz w:val="26"/>
          <w:szCs w:val="26"/>
        </w:rPr>
        <w:t xml:space="preserve">Обоснование расчета НМЦ: </w:t>
      </w:r>
      <w:bookmarkStart w:id="0" w:name="_GoBack"/>
      <w:bookmarkEnd w:id="0"/>
      <w:r w:rsidR="0057620F" w:rsidRPr="0057620F">
        <w:rPr>
          <w:rFonts w:ascii="Times New Roman" w:eastAsia="Times New Roman" w:hAnsi="Times New Roman"/>
          <w:iCs/>
          <w:noProof w:val="0"/>
          <w:color w:val="000000"/>
          <w:sz w:val="26"/>
          <w:szCs w:val="26"/>
          <w:lang w:eastAsia="ru-RU"/>
        </w:rPr>
        <w:t>Сводный сметный расчёт</w:t>
      </w:r>
    </w:p>
    <w:tbl>
      <w:tblPr>
        <w:tblW w:w="14797" w:type="dxa"/>
        <w:tblInd w:w="-426" w:type="dxa"/>
        <w:tblLook w:val="04A0" w:firstRow="1" w:lastRow="0" w:firstColumn="1" w:lastColumn="0" w:noHBand="0" w:noVBand="1"/>
      </w:tblPr>
      <w:tblGrid>
        <w:gridCol w:w="14797"/>
      </w:tblGrid>
      <w:tr w:rsidR="00942E9A" w:rsidRPr="00942E9A" w:rsidTr="00A20204">
        <w:trPr>
          <w:trHeight w:val="450"/>
        </w:trPr>
        <w:tc>
          <w:tcPr>
            <w:tcW w:w="14797" w:type="dxa"/>
            <w:tcBorders>
              <w:top w:val="nil"/>
              <w:left w:val="nil"/>
              <w:bottom w:val="nil"/>
              <w:right w:val="nil"/>
            </w:tcBorders>
            <w:shd w:val="clear" w:color="auto" w:fill="auto"/>
            <w:noWrap/>
            <w:vAlign w:val="center"/>
            <w:hideMark/>
          </w:tcPr>
          <w:p w:rsidR="00942E9A" w:rsidRPr="00942E9A" w:rsidRDefault="00942E9A" w:rsidP="00942E9A">
            <w:pPr>
              <w:jc w:val="center"/>
              <w:rPr>
                <w:rFonts w:ascii="Times New Roman" w:eastAsia="Times New Roman" w:hAnsi="Times New Roman"/>
                <w:b/>
                <w:bCs/>
                <w:noProof w:val="0"/>
                <w:sz w:val="32"/>
                <w:szCs w:val="32"/>
                <w:lang w:eastAsia="ru-RU"/>
              </w:rPr>
            </w:pPr>
            <w:r w:rsidRPr="00942E9A">
              <w:rPr>
                <w:rFonts w:ascii="Times New Roman" w:eastAsia="Times New Roman" w:hAnsi="Times New Roman"/>
                <w:b/>
                <w:bCs/>
                <w:noProof w:val="0"/>
                <w:sz w:val="32"/>
                <w:szCs w:val="32"/>
                <w:lang w:eastAsia="ru-RU"/>
              </w:rPr>
              <w:lastRenderedPageBreak/>
              <w:t>Сводный сметный расчет стоимости строительства</w:t>
            </w:r>
          </w:p>
        </w:tc>
      </w:tr>
    </w:tbl>
    <w:p w:rsidR="009608C1" w:rsidRPr="009608C1" w:rsidRDefault="009608C1" w:rsidP="009608C1">
      <w:pPr>
        <w:contextualSpacing/>
        <w:jc w:val="both"/>
        <w:rPr>
          <w:rFonts w:ascii="Times New Roman" w:eastAsia="Calibri" w:hAnsi="Times New Roman"/>
          <w:noProof w:val="0"/>
          <w:sz w:val="26"/>
          <w:szCs w:val="26"/>
        </w:rPr>
      </w:pPr>
    </w:p>
    <w:p w:rsidR="009608C1" w:rsidRDefault="009608C1" w:rsidP="009608C1">
      <w:pPr>
        <w:contextualSpacing/>
        <w:jc w:val="both"/>
        <w:rPr>
          <w:rFonts w:ascii="Times New Roman" w:eastAsia="Calibri" w:hAnsi="Times New Roman"/>
          <w:noProof w:val="0"/>
          <w:sz w:val="26"/>
          <w:szCs w:val="26"/>
        </w:rPr>
      </w:pPr>
      <w:r w:rsidRPr="009608C1">
        <w:rPr>
          <w:rFonts w:ascii="Times New Roman" w:eastAsia="Calibri" w:hAnsi="Times New Roman"/>
          <w:noProof w:val="0"/>
          <w:sz w:val="26"/>
          <w:szCs w:val="26"/>
        </w:rPr>
        <w:tab/>
      </w:r>
      <w:r w:rsidRPr="009608C1">
        <w:rPr>
          <w:rFonts w:ascii="Times New Roman" w:eastAsia="Calibri" w:hAnsi="Times New Roman"/>
          <w:noProof w:val="0"/>
          <w:sz w:val="26"/>
          <w:szCs w:val="26"/>
        </w:rPr>
        <w:tab/>
      </w:r>
      <w:r w:rsidRPr="009608C1">
        <w:rPr>
          <w:rFonts w:ascii="Times New Roman" w:eastAsia="Calibri" w:hAnsi="Times New Roman"/>
          <w:noProof w:val="0"/>
          <w:sz w:val="25"/>
          <w:szCs w:val="25"/>
        </w:rPr>
        <w:t xml:space="preserve">Строительство ВЛ 6 </w:t>
      </w:r>
      <w:proofErr w:type="spellStart"/>
      <w:r w:rsidRPr="009608C1">
        <w:rPr>
          <w:rFonts w:ascii="Times New Roman" w:eastAsia="Calibri" w:hAnsi="Times New Roman"/>
          <w:noProof w:val="0"/>
          <w:sz w:val="25"/>
          <w:szCs w:val="25"/>
        </w:rPr>
        <w:t>кВ</w:t>
      </w:r>
      <w:proofErr w:type="spellEnd"/>
      <w:r w:rsidRPr="009608C1">
        <w:rPr>
          <w:rFonts w:ascii="Times New Roman" w:eastAsia="Calibri" w:hAnsi="Times New Roman"/>
          <w:noProof w:val="0"/>
          <w:sz w:val="25"/>
          <w:szCs w:val="25"/>
        </w:rPr>
        <w:t xml:space="preserve"> протяженностью 0,060 км; Строительство ТП-6/0,4 </w:t>
      </w:r>
      <w:proofErr w:type="spellStart"/>
      <w:r w:rsidRPr="009608C1">
        <w:rPr>
          <w:rFonts w:ascii="Times New Roman" w:eastAsia="Calibri" w:hAnsi="Times New Roman"/>
          <w:noProof w:val="0"/>
          <w:sz w:val="25"/>
          <w:szCs w:val="25"/>
        </w:rPr>
        <w:t>кВ</w:t>
      </w:r>
      <w:proofErr w:type="spellEnd"/>
      <w:r w:rsidRPr="009608C1">
        <w:rPr>
          <w:rFonts w:ascii="Times New Roman" w:eastAsia="Calibri" w:hAnsi="Times New Roman"/>
          <w:noProof w:val="0"/>
          <w:sz w:val="25"/>
          <w:szCs w:val="25"/>
        </w:rPr>
        <w:t xml:space="preserve"> с трансформаторной мощностью 1,0 МВА; Монтаж системы коммерческого учета электрической энергии 0,4 </w:t>
      </w:r>
      <w:proofErr w:type="spellStart"/>
      <w:r w:rsidRPr="009608C1">
        <w:rPr>
          <w:rFonts w:ascii="Times New Roman" w:eastAsia="Calibri" w:hAnsi="Times New Roman"/>
          <w:noProof w:val="0"/>
          <w:sz w:val="25"/>
          <w:szCs w:val="25"/>
        </w:rPr>
        <w:t>кВ</w:t>
      </w:r>
      <w:proofErr w:type="spellEnd"/>
      <w:r w:rsidRPr="009608C1">
        <w:rPr>
          <w:rFonts w:ascii="Times New Roman" w:eastAsia="Calibri" w:hAnsi="Times New Roman"/>
          <w:noProof w:val="0"/>
          <w:sz w:val="25"/>
          <w:szCs w:val="25"/>
        </w:rPr>
        <w:t xml:space="preserve"> - 1шт. для технологического присоединения заявителя Кузнецова Л.Т.</w:t>
      </w:r>
      <w:r>
        <w:rPr>
          <w:rFonts w:ascii="Times New Roman" w:eastAsia="Calibri" w:hAnsi="Times New Roman"/>
          <w:noProof w:val="0"/>
          <w:sz w:val="26"/>
          <w:szCs w:val="26"/>
        </w:rPr>
        <w:tab/>
      </w:r>
      <w:r>
        <w:rPr>
          <w:rFonts w:ascii="Times New Roman" w:eastAsia="Calibri" w:hAnsi="Times New Roman"/>
          <w:noProof w:val="0"/>
          <w:sz w:val="26"/>
          <w:szCs w:val="26"/>
        </w:rPr>
        <w:tab/>
      </w:r>
      <w:r>
        <w:rPr>
          <w:rFonts w:ascii="Times New Roman" w:eastAsia="Calibri" w:hAnsi="Times New Roman"/>
          <w:noProof w:val="0"/>
          <w:sz w:val="26"/>
          <w:szCs w:val="26"/>
        </w:rPr>
        <w:tab/>
      </w:r>
      <w:r>
        <w:rPr>
          <w:rFonts w:ascii="Times New Roman" w:eastAsia="Calibri" w:hAnsi="Times New Roman"/>
          <w:noProof w:val="0"/>
          <w:sz w:val="26"/>
          <w:szCs w:val="26"/>
        </w:rPr>
        <w:tab/>
      </w:r>
      <w:r>
        <w:rPr>
          <w:rFonts w:ascii="Times New Roman" w:eastAsia="Calibri" w:hAnsi="Times New Roman"/>
          <w:noProof w:val="0"/>
          <w:sz w:val="26"/>
          <w:szCs w:val="26"/>
        </w:rPr>
        <w:tab/>
      </w:r>
      <w:r w:rsidR="00A20204">
        <w:rPr>
          <w:rFonts w:ascii="Times New Roman" w:eastAsia="Calibri" w:hAnsi="Times New Roman"/>
          <w:noProof w:val="0"/>
          <w:sz w:val="26"/>
          <w:szCs w:val="26"/>
        </w:rPr>
        <w:t xml:space="preserve">                                  </w:t>
      </w:r>
      <w:r w:rsidRPr="009608C1">
        <w:rPr>
          <w:rFonts w:ascii="Times New Roman" w:eastAsia="Calibri" w:hAnsi="Times New Roman"/>
          <w:noProof w:val="0"/>
          <w:sz w:val="26"/>
          <w:szCs w:val="26"/>
        </w:rPr>
        <w:t>(наименование стройки)</w:t>
      </w:r>
      <w:r w:rsidRPr="009608C1">
        <w:rPr>
          <w:rFonts w:ascii="Times New Roman" w:eastAsia="Calibri" w:hAnsi="Times New Roman"/>
          <w:noProof w:val="0"/>
          <w:sz w:val="26"/>
          <w:szCs w:val="26"/>
        </w:rPr>
        <w:tab/>
      </w:r>
      <w:r w:rsidR="00A20204">
        <w:rPr>
          <w:rFonts w:ascii="Times New Roman" w:eastAsia="Calibri" w:hAnsi="Times New Roman"/>
          <w:noProof w:val="0"/>
          <w:sz w:val="26"/>
          <w:szCs w:val="26"/>
        </w:rPr>
        <w:t xml:space="preserve">                                                         </w:t>
      </w:r>
      <w:r w:rsidRPr="009608C1">
        <w:rPr>
          <w:rFonts w:ascii="Times New Roman" w:eastAsia="Calibri" w:hAnsi="Times New Roman"/>
          <w:noProof w:val="0"/>
          <w:sz w:val="26"/>
          <w:szCs w:val="26"/>
        </w:rPr>
        <w:tab/>
      </w:r>
      <w:r w:rsidRPr="009608C1">
        <w:rPr>
          <w:rFonts w:ascii="Times New Roman" w:eastAsia="Calibri" w:hAnsi="Times New Roman"/>
          <w:noProof w:val="0"/>
          <w:sz w:val="26"/>
          <w:szCs w:val="26"/>
        </w:rPr>
        <w:tab/>
      </w:r>
      <w:r w:rsidRPr="009608C1">
        <w:rPr>
          <w:rFonts w:ascii="Times New Roman" w:eastAsia="Calibri" w:hAnsi="Times New Roman"/>
          <w:noProof w:val="0"/>
          <w:sz w:val="26"/>
          <w:szCs w:val="26"/>
        </w:rPr>
        <w:tab/>
      </w:r>
      <w:r w:rsidRPr="009608C1">
        <w:rPr>
          <w:rFonts w:ascii="Times New Roman" w:eastAsia="Calibri" w:hAnsi="Times New Roman"/>
          <w:noProof w:val="0"/>
          <w:sz w:val="26"/>
          <w:szCs w:val="26"/>
        </w:rPr>
        <w:tab/>
      </w:r>
    </w:p>
    <w:p w:rsidR="00A20204" w:rsidRPr="009608C1" w:rsidRDefault="00A20204" w:rsidP="009608C1">
      <w:pPr>
        <w:contextualSpacing/>
        <w:jc w:val="both"/>
        <w:rPr>
          <w:rFonts w:ascii="Times New Roman" w:eastAsia="Calibri" w:hAnsi="Times New Roman"/>
          <w:noProof w:val="0"/>
          <w:sz w:val="26"/>
          <w:szCs w:val="26"/>
        </w:rPr>
      </w:pPr>
    </w:p>
    <w:p w:rsidR="009608C1" w:rsidRPr="009608C1" w:rsidRDefault="009608C1" w:rsidP="009608C1">
      <w:pPr>
        <w:contextualSpacing/>
        <w:jc w:val="both"/>
        <w:rPr>
          <w:rFonts w:ascii="Times New Roman" w:eastAsia="Calibri" w:hAnsi="Times New Roman"/>
          <w:noProof w:val="0"/>
          <w:sz w:val="26"/>
          <w:szCs w:val="26"/>
        </w:rPr>
      </w:pPr>
      <w:r w:rsidRPr="009608C1">
        <w:rPr>
          <w:rFonts w:ascii="Times New Roman" w:eastAsia="Calibri" w:hAnsi="Times New Roman"/>
          <w:noProof w:val="0"/>
          <w:sz w:val="26"/>
          <w:szCs w:val="26"/>
        </w:rPr>
        <w:tab/>
        <w:t>Составлен(а) в базисном (теку</w:t>
      </w:r>
      <w:r>
        <w:rPr>
          <w:rFonts w:ascii="Times New Roman" w:eastAsia="Calibri" w:hAnsi="Times New Roman"/>
          <w:noProof w:val="0"/>
          <w:sz w:val="26"/>
          <w:szCs w:val="26"/>
        </w:rPr>
        <w:t>щем) уровне цен на 2022г.</w:t>
      </w:r>
      <w:r>
        <w:rPr>
          <w:rFonts w:ascii="Times New Roman" w:eastAsia="Calibri" w:hAnsi="Times New Roman"/>
          <w:noProof w:val="0"/>
          <w:sz w:val="26"/>
          <w:szCs w:val="26"/>
        </w:rPr>
        <w:tab/>
      </w:r>
      <w:r>
        <w:rPr>
          <w:rFonts w:ascii="Times New Roman" w:eastAsia="Calibri" w:hAnsi="Times New Roman"/>
          <w:noProof w:val="0"/>
          <w:sz w:val="26"/>
          <w:szCs w:val="26"/>
        </w:rPr>
        <w:tab/>
      </w:r>
      <w:r>
        <w:rPr>
          <w:rFonts w:ascii="Times New Roman" w:eastAsia="Calibri" w:hAnsi="Times New Roman"/>
          <w:noProof w:val="0"/>
          <w:sz w:val="26"/>
          <w:szCs w:val="26"/>
        </w:rPr>
        <w:tab/>
      </w:r>
      <w:r>
        <w:rPr>
          <w:rFonts w:ascii="Times New Roman" w:eastAsia="Calibri" w:hAnsi="Times New Roman"/>
          <w:noProof w:val="0"/>
          <w:sz w:val="26"/>
          <w:szCs w:val="26"/>
        </w:rPr>
        <w:tab/>
      </w:r>
      <w:r>
        <w:rPr>
          <w:rFonts w:ascii="Times New Roman" w:eastAsia="Calibri" w:hAnsi="Times New Roman"/>
          <w:noProof w:val="0"/>
          <w:sz w:val="26"/>
          <w:szCs w:val="26"/>
        </w:rPr>
        <w:tab/>
      </w:r>
      <w:r>
        <w:fldChar w:fldCharType="begin"/>
      </w:r>
      <w:r>
        <w:instrText xml:space="preserve"> LINK </w:instrText>
      </w:r>
      <w:r w:rsidR="00BB4995">
        <w:instrText xml:space="preserve">Excel.Sheet.12 "C:\\Users\\shlykov_va\\Desktop\\ДОГОВОРА\\договора 2022\\Кузнецова Л.Т. (пилорама)\\2. Сметная документация\\1. Сметная документация\\Сводный сметный расчет_Кузнецова.xlsx" ССРСС!R19C2:R50C9 </w:instrText>
      </w:r>
      <w:r>
        <w:instrText xml:space="preserve">\a \f 4 \h </w:instrText>
      </w:r>
      <w:r w:rsidR="00A20204">
        <w:instrText xml:space="preserve"> \* MERGEFORMAT </w:instrText>
      </w:r>
      <w:r>
        <w:fldChar w:fldCharType="separate"/>
      </w:r>
    </w:p>
    <w:tbl>
      <w:tblPr>
        <w:tblW w:w="10940" w:type="dxa"/>
        <w:tblLook w:val="04A0" w:firstRow="1" w:lastRow="0" w:firstColumn="1" w:lastColumn="0" w:noHBand="0" w:noVBand="1"/>
      </w:tblPr>
      <w:tblGrid>
        <w:gridCol w:w="473"/>
        <w:gridCol w:w="1570"/>
        <w:gridCol w:w="2952"/>
        <w:gridCol w:w="2096"/>
        <w:gridCol w:w="2036"/>
        <w:gridCol w:w="2036"/>
        <w:gridCol w:w="2036"/>
        <w:gridCol w:w="1534"/>
      </w:tblGrid>
      <w:tr w:rsidR="009608C1" w:rsidRPr="00A20204" w:rsidTr="009608C1">
        <w:trPr>
          <w:trHeight w:val="255"/>
        </w:trPr>
        <w:tc>
          <w:tcPr>
            <w:tcW w:w="41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608C1" w:rsidRPr="00A20204" w:rsidRDefault="009608C1" w:rsidP="009608C1">
            <w:pPr>
              <w:jc w:val="center"/>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 xml:space="preserve">№ </w:t>
            </w:r>
            <w:proofErr w:type="spellStart"/>
            <w:r w:rsidRPr="00A20204">
              <w:rPr>
                <w:rFonts w:ascii="Times New Roman" w:eastAsia="Times New Roman" w:hAnsi="Times New Roman"/>
                <w:noProof w:val="0"/>
                <w:szCs w:val="16"/>
                <w:lang w:eastAsia="ru-RU"/>
              </w:rPr>
              <w:t>пп</w:t>
            </w:r>
            <w:proofErr w:type="spellEnd"/>
          </w:p>
        </w:tc>
        <w:tc>
          <w:tcPr>
            <w:tcW w:w="9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608C1" w:rsidRPr="00A20204" w:rsidRDefault="009608C1" w:rsidP="009608C1">
            <w:pPr>
              <w:jc w:val="center"/>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Обоснование</w:t>
            </w:r>
          </w:p>
        </w:tc>
        <w:tc>
          <w:tcPr>
            <w:tcW w:w="29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608C1" w:rsidRPr="00A20204" w:rsidRDefault="009608C1" w:rsidP="009608C1">
            <w:pPr>
              <w:jc w:val="center"/>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Наименование глав, объектов капитального строительства, работ и затрат</w:t>
            </w:r>
          </w:p>
        </w:tc>
        <w:tc>
          <w:tcPr>
            <w:tcW w:w="6586" w:type="dxa"/>
            <w:gridSpan w:val="5"/>
            <w:tcBorders>
              <w:top w:val="single" w:sz="4" w:space="0" w:color="auto"/>
              <w:left w:val="nil"/>
              <w:bottom w:val="single" w:sz="4" w:space="0" w:color="auto"/>
              <w:right w:val="single" w:sz="4" w:space="0" w:color="000000"/>
            </w:tcBorders>
            <w:shd w:val="clear" w:color="auto" w:fill="auto"/>
            <w:noWrap/>
            <w:vAlign w:val="bottom"/>
            <w:hideMark/>
          </w:tcPr>
          <w:p w:rsidR="009608C1" w:rsidRPr="00A20204" w:rsidRDefault="009608C1" w:rsidP="009608C1">
            <w:pPr>
              <w:jc w:val="center"/>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Сметная стоимость, руб.</w:t>
            </w:r>
          </w:p>
        </w:tc>
      </w:tr>
      <w:tr w:rsidR="009608C1" w:rsidRPr="00A20204" w:rsidTr="009608C1">
        <w:trPr>
          <w:trHeight w:val="555"/>
        </w:trPr>
        <w:tc>
          <w:tcPr>
            <w:tcW w:w="416" w:type="dxa"/>
            <w:vMerge/>
            <w:tcBorders>
              <w:top w:val="single" w:sz="4" w:space="0" w:color="auto"/>
              <w:left w:val="single" w:sz="4" w:space="0" w:color="auto"/>
              <w:bottom w:val="single" w:sz="4" w:space="0" w:color="auto"/>
              <w:right w:val="single" w:sz="4" w:space="0" w:color="auto"/>
            </w:tcBorders>
            <w:vAlign w:val="center"/>
            <w:hideMark/>
          </w:tcPr>
          <w:p w:rsidR="009608C1" w:rsidRPr="00A20204" w:rsidRDefault="009608C1" w:rsidP="009608C1">
            <w:pPr>
              <w:rPr>
                <w:rFonts w:ascii="Times New Roman" w:eastAsia="Times New Roman" w:hAnsi="Times New Roman"/>
                <w:noProof w:val="0"/>
                <w:szCs w:val="16"/>
                <w:lang w:eastAsia="ru-RU"/>
              </w:rPr>
            </w:pPr>
          </w:p>
        </w:tc>
        <w:tc>
          <w:tcPr>
            <w:tcW w:w="986" w:type="dxa"/>
            <w:vMerge/>
            <w:tcBorders>
              <w:top w:val="single" w:sz="4" w:space="0" w:color="auto"/>
              <w:left w:val="single" w:sz="4" w:space="0" w:color="auto"/>
              <w:bottom w:val="single" w:sz="4" w:space="0" w:color="auto"/>
              <w:right w:val="single" w:sz="4" w:space="0" w:color="auto"/>
            </w:tcBorders>
            <w:vAlign w:val="center"/>
            <w:hideMark/>
          </w:tcPr>
          <w:p w:rsidR="009608C1" w:rsidRPr="00A20204" w:rsidRDefault="009608C1" w:rsidP="009608C1">
            <w:pPr>
              <w:rPr>
                <w:rFonts w:ascii="Times New Roman" w:eastAsia="Times New Roman" w:hAnsi="Times New Roman"/>
                <w:noProof w:val="0"/>
                <w:szCs w:val="16"/>
                <w:lang w:eastAsia="ru-RU"/>
              </w:rPr>
            </w:pPr>
          </w:p>
        </w:tc>
        <w:tc>
          <w:tcPr>
            <w:tcW w:w="2952" w:type="dxa"/>
            <w:vMerge/>
            <w:tcBorders>
              <w:top w:val="single" w:sz="4" w:space="0" w:color="auto"/>
              <w:left w:val="single" w:sz="4" w:space="0" w:color="auto"/>
              <w:bottom w:val="single" w:sz="4" w:space="0" w:color="auto"/>
              <w:right w:val="single" w:sz="4" w:space="0" w:color="auto"/>
            </w:tcBorders>
            <w:vAlign w:val="center"/>
            <w:hideMark/>
          </w:tcPr>
          <w:p w:rsidR="009608C1" w:rsidRPr="00A20204" w:rsidRDefault="009608C1" w:rsidP="009608C1">
            <w:pPr>
              <w:rPr>
                <w:rFonts w:ascii="Times New Roman" w:eastAsia="Times New Roman" w:hAnsi="Times New Roman"/>
                <w:noProof w:val="0"/>
                <w:szCs w:val="16"/>
                <w:lang w:eastAsia="ru-RU"/>
              </w:rPr>
            </w:pPr>
          </w:p>
        </w:tc>
        <w:tc>
          <w:tcPr>
            <w:tcW w:w="1380" w:type="dxa"/>
            <w:vMerge w:val="restart"/>
            <w:tcBorders>
              <w:top w:val="nil"/>
              <w:left w:val="single" w:sz="4" w:space="0" w:color="auto"/>
              <w:bottom w:val="single" w:sz="4" w:space="0" w:color="auto"/>
              <w:right w:val="single" w:sz="4" w:space="0" w:color="auto"/>
            </w:tcBorders>
            <w:shd w:val="clear" w:color="auto" w:fill="auto"/>
            <w:vAlign w:val="center"/>
            <w:hideMark/>
          </w:tcPr>
          <w:p w:rsidR="009608C1" w:rsidRPr="00A20204" w:rsidRDefault="009608C1" w:rsidP="009608C1">
            <w:pPr>
              <w:jc w:val="center"/>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строительных</w:t>
            </w:r>
            <w:r w:rsidRPr="00A20204">
              <w:rPr>
                <w:rFonts w:ascii="Times New Roman" w:eastAsia="Times New Roman" w:hAnsi="Times New Roman"/>
                <w:noProof w:val="0"/>
                <w:szCs w:val="16"/>
                <w:lang w:eastAsia="ru-RU"/>
              </w:rPr>
              <w:br/>
              <w:t>(ремонтно- строительных, ремонтно- реставрационных) работ</w:t>
            </w:r>
          </w:p>
        </w:tc>
        <w:tc>
          <w:tcPr>
            <w:tcW w:w="1224" w:type="dxa"/>
            <w:vMerge w:val="restart"/>
            <w:tcBorders>
              <w:top w:val="nil"/>
              <w:left w:val="single" w:sz="4" w:space="0" w:color="auto"/>
              <w:bottom w:val="single" w:sz="4" w:space="0" w:color="auto"/>
              <w:right w:val="single" w:sz="4" w:space="0" w:color="auto"/>
            </w:tcBorders>
            <w:shd w:val="clear" w:color="auto" w:fill="auto"/>
            <w:vAlign w:val="center"/>
            <w:hideMark/>
          </w:tcPr>
          <w:p w:rsidR="009608C1" w:rsidRPr="00A20204" w:rsidRDefault="009608C1" w:rsidP="009608C1">
            <w:pPr>
              <w:jc w:val="center"/>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монтажных работ</w:t>
            </w:r>
          </w:p>
        </w:tc>
        <w:tc>
          <w:tcPr>
            <w:tcW w:w="1224" w:type="dxa"/>
            <w:vMerge w:val="restart"/>
            <w:tcBorders>
              <w:top w:val="nil"/>
              <w:left w:val="single" w:sz="4" w:space="0" w:color="auto"/>
              <w:bottom w:val="single" w:sz="4" w:space="0" w:color="auto"/>
              <w:right w:val="single" w:sz="4" w:space="0" w:color="auto"/>
            </w:tcBorders>
            <w:shd w:val="clear" w:color="auto" w:fill="auto"/>
            <w:vAlign w:val="center"/>
            <w:hideMark/>
          </w:tcPr>
          <w:p w:rsidR="009608C1" w:rsidRPr="00A20204" w:rsidRDefault="009608C1" w:rsidP="009608C1">
            <w:pPr>
              <w:jc w:val="center"/>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оборудования</w:t>
            </w:r>
          </w:p>
        </w:tc>
        <w:tc>
          <w:tcPr>
            <w:tcW w:w="1224" w:type="dxa"/>
            <w:vMerge w:val="restart"/>
            <w:tcBorders>
              <w:top w:val="nil"/>
              <w:left w:val="single" w:sz="4" w:space="0" w:color="auto"/>
              <w:bottom w:val="single" w:sz="4" w:space="0" w:color="auto"/>
              <w:right w:val="single" w:sz="4" w:space="0" w:color="auto"/>
            </w:tcBorders>
            <w:shd w:val="clear" w:color="auto" w:fill="auto"/>
            <w:vAlign w:val="center"/>
            <w:hideMark/>
          </w:tcPr>
          <w:p w:rsidR="009608C1" w:rsidRPr="00A20204" w:rsidRDefault="009608C1" w:rsidP="009608C1">
            <w:pPr>
              <w:jc w:val="center"/>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прочих затрат</w:t>
            </w:r>
          </w:p>
        </w:tc>
        <w:tc>
          <w:tcPr>
            <w:tcW w:w="1534" w:type="dxa"/>
            <w:vMerge w:val="restart"/>
            <w:tcBorders>
              <w:top w:val="nil"/>
              <w:left w:val="single" w:sz="4" w:space="0" w:color="auto"/>
              <w:bottom w:val="single" w:sz="4" w:space="0" w:color="000000"/>
              <w:right w:val="single" w:sz="4" w:space="0" w:color="auto"/>
            </w:tcBorders>
            <w:shd w:val="clear" w:color="auto" w:fill="auto"/>
            <w:vAlign w:val="center"/>
            <w:hideMark/>
          </w:tcPr>
          <w:p w:rsidR="009608C1" w:rsidRPr="00A20204" w:rsidRDefault="009608C1" w:rsidP="009608C1">
            <w:pPr>
              <w:jc w:val="center"/>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всего</w:t>
            </w:r>
          </w:p>
        </w:tc>
      </w:tr>
      <w:tr w:rsidR="009608C1" w:rsidRPr="00A20204" w:rsidTr="009608C1">
        <w:trPr>
          <w:trHeight w:val="555"/>
        </w:trPr>
        <w:tc>
          <w:tcPr>
            <w:tcW w:w="416" w:type="dxa"/>
            <w:vMerge/>
            <w:tcBorders>
              <w:top w:val="single" w:sz="4" w:space="0" w:color="auto"/>
              <w:left w:val="single" w:sz="4" w:space="0" w:color="auto"/>
              <w:bottom w:val="single" w:sz="4" w:space="0" w:color="auto"/>
              <w:right w:val="single" w:sz="4" w:space="0" w:color="auto"/>
            </w:tcBorders>
            <w:vAlign w:val="center"/>
            <w:hideMark/>
          </w:tcPr>
          <w:p w:rsidR="009608C1" w:rsidRPr="00A20204" w:rsidRDefault="009608C1" w:rsidP="009608C1">
            <w:pPr>
              <w:rPr>
                <w:rFonts w:ascii="Times New Roman" w:eastAsia="Times New Roman" w:hAnsi="Times New Roman"/>
                <w:noProof w:val="0"/>
                <w:szCs w:val="16"/>
                <w:lang w:eastAsia="ru-RU"/>
              </w:rPr>
            </w:pPr>
          </w:p>
        </w:tc>
        <w:tc>
          <w:tcPr>
            <w:tcW w:w="986" w:type="dxa"/>
            <w:vMerge/>
            <w:tcBorders>
              <w:top w:val="single" w:sz="4" w:space="0" w:color="auto"/>
              <w:left w:val="single" w:sz="4" w:space="0" w:color="auto"/>
              <w:bottom w:val="single" w:sz="4" w:space="0" w:color="auto"/>
              <w:right w:val="single" w:sz="4" w:space="0" w:color="auto"/>
            </w:tcBorders>
            <w:vAlign w:val="center"/>
            <w:hideMark/>
          </w:tcPr>
          <w:p w:rsidR="009608C1" w:rsidRPr="00A20204" w:rsidRDefault="009608C1" w:rsidP="009608C1">
            <w:pPr>
              <w:rPr>
                <w:rFonts w:ascii="Times New Roman" w:eastAsia="Times New Roman" w:hAnsi="Times New Roman"/>
                <w:noProof w:val="0"/>
                <w:szCs w:val="16"/>
                <w:lang w:eastAsia="ru-RU"/>
              </w:rPr>
            </w:pPr>
          </w:p>
        </w:tc>
        <w:tc>
          <w:tcPr>
            <w:tcW w:w="2952" w:type="dxa"/>
            <w:vMerge/>
            <w:tcBorders>
              <w:top w:val="single" w:sz="4" w:space="0" w:color="auto"/>
              <w:left w:val="single" w:sz="4" w:space="0" w:color="auto"/>
              <w:bottom w:val="single" w:sz="4" w:space="0" w:color="auto"/>
              <w:right w:val="single" w:sz="4" w:space="0" w:color="auto"/>
            </w:tcBorders>
            <w:vAlign w:val="center"/>
            <w:hideMark/>
          </w:tcPr>
          <w:p w:rsidR="009608C1" w:rsidRPr="00A20204" w:rsidRDefault="009608C1" w:rsidP="009608C1">
            <w:pPr>
              <w:rPr>
                <w:rFonts w:ascii="Times New Roman" w:eastAsia="Times New Roman" w:hAnsi="Times New Roman"/>
                <w:noProof w:val="0"/>
                <w:szCs w:val="16"/>
                <w:lang w:eastAsia="ru-RU"/>
              </w:rPr>
            </w:pPr>
          </w:p>
        </w:tc>
        <w:tc>
          <w:tcPr>
            <w:tcW w:w="1380" w:type="dxa"/>
            <w:vMerge/>
            <w:tcBorders>
              <w:top w:val="nil"/>
              <w:left w:val="single" w:sz="4" w:space="0" w:color="auto"/>
              <w:bottom w:val="single" w:sz="4" w:space="0" w:color="auto"/>
              <w:right w:val="single" w:sz="4" w:space="0" w:color="auto"/>
            </w:tcBorders>
            <w:vAlign w:val="center"/>
            <w:hideMark/>
          </w:tcPr>
          <w:p w:rsidR="009608C1" w:rsidRPr="00A20204" w:rsidRDefault="009608C1" w:rsidP="009608C1">
            <w:pPr>
              <w:rPr>
                <w:rFonts w:ascii="Times New Roman" w:eastAsia="Times New Roman" w:hAnsi="Times New Roman"/>
                <w:noProof w:val="0"/>
                <w:szCs w:val="16"/>
                <w:lang w:eastAsia="ru-RU"/>
              </w:rPr>
            </w:pPr>
          </w:p>
        </w:tc>
        <w:tc>
          <w:tcPr>
            <w:tcW w:w="1224" w:type="dxa"/>
            <w:vMerge/>
            <w:tcBorders>
              <w:top w:val="nil"/>
              <w:left w:val="single" w:sz="4" w:space="0" w:color="auto"/>
              <w:bottom w:val="single" w:sz="4" w:space="0" w:color="auto"/>
              <w:right w:val="single" w:sz="4" w:space="0" w:color="auto"/>
            </w:tcBorders>
            <w:vAlign w:val="center"/>
            <w:hideMark/>
          </w:tcPr>
          <w:p w:rsidR="009608C1" w:rsidRPr="00A20204" w:rsidRDefault="009608C1" w:rsidP="009608C1">
            <w:pPr>
              <w:rPr>
                <w:rFonts w:ascii="Times New Roman" w:eastAsia="Times New Roman" w:hAnsi="Times New Roman"/>
                <w:noProof w:val="0"/>
                <w:szCs w:val="16"/>
                <w:lang w:eastAsia="ru-RU"/>
              </w:rPr>
            </w:pPr>
          </w:p>
        </w:tc>
        <w:tc>
          <w:tcPr>
            <w:tcW w:w="1224" w:type="dxa"/>
            <w:vMerge/>
            <w:tcBorders>
              <w:top w:val="nil"/>
              <w:left w:val="single" w:sz="4" w:space="0" w:color="auto"/>
              <w:bottom w:val="single" w:sz="4" w:space="0" w:color="auto"/>
              <w:right w:val="single" w:sz="4" w:space="0" w:color="auto"/>
            </w:tcBorders>
            <w:vAlign w:val="center"/>
            <w:hideMark/>
          </w:tcPr>
          <w:p w:rsidR="009608C1" w:rsidRPr="00A20204" w:rsidRDefault="009608C1" w:rsidP="009608C1">
            <w:pPr>
              <w:rPr>
                <w:rFonts w:ascii="Times New Roman" w:eastAsia="Times New Roman" w:hAnsi="Times New Roman"/>
                <w:noProof w:val="0"/>
                <w:szCs w:val="16"/>
                <w:lang w:eastAsia="ru-RU"/>
              </w:rPr>
            </w:pPr>
          </w:p>
        </w:tc>
        <w:tc>
          <w:tcPr>
            <w:tcW w:w="1224" w:type="dxa"/>
            <w:vMerge/>
            <w:tcBorders>
              <w:top w:val="nil"/>
              <w:left w:val="single" w:sz="4" w:space="0" w:color="auto"/>
              <w:bottom w:val="single" w:sz="4" w:space="0" w:color="auto"/>
              <w:right w:val="single" w:sz="4" w:space="0" w:color="auto"/>
            </w:tcBorders>
            <w:vAlign w:val="center"/>
            <w:hideMark/>
          </w:tcPr>
          <w:p w:rsidR="009608C1" w:rsidRPr="00A20204" w:rsidRDefault="009608C1" w:rsidP="009608C1">
            <w:pPr>
              <w:rPr>
                <w:rFonts w:ascii="Times New Roman" w:eastAsia="Times New Roman" w:hAnsi="Times New Roman"/>
                <w:noProof w:val="0"/>
                <w:szCs w:val="16"/>
                <w:lang w:eastAsia="ru-RU"/>
              </w:rPr>
            </w:pPr>
          </w:p>
        </w:tc>
        <w:tc>
          <w:tcPr>
            <w:tcW w:w="1534" w:type="dxa"/>
            <w:vMerge/>
            <w:tcBorders>
              <w:top w:val="nil"/>
              <w:left w:val="single" w:sz="4" w:space="0" w:color="auto"/>
              <w:bottom w:val="single" w:sz="4" w:space="0" w:color="000000"/>
              <w:right w:val="single" w:sz="4" w:space="0" w:color="auto"/>
            </w:tcBorders>
            <w:vAlign w:val="center"/>
            <w:hideMark/>
          </w:tcPr>
          <w:p w:rsidR="009608C1" w:rsidRPr="00A20204" w:rsidRDefault="009608C1" w:rsidP="009608C1">
            <w:pPr>
              <w:rPr>
                <w:rFonts w:ascii="Times New Roman" w:eastAsia="Times New Roman" w:hAnsi="Times New Roman"/>
                <w:noProof w:val="0"/>
                <w:szCs w:val="16"/>
                <w:lang w:eastAsia="ru-RU"/>
              </w:rPr>
            </w:pPr>
          </w:p>
        </w:tc>
      </w:tr>
      <w:tr w:rsidR="009608C1" w:rsidRPr="00A20204" w:rsidTr="009608C1">
        <w:trPr>
          <w:trHeight w:val="555"/>
        </w:trPr>
        <w:tc>
          <w:tcPr>
            <w:tcW w:w="416" w:type="dxa"/>
            <w:vMerge/>
            <w:tcBorders>
              <w:top w:val="single" w:sz="4" w:space="0" w:color="auto"/>
              <w:left w:val="single" w:sz="4" w:space="0" w:color="auto"/>
              <w:bottom w:val="single" w:sz="4" w:space="0" w:color="auto"/>
              <w:right w:val="single" w:sz="4" w:space="0" w:color="auto"/>
            </w:tcBorders>
            <w:vAlign w:val="center"/>
            <w:hideMark/>
          </w:tcPr>
          <w:p w:rsidR="009608C1" w:rsidRPr="00A20204" w:rsidRDefault="009608C1" w:rsidP="009608C1">
            <w:pPr>
              <w:rPr>
                <w:rFonts w:ascii="Times New Roman" w:eastAsia="Times New Roman" w:hAnsi="Times New Roman"/>
                <w:noProof w:val="0"/>
                <w:szCs w:val="16"/>
                <w:lang w:eastAsia="ru-RU"/>
              </w:rPr>
            </w:pPr>
          </w:p>
        </w:tc>
        <w:tc>
          <w:tcPr>
            <w:tcW w:w="986" w:type="dxa"/>
            <w:vMerge/>
            <w:tcBorders>
              <w:top w:val="single" w:sz="4" w:space="0" w:color="auto"/>
              <w:left w:val="single" w:sz="4" w:space="0" w:color="auto"/>
              <w:bottom w:val="single" w:sz="4" w:space="0" w:color="auto"/>
              <w:right w:val="single" w:sz="4" w:space="0" w:color="auto"/>
            </w:tcBorders>
            <w:vAlign w:val="center"/>
            <w:hideMark/>
          </w:tcPr>
          <w:p w:rsidR="009608C1" w:rsidRPr="00A20204" w:rsidRDefault="009608C1" w:rsidP="009608C1">
            <w:pPr>
              <w:rPr>
                <w:rFonts w:ascii="Times New Roman" w:eastAsia="Times New Roman" w:hAnsi="Times New Roman"/>
                <w:noProof w:val="0"/>
                <w:szCs w:val="16"/>
                <w:lang w:eastAsia="ru-RU"/>
              </w:rPr>
            </w:pPr>
          </w:p>
        </w:tc>
        <w:tc>
          <w:tcPr>
            <w:tcW w:w="2952" w:type="dxa"/>
            <w:vMerge/>
            <w:tcBorders>
              <w:top w:val="single" w:sz="4" w:space="0" w:color="auto"/>
              <w:left w:val="single" w:sz="4" w:space="0" w:color="auto"/>
              <w:bottom w:val="single" w:sz="4" w:space="0" w:color="auto"/>
              <w:right w:val="single" w:sz="4" w:space="0" w:color="auto"/>
            </w:tcBorders>
            <w:vAlign w:val="center"/>
            <w:hideMark/>
          </w:tcPr>
          <w:p w:rsidR="009608C1" w:rsidRPr="00A20204" w:rsidRDefault="009608C1" w:rsidP="009608C1">
            <w:pPr>
              <w:rPr>
                <w:rFonts w:ascii="Times New Roman" w:eastAsia="Times New Roman" w:hAnsi="Times New Roman"/>
                <w:noProof w:val="0"/>
                <w:szCs w:val="16"/>
                <w:lang w:eastAsia="ru-RU"/>
              </w:rPr>
            </w:pPr>
          </w:p>
        </w:tc>
        <w:tc>
          <w:tcPr>
            <w:tcW w:w="1380" w:type="dxa"/>
            <w:vMerge/>
            <w:tcBorders>
              <w:top w:val="nil"/>
              <w:left w:val="single" w:sz="4" w:space="0" w:color="auto"/>
              <w:bottom w:val="single" w:sz="4" w:space="0" w:color="auto"/>
              <w:right w:val="single" w:sz="4" w:space="0" w:color="auto"/>
            </w:tcBorders>
            <w:vAlign w:val="center"/>
            <w:hideMark/>
          </w:tcPr>
          <w:p w:rsidR="009608C1" w:rsidRPr="00A20204" w:rsidRDefault="009608C1" w:rsidP="009608C1">
            <w:pPr>
              <w:rPr>
                <w:rFonts w:ascii="Times New Roman" w:eastAsia="Times New Roman" w:hAnsi="Times New Roman"/>
                <w:noProof w:val="0"/>
                <w:szCs w:val="16"/>
                <w:lang w:eastAsia="ru-RU"/>
              </w:rPr>
            </w:pPr>
          </w:p>
        </w:tc>
        <w:tc>
          <w:tcPr>
            <w:tcW w:w="1224" w:type="dxa"/>
            <w:vMerge/>
            <w:tcBorders>
              <w:top w:val="nil"/>
              <w:left w:val="single" w:sz="4" w:space="0" w:color="auto"/>
              <w:bottom w:val="single" w:sz="4" w:space="0" w:color="auto"/>
              <w:right w:val="single" w:sz="4" w:space="0" w:color="auto"/>
            </w:tcBorders>
            <w:vAlign w:val="center"/>
            <w:hideMark/>
          </w:tcPr>
          <w:p w:rsidR="009608C1" w:rsidRPr="00A20204" w:rsidRDefault="009608C1" w:rsidP="009608C1">
            <w:pPr>
              <w:rPr>
                <w:rFonts w:ascii="Times New Roman" w:eastAsia="Times New Roman" w:hAnsi="Times New Roman"/>
                <w:noProof w:val="0"/>
                <w:szCs w:val="16"/>
                <w:lang w:eastAsia="ru-RU"/>
              </w:rPr>
            </w:pPr>
          </w:p>
        </w:tc>
        <w:tc>
          <w:tcPr>
            <w:tcW w:w="1224" w:type="dxa"/>
            <w:vMerge/>
            <w:tcBorders>
              <w:top w:val="nil"/>
              <w:left w:val="single" w:sz="4" w:space="0" w:color="auto"/>
              <w:bottom w:val="single" w:sz="4" w:space="0" w:color="auto"/>
              <w:right w:val="single" w:sz="4" w:space="0" w:color="auto"/>
            </w:tcBorders>
            <w:vAlign w:val="center"/>
            <w:hideMark/>
          </w:tcPr>
          <w:p w:rsidR="009608C1" w:rsidRPr="00A20204" w:rsidRDefault="009608C1" w:rsidP="009608C1">
            <w:pPr>
              <w:rPr>
                <w:rFonts w:ascii="Times New Roman" w:eastAsia="Times New Roman" w:hAnsi="Times New Roman"/>
                <w:noProof w:val="0"/>
                <w:szCs w:val="16"/>
                <w:lang w:eastAsia="ru-RU"/>
              </w:rPr>
            </w:pPr>
          </w:p>
        </w:tc>
        <w:tc>
          <w:tcPr>
            <w:tcW w:w="1224" w:type="dxa"/>
            <w:vMerge/>
            <w:tcBorders>
              <w:top w:val="nil"/>
              <w:left w:val="single" w:sz="4" w:space="0" w:color="auto"/>
              <w:bottom w:val="single" w:sz="4" w:space="0" w:color="auto"/>
              <w:right w:val="single" w:sz="4" w:space="0" w:color="auto"/>
            </w:tcBorders>
            <w:vAlign w:val="center"/>
            <w:hideMark/>
          </w:tcPr>
          <w:p w:rsidR="009608C1" w:rsidRPr="00A20204" w:rsidRDefault="009608C1" w:rsidP="009608C1">
            <w:pPr>
              <w:rPr>
                <w:rFonts w:ascii="Times New Roman" w:eastAsia="Times New Roman" w:hAnsi="Times New Roman"/>
                <w:noProof w:val="0"/>
                <w:szCs w:val="16"/>
                <w:lang w:eastAsia="ru-RU"/>
              </w:rPr>
            </w:pPr>
          </w:p>
        </w:tc>
        <w:tc>
          <w:tcPr>
            <w:tcW w:w="1534" w:type="dxa"/>
            <w:vMerge/>
            <w:tcBorders>
              <w:top w:val="nil"/>
              <w:left w:val="single" w:sz="4" w:space="0" w:color="auto"/>
              <w:bottom w:val="single" w:sz="4" w:space="0" w:color="000000"/>
              <w:right w:val="single" w:sz="4" w:space="0" w:color="auto"/>
            </w:tcBorders>
            <w:vAlign w:val="center"/>
            <w:hideMark/>
          </w:tcPr>
          <w:p w:rsidR="009608C1" w:rsidRPr="00A20204" w:rsidRDefault="009608C1" w:rsidP="009608C1">
            <w:pPr>
              <w:rPr>
                <w:rFonts w:ascii="Times New Roman" w:eastAsia="Times New Roman" w:hAnsi="Times New Roman"/>
                <w:noProof w:val="0"/>
                <w:szCs w:val="16"/>
                <w:lang w:eastAsia="ru-RU"/>
              </w:rPr>
            </w:pPr>
          </w:p>
        </w:tc>
      </w:tr>
      <w:tr w:rsidR="009608C1" w:rsidRPr="00A20204" w:rsidTr="009608C1">
        <w:trPr>
          <w:trHeight w:val="255"/>
        </w:trPr>
        <w:tc>
          <w:tcPr>
            <w:tcW w:w="416" w:type="dxa"/>
            <w:tcBorders>
              <w:top w:val="nil"/>
              <w:left w:val="single" w:sz="4" w:space="0" w:color="auto"/>
              <w:bottom w:val="nil"/>
              <w:right w:val="single" w:sz="4" w:space="0" w:color="auto"/>
            </w:tcBorders>
            <w:shd w:val="clear" w:color="auto" w:fill="auto"/>
            <w:noWrap/>
            <w:vAlign w:val="bottom"/>
            <w:hideMark/>
          </w:tcPr>
          <w:p w:rsidR="009608C1" w:rsidRPr="00A20204" w:rsidRDefault="009608C1" w:rsidP="009608C1">
            <w:pPr>
              <w:jc w:val="center"/>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1</w:t>
            </w:r>
          </w:p>
        </w:tc>
        <w:tc>
          <w:tcPr>
            <w:tcW w:w="986" w:type="dxa"/>
            <w:tcBorders>
              <w:top w:val="nil"/>
              <w:left w:val="nil"/>
              <w:bottom w:val="nil"/>
              <w:right w:val="single" w:sz="4" w:space="0" w:color="auto"/>
            </w:tcBorders>
            <w:shd w:val="clear" w:color="auto" w:fill="auto"/>
            <w:noWrap/>
            <w:vAlign w:val="bottom"/>
            <w:hideMark/>
          </w:tcPr>
          <w:p w:rsidR="009608C1" w:rsidRPr="00A20204" w:rsidRDefault="009608C1" w:rsidP="009608C1">
            <w:pPr>
              <w:jc w:val="center"/>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2</w:t>
            </w:r>
          </w:p>
        </w:tc>
        <w:tc>
          <w:tcPr>
            <w:tcW w:w="2952" w:type="dxa"/>
            <w:tcBorders>
              <w:top w:val="nil"/>
              <w:left w:val="nil"/>
              <w:bottom w:val="nil"/>
              <w:right w:val="single" w:sz="4" w:space="0" w:color="auto"/>
            </w:tcBorders>
            <w:shd w:val="clear" w:color="auto" w:fill="auto"/>
            <w:noWrap/>
            <w:vAlign w:val="bottom"/>
            <w:hideMark/>
          </w:tcPr>
          <w:p w:rsidR="009608C1" w:rsidRPr="00A20204" w:rsidRDefault="009608C1" w:rsidP="009608C1">
            <w:pPr>
              <w:jc w:val="center"/>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3</w:t>
            </w:r>
          </w:p>
        </w:tc>
        <w:tc>
          <w:tcPr>
            <w:tcW w:w="1380" w:type="dxa"/>
            <w:tcBorders>
              <w:top w:val="nil"/>
              <w:left w:val="nil"/>
              <w:bottom w:val="nil"/>
              <w:right w:val="single" w:sz="4" w:space="0" w:color="auto"/>
            </w:tcBorders>
            <w:shd w:val="clear" w:color="auto" w:fill="auto"/>
            <w:noWrap/>
            <w:vAlign w:val="bottom"/>
            <w:hideMark/>
          </w:tcPr>
          <w:p w:rsidR="009608C1" w:rsidRPr="00A20204" w:rsidRDefault="009608C1" w:rsidP="009608C1">
            <w:pPr>
              <w:jc w:val="center"/>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4</w:t>
            </w:r>
          </w:p>
        </w:tc>
        <w:tc>
          <w:tcPr>
            <w:tcW w:w="1224" w:type="dxa"/>
            <w:tcBorders>
              <w:top w:val="nil"/>
              <w:left w:val="nil"/>
              <w:bottom w:val="nil"/>
              <w:right w:val="single" w:sz="4" w:space="0" w:color="auto"/>
            </w:tcBorders>
            <w:shd w:val="clear" w:color="auto" w:fill="auto"/>
            <w:noWrap/>
            <w:vAlign w:val="bottom"/>
            <w:hideMark/>
          </w:tcPr>
          <w:p w:rsidR="009608C1" w:rsidRPr="00A20204" w:rsidRDefault="009608C1" w:rsidP="009608C1">
            <w:pPr>
              <w:jc w:val="center"/>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5</w:t>
            </w:r>
          </w:p>
        </w:tc>
        <w:tc>
          <w:tcPr>
            <w:tcW w:w="1224" w:type="dxa"/>
            <w:tcBorders>
              <w:top w:val="nil"/>
              <w:left w:val="nil"/>
              <w:bottom w:val="nil"/>
              <w:right w:val="single" w:sz="4" w:space="0" w:color="auto"/>
            </w:tcBorders>
            <w:shd w:val="clear" w:color="auto" w:fill="auto"/>
            <w:noWrap/>
            <w:vAlign w:val="bottom"/>
            <w:hideMark/>
          </w:tcPr>
          <w:p w:rsidR="009608C1" w:rsidRPr="00A20204" w:rsidRDefault="009608C1" w:rsidP="009608C1">
            <w:pPr>
              <w:jc w:val="center"/>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6</w:t>
            </w:r>
          </w:p>
        </w:tc>
        <w:tc>
          <w:tcPr>
            <w:tcW w:w="1224" w:type="dxa"/>
            <w:tcBorders>
              <w:top w:val="nil"/>
              <w:left w:val="nil"/>
              <w:bottom w:val="nil"/>
              <w:right w:val="single" w:sz="4" w:space="0" w:color="auto"/>
            </w:tcBorders>
            <w:shd w:val="clear" w:color="auto" w:fill="auto"/>
            <w:noWrap/>
            <w:vAlign w:val="bottom"/>
            <w:hideMark/>
          </w:tcPr>
          <w:p w:rsidR="009608C1" w:rsidRPr="00A20204" w:rsidRDefault="009608C1" w:rsidP="009608C1">
            <w:pPr>
              <w:jc w:val="center"/>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7</w:t>
            </w:r>
          </w:p>
        </w:tc>
        <w:tc>
          <w:tcPr>
            <w:tcW w:w="1534" w:type="dxa"/>
            <w:tcBorders>
              <w:top w:val="nil"/>
              <w:left w:val="nil"/>
              <w:bottom w:val="nil"/>
              <w:right w:val="single" w:sz="4" w:space="0" w:color="auto"/>
            </w:tcBorders>
            <w:shd w:val="clear" w:color="auto" w:fill="auto"/>
            <w:noWrap/>
            <w:vAlign w:val="bottom"/>
            <w:hideMark/>
          </w:tcPr>
          <w:p w:rsidR="009608C1" w:rsidRPr="00A20204" w:rsidRDefault="009608C1" w:rsidP="009608C1">
            <w:pPr>
              <w:jc w:val="center"/>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8</w:t>
            </w:r>
          </w:p>
        </w:tc>
      </w:tr>
      <w:tr w:rsidR="009608C1" w:rsidRPr="00A20204" w:rsidTr="009608C1">
        <w:trPr>
          <w:trHeight w:val="357"/>
        </w:trPr>
        <w:tc>
          <w:tcPr>
            <w:tcW w:w="10940" w:type="dxa"/>
            <w:gridSpan w:val="8"/>
            <w:tcBorders>
              <w:top w:val="single" w:sz="4" w:space="0" w:color="auto"/>
              <w:left w:val="single" w:sz="4" w:space="0" w:color="auto"/>
              <w:bottom w:val="single" w:sz="4" w:space="0" w:color="auto"/>
              <w:right w:val="single" w:sz="4" w:space="0" w:color="auto"/>
            </w:tcBorders>
            <w:shd w:val="clear" w:color="auto" w:fill="auto"/>
            <w:hideMark/>
          </w:tcPr>
          <w:p w:rsidR="009608C1" w:rsidRPr="00A20204" w:rsidRDefault="009608C1" w:rsidP="009608C1">
            <w:pPr>
              <w:rPr>
                <w:rFonts w:ascii="Times New Roman" w:eastAsia="Times New Roman" w:hAnsi="Times New Roman"/>
                <w:b/>
                <w:bCs/>
                <w:noProof w:val="0"/>
                <w:szCs w:val="18"/>
                <w:lang w:eastAsia="ru-RU"/>
              </w:rPr>
            </w:pPr>
            <w:r w:rsidRPr="00A20204">
              <w:rPr>
                <w:rFonts w:ascii="Times New Roman" w:eastAsia="Times New Roman" w:hAnsi="Times New Roman"/>
                <w:b/>
                <w:bCs/>
                <w:noProof w:val="0"/>
                <w:szCs w:val="18"/>
                <w:lang w:eastAsia="ru-RU"/>
              </w:rPr>
              <w:t>Глава 2. Основные объекты строительства</w:t>
            </w:r>
          </w:p>
        </w:tc>
      </w:tr>
      <w:tr w:rsidR="009608C1" w:rsidRPr="00A20204" w:rsidTr="009608C1">
        <w:trPr>
          <w:trHeight w:val="255"/>
        </w:trPr>
        <w:tc>
          <w:tcPr>
            <w:tcW w:w="416" w:type="dxa"/>
            <w:tcBorders>
              <w:top w:val="nil"/>
              <w:left w:val="single" w:sz="4" w:space="0" w:color="auto"/>
              <w:bottom w:val="single" w:sz="4" w:space="0" w:color="auto"/>
              <w:right w:val="single" w:sz="4" w:space="0" w:color="auto"/>
            </w:tcBorders>
            <w:shd w:val="clear" w:color="auto" w:fill="auto"/>
            <w:hideMark/>
          </w:tcPr>
          <w:p w:rsidR="009608C1" w:rsidRPr="00A20204" w:rsidRDefault="009608C1" w:rsidP="009608C1">
            <w:pPr>
              <w:jc w:val="center"/>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1</w:t>
            </w:r>
          </w:p>
        </w:tc>
        <w:tc>
          <w:tcPr>
            <w:tcW w:w="986" w:type="dxa"/>
            <w:tcBorders>
              <w:top w:val="nil"/>
              <w:left w:val="nil"/>
              <w:bottom w:val="single" w:sz="4" w:space="0" w:color="auto"/>
              <w:right w:val="single" w:sz="4" w:space="0" w:color="auto"/>
            </w:tcBorders>
            <w:shd w:val="clear" w:color="auto" w:fill="auto"/>
            <w:hideMark/>
          </w:tcPr>
          <w:p w:rsidR="009608C1" w:rsidRPr="00A20204" w:rsidRDefault="009608C1" w:rsidP="009608C1">
            <w:pPr>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02-01-01</w:t>
            </w:r>
          </w:p>
        </w:tc>
        <w:tc>
          <w:tcPr>
            <w:tcW w:w="2952" w:type="dxa"/>
            <w:tcBorders>
              <w:top w:val="nil"/>
              <w:left w:val="nil"/>
              <w:bottom w:val="single" w:sz="4" w:space="0" w:color="auto"/>
              <w:right w:val="single" w:sz="4" w:space="0" w:color="auto"/>
            </w:tcBorders>
            <w:shd w:val="clear" w:color="auto" w:fill="auto"/>
            <w:hideMark/>
          </w:tcPr>
          <w:p w:rsidR="009608C1" w:rsidRPr="00A20204" w:rsidRDefault="009608C1" w:rsidP="009608C1">
            <w:pPr>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 xml:space="preserve">Строительство ВЛ 6 </w:t>
            </w:r>
            <w:proofErr w:type="spellStart"/>
            <w:r w:rsidRPr="00A20204">
              <w:rPr>
                <w:rFonts w:ascii="Times New Roman" w:eastAsia="Times New Roman" w:hAnsi="Times New Roman"/>
                <w:noProof w:val="0"/>
                <w:szCs w:val="16"/>
                <w:lang w:eastAsia="ru-RU"/>
              </w:rPr>
              <w:t>кВ</w:t>
            </w:r>
            <w:proofErr w:type="spellEnd"/>
          </w:p>
        </w:tc>
        <w:tc>
          <w:tcPr>
            <w:tcW w:w="1380" w:type="dxa"/>
            <w:tcBorders>
              <w:top w:val="nil"/>
              <w:left w:val="nil"/>
              <w:bottom w:val="single" w:sz="4" w:space="0" w:color="auto"/>
              <w:right w:val="single" w:sz="4" w:space="0" w:color="auto"/>
            </w:tcBorders>
            <w:shd w:val="clear" w:color="auto" w:fill="auto"/>
            <w:hideMark/>
          </w:tcPr>
          <w:p w:rsidR="009608C1" w:rsidRPr="00A20204" w:rsidRDefault="009608C1" w:rsidP="009608C1">
            <w:pPr>
              <w:jc w:val="right"/>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140321</w:t>
            </w:r>
          </w:p>
        </w:tc>
        <w:tc>
          <w:tcPr>
            <w:tcW w:w="1224" w:type="dxa"/>
            <w:tcBorders>
              <w:top w:val="nil"/>
              <w:left w:val="nil"/>
              <w:bottom w:val="single" w:sz="4" w:space="0" w:color="auto"/>
              <w:right w:val="single" w:sz="4" w:space="0" w:color="auto"/>
            </w:tcBorders>
            <w:shd w:val="clear" w:color="auto" w:fill="auto"/>
            <w:hideMark/>
          </w:tcPr>
          <w:p w:rsidR="009608C1" w:rsidRPr="00A20204" w:rsidRDefault="009608C1" w:rsidP="009608C1">
            <w:pPr>
              <w:jc w:val="right"/>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27193</w:t>
            </w:r>
          </w:p>
        </w:tc>
        <w:tc>
          <w:tcPr>
            <w:tcW w:w="1224" w:type="dxa"/>
            <w:tcBorders>
              <w:top w:val="nil"/>
              <w:left w:val="nil"/>
              <w:bottom w:val="single" w:sz="4" w:space="0" w:color="auto"/>
              <w:right w:val="single" w:sz="4" w:space="0" w:color="auto"/>
            </w:tcBorders>
            <w:shd w:val="clear" w:color="auto" w:fill="auto"/>
            <w:hideMark/>
          </w:tcPr>
          <w:p w:rsidR="009608C1" w:rsidRPr="00A20204" w:rsidRDefault="009608C1" w:rsidP="009608C1">
            <w:pPr>
              <w:jc w:val="right"/>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25060</w:t>
            </w:r>
          </w:p>
        </w:tc>
        <w:tc>
          <w:tcPr>
            <w:tcW w:w="1224" w:type="dxa"/>
            <w:tcBorders>
              <w:top w:val="nil"/>
              <w:left w:val="nil"/>
              <w:bottom w:val="single" w:sz="4" w:space="0" w:color="auto"/>
              <w:right w:val="single" w:sz="4" w:space="0" w:color="auto"/>
            </w:tcBorders>
            <w:shd w:val="clear" w:color="auto" w:fill="auto"/>
            <w:hideMark/>
          </w:tcPr>
          <w:p w:rsidR="009608C1" w:rsidRPr="00A20204" w:rsidRDefault="009608C1" w:rsidP="009608C1">
            <w:pPr>
              <w:jc w:val="right"/>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 </w:t>
            </w:r>
          </w:p>
        </w:tc>
        <w:tc>
          <w:tcPr>
            <w:tcW w:w="1534" w:type="dxa"/>
            <w:tcBorders>
              <w:top w:val="nil"/>
              <w:left w:val="nil"/>
              <w:bottom w:val="single" w:sz="4" w:space="0" w:color="auto"/>
              <w:right w:val="single" w:sz="4" w:space="0" w:color="auto"/>
            </w:tcBorders>
            <w:shd w:val="clear" w:color="auto" w:fill="auto"/>
            <w:hideMark/>
          </w:tcPr>
          <w:p w:rsidR="009608C1" w:rsidRPr="00A20204" w:rsidRDefault="009608C1" w:rsidP="009608C1">
            <w:pPr>
              <w:jc w:val="right"/>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192574</w:t>
            </w:r>
          </w:p>
        </w:tc>
      </w:tr>
      <w:tr w:rsidR="009608C1" w:rsidRPr="00A20204" w:rsidTr="009608C1">
        <w:trPr>
          <w:trHeight w:val="450"/>
        </w:trPr>
        <w:tc>
          <w:tcPr>
            <w:tcW w:w="416" w:type="dxa"/>
            <w:tcBorders>
              <w:top w:val="nil"/>
              <w:left w:val="single" w:sz="4" w:space="0" w:color="auto"/>
              <w:bottom w:val="single" w:sz="4" w:space="0" w:color="auto"/>
              <w:right w:val="single" w:sz="4" w:space="0" w:color="auto"/>
            </w:tcBorders>
            <w:shd w:val="clear" w:color="auto" w:fill="auto"/>
            <w:hideMark/>
          </w:tcPr>
          <w:p w:rsidR="009608C1" w:rsidRPr="00A20204" w:rsidRDefault="009608C1" w:rsidP="009608C1">
            <w:pPr>
              <w:jc w:val="center"/>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2</w:t>
            </w:r>
          </w:p>
        </w:tc>
        <w:tc>
          <w:tcPr>
            <w:tcW w:w="986" w:type="dxa"/>
            <w:tcBorders>
              <w:top w:val="nil"/>
              <w:left w:val="nil"/>
              <w:bottom w:val="single" w:sz="4" w:space="0" w:color="auto"/>
              <w:right w:val="single" w:sz="4" w:space="0" w:color="auto"/>
            </w:tcBorders>
            <w:shd w:val="clear" w:color="auto" w:fill="auto"/>
            <w:hideMark/>
          </w:tcPr>
          <w:p w:rsidR="009608C1" w:rsidRPr="00A20204" w:rsidRDefault="009608C1" w:rsidP="009608C1">
            <w:pPr>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02-01-02</w:t>
            </w:r>
          </w:p>
        </w:tc>
        <w:tc>
          <w:tcPr>
            <w:tcW w:w="2952" w:type="dxa"/>
            <w:tcBorders>
              <w:top w:val="nil"/>
              <w:left w:val="nil"/>
              <w:bottom w:val="single" w:sz="4" w:space="0" w:color="auto"/>
              <w:right w:val="single" w:sz="4" w:space="0" w:color="auto"/>
            </w:tcBorders>
            <w:shd w:val="clear" w:color="auto" w:fill="auto"/>
            <w:hideMark/>
          </w:tcPr>
          <w:p w:rsidR="009608C1" w:rsidRPr="00A20204" w:rsidRDefault="009608C1" w:rsidP="009608C1">
            <w:pPr>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 xml:space="preserve">Строительство ТП-6/0,4 </w:t>
            </w:r>
            <w:proofErr w:type="spellStart"/>
            <w:r w:rsidRPr="00A20204">
              <w:rPr>
                <w:rFonts w:ascii="Times New Roman" w:eastAsia="Times New Roman" w:hAnsi="Times New Roman"/>
                <w:noProof w:val="0"/>
                <w:szCs w:val="16"/>
                <w:lang w:eastAsia="ru-RU"/>
              </w:rPr>
              <w:t>кВ</w:t>
            </w:r>
            <w:proofErr w:type="spellEnd"/>
            <w:r w:rsidRPr="00A20204">
              <w:rPr>
                <w:rFonts w:ascii="Times New Roman" w:eastAsia="Times New Roman" w:hAnsi="Times New Roman"/>
                <w:noProof w:val="0"/>
                <w:szCs w:val="16"/>
                <w:lang w:eastAsia="ru-RU"/>
              </w:rPr>
              <w:t xml:space="preserve"> с трансформаторной мощностью 1,0 МВА</w:t>
            </w:r>
          </w:p>
        </w:tc>
        <w:tc>
          <w:tcPr>
            <w:tcW w:w="1380" w:type="dxa"/>
            <w:tcBorders>
              <w:top w:val="nil"/>
              <w:left w:val="nil"/>
              <w:bottom w:val="single" w:sz="4" w:space="0" w:color="auto"/>
              <w:right w:val="single" w:sz="4" w:space="0" w:color="auto"/>
            </w:tcBorders>
            <w:shd w:val="clear" w:color="auto" w:fill="auto"/>
            <w:hideMark/>
          </w:tcPr>
          <w:p w:rsidR="009608C1" w:rsidRPr="00A20204" w:rsidRDefault="009608C1" w:rsidP="009608C1">
            <w:pPr>
              <w:jc w:val="right"/>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153611</w:t>
            </w:r>
          </w:p>
        </w:tc>
        <w:tc>
          <w:tcPr>
            <w:tcW w:w="1224" w:type="dxa"/>
            <w:tcBorders>
              <w:top w:val="nil"/>
              <w:left w:val="nil"/>
              <w:bottom w:val="single" w:sz="4" w:space="0" w:color="auto"/>
              <w:right w:val="single" w:sz="4" w:space="0" w:color="auto"/>
            </w:tcBorders>
            <w:shd w:val="clear" w:color="auto" w:fill="auto"/>
            <w:hideMark/>
          </w:tcPr>
          <w:p w:rsidR="009608C1" w:rsidRPr="00A20204" w:rsidRDefault="009608C1" w:rsidP="009608C1">
            <w:pPr>
              <w:jc w:val="right"/>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51152</w:t>
            </w:r>
          </w:p>
        </w:tc>
        <w:tc>
          <w:tcPr>
            <w:tcW w:w="1224" w:type="dxa"/>
            <w:tcBorders>
              <w:top w:val="nil"/>
              <w:left w:val="nil"/>
              <w:bottom w:val="single" w:sz="4" w:space="0" w:color="auto"/>
              <w:right w:val="single" w:sz="4" w:space="0" w:color="auto"/>
            </w:tcBorders>
            <w:shd w:val="clear" w:color="auto" w:fill="auto"/>
            <w:hideMark/>
          </w:tcPr>
          <w:p w:rsidR="009608C1" w:rsidRPr="00A20204" w:rsidRDefault="009608C1" w:rsidP="009608C1">
            <w:pPr>
              <w:jc w:val="right"/>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3801379</w:t>
            </w:r>
          </w:p>
        </w:tc>
        <w:tc>
          <w:tcPr>
            <w:tcW w:w="1224" w:type="dxa"/>
            <w:tcBorders>
              <w:top w:val="nil"/>
              <w:left w:val="nil"/>
              <w:bottom w:val="single" w:sz="4" w:space="0" w:color="auto"/>
              <w:right w:val="single" w:sz="4" w:space="0" w:color="auto"/>
            </w:tcBorders>
            <w:shd w:val="clear" w:color="auto" w:fill="auto"/>
            <w:hideMark/>
          </w:tcPr>
          <w:p w:rsidR="009608C1" w:rsidRPr="00A20204" w:rsidRDefault="009608C1" w:rsidP="009608C1">
            <w:pPr>
              <w:jc w:val="right"/>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 </w:t>
            </w:r>
          </w:p>
        </w:tc>
        <w:tc>
          <w:tcPr>
            <w:tcW w:w="1534" w:type="dxa"/>
            <w:tcBorders>
              <w:top w:val="nil"/>
              <w:left w:val="nil"/>
              <w:bottom w:val="single" w:sz="4" w:space="0" w:color="auto"/>
              <w:right w:val="single" w:sz="4" w:space="0" w:color="auto"/>
            </w:tcBorders>
            <w:shd w:val="clear" w:color="auto" w:fill="auto"/>
            <w:hideMark/>
          </w:tcPr>
          <w:p w:rsidR="009608C1" w:rsidRPr="00A20204" w:rsidRDefault="009608C1" w:rsidP="009608C1">
            <w:pPr>
              <w:jc w:val="right"/>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4006142</w:t>
            </w:r>
          </w:p>
        </w:tc>
      </w:tr>
      <w:tr w:rsidR="009608C1" w:rsidRPr="00A20204" w:rsidTr="009608C1">
        <w:trPr>
          <w:trHeight w:val="450"/>
        </w:trPr>
        <w:tc>
          <w:tcPr>
            <w:tcW w:w="416" w:type="dxa"/>
            <w:tcBorders>
              <w:top w:val="nil"/>
              <w:left w:val="single" w:sz="4" w:space="0" w:color="auto"/>
              <w:bottom w:val="single" w:sz="4" w:space="0" w:color="auto"/>
              <w:right w:val="single" w:sz="4" w:space="0" w:color="auto"/>
            </w:tcBorders>
            <w:shd w:val="clear" w:color="auto" w:fill="auto"/>
            <w:hideMark/>
          </w:tcPr>
          <w:p w:rsidR="009608C1" w:rsidRPr="00A20204" w:rsidRDefault="009608C1" w:rsidP="009608C1">
            <w:pPr>
              <w:jc w:val="center"/>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 </w:t>
            </w:r>
          </w:p>
        </w:tc>
        <w:tc>
          <w:tcPr>
            <w:tcW w:w="986" w:type="dxa"/>
            <w:tcBorders>
              <w:top w:val="nil"/>
              <w:left w:val="nil"/>
              <w:bottom w:val="single" w:sz="4" w:space="0" w:color="auto"/>
              <w:right w:val="single" w:sz="4" w:space="0" w:color="auto"/>
            </w:tcBorders>
            <w:shd w:val="clear" w:color="auto" w:fill="auto"/>
            <w:hideMark/>
          </w:tcPr>
          <w:p w:rsidR="009608C1" w:rsidRPr="00A20204" w:rsidRDefault="009608C1" w:rsidP="009608C1">
            <w:pPr>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 </w:t>
            </w:r>
          </w:p>
        </w:tc>
        <w:tc>
          <w:tcPr>
            <w:tcW w:w="2952" w:type="dxa"/>
            <w:tcBorders>
              <w:top w:val="nil"/>
              <w:left w:val="nil"/>
              <w:bottom w:val="single" w:sz="4" w:space="0" w:color="auto"/>
              <w:right w:val="single" w:sz="4" w:space="0" w:color="auto"/>
            </w:tcBorders>
            <w:shd w:val="clear" w:color="auto" w:fill="auto"/>
            <w:hideMark/>
          </w:tcPr>
          <w:p w:rsidR="009608C1" w:rsidRPr="00A20204" w:rsidRDefault="009608C1" w:rsidP="009608C1">
            <w:pPr>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Итого по Главе 2. "Основные объекты строительства"</w:t>
            </w:r>
          </w:p>
        </w:tc>
        <w:tc>
          <w:tcPr>
            <w:tcW w:w="1380" w:type="dxa"/>
            <w:tcBorders>
              <w:top w:val="nil"/>
              <w:left w:val="nil"/>
              <w:bottom w:val="single" w:sz="4" w:space="0" w:color="auto"/>
              <w:right w:val="single" w:sz="4" w:space="0" w:color="auto"/>
            </w:tcBorders>
            <w:shd w:val="clear" w:color="auto" w:fill="auto"/>
            <w:hideMark/>
          </w:tcPr>
          <w:p w:rsidR="009608C1" w:rsidRPr="00A20204" w:rsidRDefault="009608C1" w:rsidP="009608C1">
            <w:pPr>
              <w:jc w:val="right"/>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293932</w:t>
            </w:r>
          </w:p>
        </w:tc>
        <w:tc>
          <w:tcPr>
            <w:tcW w:w="1224" w:type="dxa"/>
            <w:tcBorders>
              <w:top w:val="nil"/>
              <w:left w:val="nil"/>
              <w:bottom w:val="single" w:sz="4" w:space="0" w:color="auto"/>
              <w:right w:val="single" w:sz="4" w:space="0" w:color="auto"/>
            </w:tcBorders>
            <w:shd w:val="clear" w:color="auto" w:fill="auto"/>
            <w:hideMark/>
          </w:tcPr>
          <w:p w:rsidR="009608C1" w:rsidRPr="00A20204" w:rsidRDefault="009608C1" w:rsidP="009608C1">
            <w:pPr>
              <w:jc w:val="right"/>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78345</w:t>
            </w:r>
          </w:p>
        </w:tc>
        <w:tc>
          <w:tcPr>
            <w:tcW w:w="1224" w:type="dxa"/>
            <w:tcBorders>
              <w:top w:val="nil"/>
              <w:left w:val="nil"/>
              <w:bottom w:val="single" w:sz="4" w:space="0" w:color="auto"/>
              <w:right w:val="single" w:sz="4" w:space="0" w:color="auto"/>
            </w:tcBorders>
            <w:shd w:val="clear" w:color="auto" w:fill="auto"/>
            <w:hideMark/>
          </w:tcPr>
          <w:p w:rsidR="009608C1" w:rsidRPr="00A20204" w:rsidRDefault="009608C1" w:rsidP="009608C1">
            <w:pPr>
              <w:jc w:val="right"/>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3826439</w:t>
            </w:r>
          </w:p>
        </w:tc>
        <w:tc>
          <w:tcPr>
            <w:tcW w:w="1224" w:type="dxa"/>
            <w:tcBorders>
              <w:top w:val="nil"/>
              <w:left w:val="nil"/>
              <w:bottom w:val="single" w:sz="4" w:space="0" w:color="auto"/>
              <w:right w:val="single" w:sz="4" w:space="0" w:color="auto"/>
            </w:tcBorders>
            <w:shd w:val="clear" w:color="auto" w:fill="auto"/>
            <w:hideMark/>
          </w:tcPr>
          <w:p w:rsidR="009608C1" w:rsidRPr="00A20204" w:rsidRDefault="009608C1" w:rsidP="009608C1">
            <w:pPr>
              <w:jc w:val="right"/>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 </w:t>
            </w:r>
          </w:p>
        </w:tc>
        <w:tc>
          <w:tcPr>
            <w:tcW w:w="1534" w:type="dxa"/>
            <w:tcBorders>
              <w:top w:val="nil"/>
              <w:left w:val="nil"/>
              <w:bottom w:val="single" w:sz="4" w:space="0" w:color="auto"/>
              <w:right w:val="single" w:sz="4" w:space="0" w:color="auto"/>
            </w:tcBorders>
            <w:shd w:val="clear" w:color="auto" w:fill="auto"/>
            <w:hideMark/>
          </w:tcPr>
          <w:p w:rsidR="009608C1" w:rsidRPr="00A20204" w:rsidRDefault="009608C1" w:rsidP="009608C1">
            <w:pPr>
              <w:jc w:val="right"/>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4198716</w:t>
            </w:r>
          </w:p>
        </w:tc>
      </w:tr>
      <w:tr w:rsidR="009608C1" w:rsidRPr="00A20204" w:rsidTr="009608C1">
        <w:trPr>
          <w:trHeight w:val="357"/>
        </w:trPr>
        <w:tc>
          <w:tcPr>
            <w:tcW w:w="10940" w:type="dxa"/>
            <w:gridSpan w:val="8"/>
            <w:tcBorders>
              <w:top w:val="single" w:sz="4" w:space="0" w:color="auto"/>
              <w:left w:val="single" w:sz="4" w:space="0" w:color="auto"/>
              <w:bottom w:val="single" w:sz="4" w:space="0" w:color="auto"/>
              <w:right w:val="single" w:sz="4" w:space="0" w:color="auto"/>
            </w:tcBorders>
            <w:shd w:val="clear" w:color="auto" w:fill="auto"/>
            <w:hideMark/>
          </w:tcPr>
          <w:p w:rsidR="009608C1" w:rsidRPr="00A20204" w:rsidRDefault="009608C1" w:rsidP="009608C1">
            <w:pPr>
              <w:rPr>
                <w:rFonts w:ascii="Times New Roman" w:eastAsia="Times New Roman" w:hAnsi="Times New Roman"/>
                <w:b/>
                <w:bCs/>
                <w:noProof w:val="0"/>
                <w:szCs w:val="18"/>
                <w:lang w:eastAsia="ru-RU"/>
              </w:rPr>
            </w:pPr>
            <w:r w:rsidRPr="00A20204">
              <w:rPr>
                <w:rFonts w:ascii="Times New Roman" w:eastAsia="Times New Roman" w:hAnsi="Times New Roman"/>
                <w:b/>
                <w:bCs/>
                <w:noProof w:val="0"/>
                <w:szCs w:val="18"/>
                <w:lang w:eastAsia="ru-RU"/>
              </w:rPr>
              <w:t>Глава 7. Благоустройство и озеленение территории</w:t>
            </w:r>
          </w:p>
        </w:tc>
      </w:tr>
      <w:tr w:rsidR="009608C1" w:rsidRPr="00A20204" w:rsidTr="009608C1">
        <w:trPr>
          <w:trHeight w:val="255"/>
        </w:trPr>
        <w:tc>
          <w:tcPr>
            <w:tcW w:w="416" w:type="dxa"/>
            <w:tcBorders>
              <w:top w:val="nil"/>
              <w:left w:val="single" w:sz="4" w:space="0" w:color="auto"/>
              <w:bottom w:val="single" w:sz="4" w:space="0" w:color="auto"/>
              <w:right w:val="single" w:sz="4" w:space="0" w:color="auto"/>
            </w:tcBorders>
            <w:shd w:val="clear" w:color="auto" w:fill="auto"/>
            <w:hideMark/>
          </w:tcPr>
          <w:p w:rsidR="009608C1" w:rsidRPr="00A20204" w:rsidRDefault="009608C1" w:rsidP="009608C1">
            <w:pPr>
              <w:jc w:val="center"/>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 </w:t>
            </w:r>
          </w:p>
        </w:tc>
        <w:tc>
          <w:tcPr>
            <w:tcW w:w="986" w:type="dxa"/>
            <w:tcBorders>
              <w:top w:val="nil"/>
              <w:left w:val="nil"/>
              <w:bottom w:val="single" w:sz="4" w:space="0" w:color="auto"/>
              <w:right w:val="single" w:sz="4" w:space="0" w:color="auto"/>
            </w:tcBorders>
            <w:shd w:val="clear" w:color="auto" w:fill="auto"/>
            <w:hideMark/>
          </w:tcPr>
          <w:p w:rsidR="009608C1" w:rsidRPr="00A20204" w:rsidRDefault="009608C1" w:rsidP="009608C1">
            <w:pPr>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 </w:t>
            </w:r>
          </w:p>
        </w:tc>
        <w:tc>
          <w:tcPr>
            <w:tcW w:w="2952" w:type="dxa"/>
            <w:tcBorders>
              <w:top w:val="nil"/>
              <w:left w:val="nil"/>
              <w:bottom w:val="single" w:sz="4" w:space="0" w:color="auto"/>
              <w:right w:val="single" w:sz="4" w:space="0" w:color="auto"/>
            </w:tcBorders>
            <w:shd w:val="clear" w:color="auto" w:fill="auto"/>
            <w:hideMark/>
          </w:tcPr>
          <w:p w:rsidR="009608C1" w:rsidRPr="00A20204" w:rsidRDefault="009608C1" w:rsidP="009608C1">
            <w:pPr>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Итого по Главам 1-7</w:t>
            </w:r>
          </w:p>
        </w:tc>
        <w:tc>
          <w:tcPr>
            <w:tcW w:w="1380" w:type="dxa"/>
            <w:tcBorders>
              <w:top w:val="nil"/>
              <w:left w:val="nil"/>
              <w:bottom w:val="single" w:sz="4" w:space="0" w:color="auto"/>
              <w:right w:val="single" w:sz="4" w:space="0" w:color="auto"/>
            </w:tcBorders>
            <w:shd w:val="clear" w:color="auto" w:fill="auto"/>
            <w:hideMark/>
          </w:tcPr>
          <w:p w:rsidR="009608C1" w:rsidRPr="00A20204" w:rsidRDefault="009608C1" w:rsidP="009608C1">
            <w:pPr>
              <w:jc w:val="right"/>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293932</w:t>
            </w:r>
          </w:p>
        </w:tc>
        <w:tc>
          <w:tcPr>
            <w:tcW w:w="1224" w:type="dxa"/>
            <w:tcBorders>
              <w:top w:val="nil"/>
              <w:left w:val="nil"/>
              <w:bottom w:val="single" w:sz="4" w:space="0" w:color="auto"/>
              <w:right w:val="single" w:sz="4" w:space="0" w:color="auto"/>
            </w:tcBorders>
            <w:shd w:val="clear" w:color="auto" w:fill="auto"/>
            <w:hideMark/>
          </w:tcPr>
          <w:p w:rsidR="009608C1" w:rsidRPr="00A20204" w:rsidRDefault="009608C1" w:rsidP="009608C1">
            <w:pPr>
              <w:jc w:val="right"/>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78345</w:t>
            </w:r>
          </w:p>
        </w:tc>
        <w:tc>
          <w:tcPr>
            <w:tcW w:w="1224" w:type="dxa"/>
            <w:tcBorders>
              <w:top w:val="nil"/>
              <w:left w:val="nil"/>
              <w:bottom w:val="single" w:sz="4" w:space="0" w:color="auto"/>
              <w:right w:val="single" w:sz="4" w:space="0" w:color="auto"/>
            </w:tcBorders>
            <w:shd w:val="clear" w:color="auto" w:fill="auto"/>
            <w:hideMark/>
          </w:tcPr>
          <w:p w:rsidR="009608C1" w:rsidRPr="00A20204" w:rsidRDefault="009608C1" w:rsidP="009608C1">
            <w:pPr>
              <w:jc w:val="right"/>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3826439</w:t>
            </w:r>
          </w:p>
        </w:tc>
        <w:tc>
          <w:tcPr>
            <w:tcW w:w="1224" w:type="dxa"/>
            <w:tcBorders>
              <w:top w:val="nil"/>
              <w:left w:val="nil"/>
              <w:bottom w:val="single" w:sz="4" w:space="0" w:color="auto"/>
              <w:right w:val="single" w:sz="4" w:space="0" w:color="auto"/>
            </w:tcBorders>
            <w:shd w:val="clear" w:color="auto" w:fill="auto"/>
            <w:hideMark/>
          </w:tcPr>
          <w:p w:rsidR="009608C1" w:rsidRPr="00A20204" w:rsidRDefault="009608C1" w:rsidP="009608C1">
            <w:pPr>
              <w:jc w:val="right"/>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 </w:t>
            </w:r>
          </w:p>
        </w:tc>
        <w:tc>
          <w:tcPr>
            <w:tcW w:w="1534" w:type="dxa"/>
            <w:tcBorders>
              <w:top w:val="nil"/>
              <w:left w:val="nil"/>
              <w:bottom w:val="single" w:sz="4" w:space="0" w:color="auto"/>
              <w:right w:val="single" w:sz="4" w:space="0" w:color="auto"/>
            </w:tcBorders>
            <w:shd w:val="clear" w:color="auto" w:fill="auto"/>
            <w:hideMark/>
          </w:tcPr>
          <w:p w:rsidR="009608C1" w:rsidRPr="00A20204" w:rsidRDefault="009608C1" w:rsidP="009608C1">
            <w:pPr>
              <w:jc w:val="right"/>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4198716</w:t>
            </w:r>
          </w:p>
        </w:tc>
      </w:tr>
      <w:tr w:rsidR="009608C1" w:rsidRPr="00A20204" w:rsidTr="009608C1">
        <w:trPr>
          <w:trHeight w:val="357"/>
        </w:trPr>
        <w:tc>
          <w:tcPr>
            <w:tcW w:w="10940" w:type="dxa"/>
            <w:gridSpan w:val="8"/>
            <w:tcBorders>
              <w:top w:val="single" w:sz="4" w:space="0" w:color="auto"/>
              <w:left w:val="single" w:sz="4" w:space="0" w:color="auto"/>
              <w:bottom w:val="single" w:sz="4" w:space="0" w:color="auto"/>
              <w:right w:val="single" w:sz="4" w:space="0" w:color="auto"/>
            </w:tcBorders>
            <w:shd w:val="clear" w:color="auto" w:fill="auto"/>
            <w:hideMark/>
          </w:tcPr>
          <w:p w:rsidR="009608C1" w:rsidRPr="00A20204" w:rsidRDefault="009608C1" w:rsidP="009608C1">
            <w:pPr>
              <w:rPr>
                <w:rFonts w:ascii="Times New Roman" w:eastAsia="Times New Roman" w:hAnsi="Times New Roman"/>
                <w:b/>
                <w:bCs/>
                <w:noProof w:val="0"/>
                <w:szCs w:val="18"/>
                <w:lang w:eastAsia="ru-RU"/>
              </w:rPr>
            </w:pPr>
            <w:r w:rsidRPr="00A20204">
              <w:rPr>
                <w:rFonts w:ascii="Times New Roman" w:eastAsia="Times New Roman" w:hAnsi="Times New Roman"/>
                <w:b/>
                <w:bCs/>
                <w:noProof w:val="0"/>
                <w:szCs w:val="18"/>
                <w:lang w:eastAsia="ru-RU"/>
              </w:rPr>
              <w:t>Глава 8. Временные здания и сооружения</w:t>
            </w:r>
          </w:p>
        </w:tc>
      </w:tr>
      <w:tr w:rsidR="009608C1" w:rsidRPr="00A20204" w:rsidTr="009608C1">
        <w:trPr>
          <w:trHeight w:val="255"/>
        </w:trPr>
        <w:tc>
          <w:tcPr>
            <w:tcW w:w="416" w:type="dxa"/>
            <w:tcBorders>
              <w:top w:val="nil"/>
              <w:left w:val="single" w:sz="4" w:space="0" w:color="auto"/>
              <w:bottom w:val="single" w:sz="4" w:space="0" w:color="auto"/>
              <w:right w:val="single" w:sz="4" w:space="0" w:color="auto"/>
            </w:tcBorders>
            <w:shd w:val="clear" w:color="auto" w:fill="auto"/>
            <w:hideMark/>
          </w:tcPr>
          <w:p w:rsidR="009608C1" w:rsidRPr="00A20204" w:rsidRDefault="009608C1" w:rsidP="009608C1">
            <w:pPr>
              <w:jc w:val="center"/>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 </w:t>
            </w:r>
          </w:p>
        </w:tc>
        <w:tc>
          <w:tcPr>
            <w:tcW w:w="986" w:type="dxa"/>
            <w:tcBorders>
              <w:top w:val="nil"/>
              <w:left w:val="nil"/>
              <w:bottom w:val="single" w:sz="4" w:space="0" w:color="auto"/>
              <w:right w:val="single" w:sz="4" w:space="0" w:color="auto"/>
            </w:tcBorders>
            <w:shd w:val="clear" w:color="auto" w:fill="auto"/>
            <w:hideMark/>
          </w:tcPr>
          <w:p w:rsidR="009608C1" w:rsidRPr="00A20204" w:rsidRDefault="009608C1" w:rsidP="009608C1">
            <w:pPr>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 </w:t>
            </w:r>
          </w:p>
        </w:tc>
        <w:tc>
          <w:tcPr>
            <w:tcW w:w="2952" w:type="dxa"/>
            <w:tcBorders>
              <w:top w:val="nil"/>
              <w:left w:val="nil"/>
              <w:bottom w:val="single" w:sz="4" w:space="0" w:color="auto"/>
              <w:right w:val="single" w:sz="4" w:space="0" w:color="auto"/>
            </w:tcBorders>
            <w:shd w:val="clear" w:color="auto" w:fill="auto"/>
            <w:hideMark/>
          </w:tcPr>
          <w:p w:rsidR="009608C1" w:rsidRPr="00A20204" w:rsidRDefault="009608C1" w:rsidP="009608C1">
            <w:pPr>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Итого по Главам 1-8</w:t>
            </w:r>
          </w:p>
        </w:tc>
        <w:tc>
          <w:tcPr>
            <w:tcW w:w="1380" w:type="dxa"/>
            <w:tcBorders>
              <w:top w:val="nil"/>
              <w:left w:val="nil"/>
              <w:bottom w:val="single" w:sz="4" w:space="0" w:color="auto"/>
              <w:right w:val="single" w:sz="4" w:space="0" w:color="auto"/>
            </w:tcBorders>
            <w:shd w:val="clear" w:color="auto" w:fill="auto"/>
            <w:hideMark/>
          </w:tcPr>
          <w:p w:rsidR="009608C1" w:rsidRPr="00A20204" w:rsidRDefault="009608C1" w:rsidP="009608C1">
            <w:pPr>
              <w:jc w:val="right"/>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293932</w:t>
            </w:r>
          </w:p>
        </w:tc>
        <w:tc>
          <w:tcPr>
            <w:tcW w:w="1224" w:type="dxa"/>
            <w:tcBorders>
              <w:top w:val="nil"/>
              <w:left w:val="nil"/>
              <w:bottom w:val="single" w:sz="4" w:space="0" w:color="auto"/>
              <w:right w:val="single" w:sz="4" w:space="0" w:color="auto"/>
            </w:tcBorders>
            <w:shd w:val="clear" w:color="auto" w:fill="auto"/>
            <w:hideMark/>
          </w:tcPr>
          <w:p w:rsidR="009608C1" w:rsidRPr="00A20204" w:rsidRDefault="009608C1" w:rsidP="009608C1">
            <w:pPr>
              <w:jc w:val="right"/>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78345</w:t>
            </w:r>
          </w:p>
        </w:tc>
        <w:tc>
          <w:tcPr>
            <w:tcW w:w="1224" w:type="dxa"/>
            <w:tcBorders>
              <w:top w:val="nil"/>
              <w:left w:val="nil"/>
              <w:bottom w:val="single" w:sz="4" w:space="0" w:color="auto"/>
              <w:right w:val="single" w:sz="4" w:space="0" w:color="auto"/>
            </w:tcBorders>
            <w:shd w:val="clear" w:color="auto" w:fill="auto"/>
            <w:hideMark/>
          </w:tcPr>
          <w:p w:rsidR="009608C1" w:rsidRPr="00A20204" w:rsidRDefault="009608C1" w:rsidP="009608C1">
            <w:pPr>
              <w:jc w:val="right"/>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3826439</w:t>
            </w:r>
          </w:p>
        </w:tc>
        <w:tc>
          <w:tcPr>
            <w:tcW w:w="1224" w:type="dxa"/>
            <w:tcBorders>
              <w:top w:val="nil"/>
              <w:left w:val="nil"/>
              <w:bottom w:val="single" w:sz="4" w:space="0" w:color="auto"/>
              <w:right w:val="single" w:sz="4" w:space="0" w:color="auto"/>
            </w:tcBorders>
            <w:shd w:val="clear" w:color="auto" w:fill="auto"/>
            <w:hideMark/>
          </w:tcPr>
          <w:p w:rsidR="009608C1" w:rsidRPr="00A20204" w:rsidRDefault="009608C1" w:rsidP="009608C1">
            <w:pPr>
              <w:jc w:val="right"/>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 </w:t>
            </w:r>
          </w:p>
        </w:tc>
        <w:tc>
          <w:tcPr>
            <w:tcW w:w="1534" w:type="dxa"/>
            <w:tcBorders>
              <w:top w:val="nil"/>
              <w:left w:val="nil"/>
              <w:bottom w:val="single" w:sz="4" w:space="0" w:color="auto"/>
              <w:right w:val="single" w:sz="4" w:space="0" w:color="auto"/>
            </w:tcBorders>
            <w:shd w:val="clear" w:color="auto" w:fill="auto"/>
            <w:hideMark/>
          </w:tcPr>
          <w:p w:rsidR="009608C1" w:rsidRPr="00A20204" w:rsidRDefault="009608C1" w:rsidP="009608C1">
            <w:pPr>
              <w:jc w:val="right"/>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4198716</w:t>
            </w:r>
          </w:p>
        </w:tc>
      </w:tr>
      <w:tr w:rsidR="009608C1" w:rsidRPr="00A20204" w:rsidTr="009608C1">
        <w:trPr>
          <w:trHeight w:val="357"/>
        </w:trPr>
        <w:tc>
          <w:tcPr>
            <w:tcW w:w="10940" w:type="dxa"/>
            <w:gridSpan w:val="8"/>
            <w:tcBorders>
              <w:top w:val="single" w:sz="4" w:space="0" w:color="auto"/>
              <w:left w:val="single" w:sz="4" w:space="0" w:color="auto"/>
              <w:bottom w:val="single" w:sz="4" w:space="0" w:color="auto"/>
              <w:right w:val="single" w:sz="4" w:space="0" w:color="auto"/>
            </w:tcBorders>
            <w:shd w:val="clear" w:color="auto" w:fill="auto"/>
            <w:hideMark/>
          </w:tcPr>
          <w:p w:rsidR="009608C1" w:rsidRPr="00A20204" w:rsidRDefault="009608C1" w:rsidP="009608C1">
            <w:pPr>
              <w:rPr>
                <w:rFonts w:ascii="Times New Roman" w:eastAsia="Times New Roman" w:hAnsi="Times New Roman"/>
                <w:b/>
                <w:bCs/>
                <w:noProof w:val="0"/>
                <w:szCs w:val="18"/>
                <w:lang w:eastAsia="ru-RU"/>
              </w:rPr>
            </w:pPr>
            <w:r w:rsidRPr="00A20204">
              <w:rPr>
                <w:rFonts w:ascii="Times New Roman" w:eastAsia="Times New Roman" w:hAnsi="Times New Roman"/>
                <w:b/>
                <w:bCs/>
                <w:noProof w:val="0"/>
                <w:szCs w:val="18"/>
                <w:lang w:eastAsia="ru-RU"/>
              </w:rPr>
              <w:t>Глава 9. Прочие работы и затраты</w:t>
            </w:r>
          </w:p>
        </w:tc>
      </w:tr>
      <w:tr w:rsidR="009608C1" w:rsidRPr="00A20204" w:rsidTr="009608C1">
        <w:trPr>
          <w:trHeight w:val="255"/>
        </w:trPr>
        <w:tc>
          <w:tcPr>
            <w:tcW w:w="416" w:type="dxa"/>
            <w:tcBorders>
              <w:top w:val="nil"/>
              <w:left w:val="single" w:sz="4" w:space="0" w:color="auto"/>
              <w:bottom w:val="single" w:sz="4" w:space="0" w:color="auto"/>
              <w:right w:val="single" w:sz="4" w:space="0" w:color="auto"/>
            </w:tcBorders>
            <w:shd w:val="clear" w:color="auto" w:fill="auto"/>
            <w:hideMark/>
          </w:tcPr>
          <w:p w:rsidR="009608C1" w:rsidRPr="00A20204" w:rsidRDefault="009608C1" w:rsidP="009608C1">
            <w:pPr>
              <w:jc w:val="center"/>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 </w:t>
            </w:r>
          </w:p>
        </w:tc>
        <w:tc>
          <w:tcPr>
            <w:tcW w:w="986" w:type="dxa"/>
            <w:tcBorders>
              <w:top w:val="nil"/>
              <w:left w:val="nil"/>
              <w:bottom w:val="single" w:sz="4" w:space="0" w:color="auto"/>
              <w:right w:val="single" w:sz="4" w:space="0" w:color="auto"/>
            </w:tcBorders>
            <w:shd w:val="clear" w:color="auto" w:fill="auto"/>
            <w:hideMark/>
          </w:tcPr>
          <w:p w:rsidR="009608C1" w:rsidRPr="00A20204" w:rsidRDefault="009608C1" w:rsidP="009608C1">
            <w:pPr>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 </w:t>
            </w:r>
          </w:p>
        </w:tc>
        <w:tc>
          <w:tcPr>
            <w:tcW w:w="2952" w:type="dxa"/>
            <w:tcBorders>
              <w:top w:val="nil"/>
              <w:left w:val="nil"/>
              <w:bottom w:val="single" w:sz="4" w:space="0" w:color="auto"/>
              <w:right w:val="single" w:sz="4" w:space="0" w:color="auto"/>
            </w:tcBorders>
            <w:shd w:val="clear" w:color="auto" w:fill="auto"/>
            <w:hideMark/>
          </w:tcPr>
          <w:p w:rsidR="009608C1" w:rsidRPr="00A20204" w:rsidRDefault="009608C1" w:rsidP="009608C1">
            <w:pPr>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Итого по Главам 1-9</w:t>
            </w:r>
          </w:p>
        </w:tc>
        <w:tc>
          <w:tcPr>
            <w:tcW w:w="1380" w:type="dxa"/>
            <w:tcBorders>
              <w:top w:val="nil"/>
              <w:left w:val="nil"/>
              <w:bottom w:val="single" w:sz="4" w:space="0" w:color="auto"/>
              <w:right w:val="single" w:sz="4" w:space="0" w:color="auto"/>
            </w:tcBorders>
            <w:shd w:val="clear" w:color="auto" w:fill="auto"/>
            <w:hideMark/>
          </w:tcPr>
          <w:p w:rsidR="009608C1" w:rsidRPr="00A20204" w:rsidRDefault="009608C1" w:rsidP="009608C1">
            <w:pPr>
              <w:jc w:val="right"/>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293932</w:t>
            </w:r>
          </w:p>
        </w:tc>
        <w:tc>
          <w:tcPr>
            <w:tcW w:w="1224" w:type="dxa"/>
            <w:tcBorders>
              <w:top w:val="nil"/>
              <w:left w:val="nil"/>
              <w:bottom w:val="single" w:sz="4" w:space="0" w:color="auto"/>
              <w:right w:val="single" w:sz="4" w:space="0" w:color="auto"/>
            </w:tcBorders>
            <w:shd w:val="clear" w:color="auto" w:fill="auto"/>
            <w:hideMark/>
          </w:tcPr>
          <w:p w:rsidR="009608C1" w:rsidRPr="00A20204" w:rsidRDefault="009608C1" w:rsidP="009608C1">
            <w:pPr>
              <w:jc w:val="right"/>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78345</w:t>
            </w:r>
          </w:p>
        </w:tc>
        <w:tc>
          <w:tcPr>
            <w:tcW w:w="1224" w:type="dxa"/>
            <w:tcBorders>
              <w:top w:val="nil"/>
              <w:left w:val="nil"/>
              <w:bottom w:val="single" w:sz="4" w:space="0" w:color="auto"/>
              <w:right w:val="single" w:sz="4" w:space="0" w:color="auto"/>
            </w:tcBorders>
            <w:shd w:val="clear" w:color="auto" w:fill="auto"/>
            <w:hideMark/>
          </w:tcPr>
          <w:p w:rsidR="009608C1" w:rsidRPr="00A20204" w:rsidRDefault="009608C1" w:rsidP="009608C1">
            <w:pPr>
              <w:jc w:val="right"/>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3826439</w:t>
            </w:r>
          </w:p>
        </w:tc>
        <w:tc>
          <w:tcPr>
            <w:tcW w:w="1224" w:type="dxa"/>
            <w:tcBorders>
              <w:top w:val="nil"/>
              <w:left w:val="nil"/>
              <w:bottom w:val="single" w:sz="4" w:space="0" w:color="auto"/>
              <w:right w:val="single" w:sz="4" w:space="0" w:color="auto"/>
            </w:tcBorders>
            <w:shd w:val="clear" w:color="auto" w:fill="auto"/>
            <w:hideMark/>
          </w:tcPr>
          <w:p w:rsidR="009608C1" w:rsidRPr="00A20204" w:rsidRDefault="009608C1" w:rsidP="009608C1">
            <w:pPr>
              <w:jc w:val="right"/>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 </w:t>
            </w:r>
          </w:p>
        </w:tc>
        <w:tc>
          <w:tcPr>
            <w:tcW w:w="1534" w:type="dxa"/>
            <w:tcBorders>
              <w:top w:val="nil"/>
              <w:left w:val="nil"/>
              <w:bottom w:val="single" w:sz="4" w:space="0" w:color="auto"/>
              <w:right w:val="single" w:sz="4" w:space="0" w:color="auto"/>
            </w:tcBorders>
            <w:shd w:val="clear" w:color="auto" w:fill="auto"/>
            <w:hideMark/>
          </w:tcPr>
          <w:p w:rsidR="009608C1" w:rsidRPr="00A20204" w:rsidRDefault="009608C1" w:rsidP="009608C1">
            <w:pPr>
              <w:jc w:val="right"/>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4198716</w:t>
            </w:r>
          </w:p>
        </w:tc>
      </w:tr>
      <w:tr w:rsidR="009608C1" w:rsidRPr="00A20204" w:rsidTr="009608C1">
        <w:trPr>
          <w:trHeight w:val="1302"/>
        </w:trPr>
        <w:tc>
          <w:tcPr>
            <w:tcW w:w="10940" w:type="dxa"/>
            <w:gridSpan w:val="8"/>
            <w:tcBorders>
              <w:top w:val="single" w:sz="4" w:space="0" w:color="auto"/>
              <w:left w:val="single" w:sz="4" w:space="0" w:color="auto"/>
              <w:bottom w:val="single" w:sz="4" w:space="0" w:color="auto"/>
              <w:right w:val="single" w:sz="4" w:space="0" w:color="auto"/>
            </w:tcBorders>
            <w:shd w:val="clear" w:color="auto" w:fill="auto"/>
            <w:hideMark/>
          </w:tcPr>
          <w:p w:rsidR="009608C1" w:rsidRPr="00A20204" w:rsidRDefault="009608C1" w:rsidP="009608C1">
            <w:pPr>
              <w:rPr>
                <w:rFonts w:ascii="Times New Roman" w:eastAsia="Times New Roman" w:hAnsi="Times New Roman"/>
                <w:b/>
                <w:bCs/>
                <w:noProof w:val="0"/>
                <w:szCs w:val="18"/>
                <w:lang w:eastAsia="ru-RU"/>
              </w:rPr>
            </w:pPr>
            <w:r w:rsidRPr="00A20204">
              <w:rPr>
                <w:rFonts w:ascii="Times New Roman" w:eastAsia="Times New Roman" w:hAnsi="Times New Roman"/>
                <w:b/>
                <w:bCs/>
                <w:noProof w:val="0"/>
                <w:szCs w:val="18"/>
                <w:lang w:eastAsia="ru-RU"/>
              </w:rPr>
              <w:lastRenderedPageBreak/>
              <w:t>Глава 12. Публичный технологический и ценовой аудит, подготовка обоснования инвестиций, осуществляемых в инвестиционный проект по созданию объекта капитального строительства, в отношении которого планируется заключение контракта, предметом которого является одновременно выполнение работ по проектированию, строительству и вводу в эксплуатацию объекта капитального строительства, технологический и ценовой аудит такого обоснования инвестиций, аудит проектной документации, проектные и изыскательские работы</w:t>
            </w:r>
          </w:p>
        </w:tc>
      </w:tr>
      <w:tr w:rsidR="009608C1" w:rsidRPr="00A20204" w:rsidTr="009608C1">
        <w:trPr>
          <w:trHeight w:val="675"/>
        </w:trPr>
        <w:tc>
          <w:tcPr>
            <w:tcW w:w="416" w:type="dxa"/>
            <w:tcBorders>
              <w:top w:val="nil"/>
              <w:left w:val="single" w:sz="4" w:space="0" w:color="auto"/>
              <w:bottom w:val="single" w:sz="4" w:space="0" w:color="auto"/>
              <w:right w:val="single" w:sz="4" w:space="0" w:color="auto"/>
            </w:tcBorders>
            <w:shd w:val="clear" w:color="auto" w:fill="auto"/>
            <w:hideMark/>
          </w:tcPr>
          <w:p w:rsidR="009608C1" w:rsidRPr="00A20204" w:rsidRDefault="009608C1" w:rsidP="009608C1">
            <w:pPr>
              <w:jc w:val="center"/>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3</w:t>
            </w:r>
          </w:p>
        </w:tc>
        <w:tc>
          <w:tcPr>
            <w:tcW w:w="986" w:type="dxa"/>
            <w:tcBorders>
              <w:top w:val="nil"/>
              <w:left w:val="nil"/>
              <w:bottom w:val="single" w:sz="4" w:space="0" w:color="auto"/>
              <w:right w:val="single" w:sz="4" w:space="0" w:color="auto"/>
            </w:tcBorders>
            <w:shd w:val="clear" w:color="auto" w:fill="auto"/>
            <w:hideMark/>
          </w:tcPr>
          <w:p w:rsidR="009608C1" w:rsidRPr="00A20204" w:rsidRDefault="009608C1" w:rsidP="009608C1">
            <w:pPr>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Методика 421пр (п.172)</w:t>
            </w:r>
          </w:p>
        </w:tc>
        <w:tc>
          <w:tcPr>
            <w:tcW w:w="2952" w:type="dxa"/>
            <w:tcBorders>
              <w:top w:val="nil"/>
              <w:left w:val="nil"/>
              <w:bottom w:val="single" w:sz="4" w:space="0" w:color="auto"/>
              <w:right w:val="single" w:sz="4" w:space="0" w:color="auto"/>
            </w:tcBorders>
            <w:shd w:val="clear" w:color="auto" w:fill="auto"/>
            <w:hideMark/>
          </w:tcPr>
          <w:p w:rsidR="009608C1" w:rsidRPr="00A20204" w:rsidRDefault="009608C1" w:rsidP="009608C1">
            <w:pPr>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Проектно-изыскательские работы для ВЛ 6%</w:t>
            </w:r>
          </w:p>
        </w:tc>
        <w:tc>
          <w:tcPr>
            <w:tcW w:w="1380" w:type="dxa"/>
            <w:tcBorders>
              <w:top w:val="nil"/>
              <w:left w:val="nil"/>
              <w:bottom w:val="single" w:sz="4" w:space="0" w:color="auto"/>
              <w:right w:val="single" w:sz="4" w:space="0" w:color="auto"/>
            </w:tcBorders>
            <w:shd w:val="clear" w:color="auto" w:fill="auto"/>
            <w:hideMark/>
          </w:tcPr>
          <w:p w:rsidR="009608C1" w:rsidRPr="00A20204" w:rsidRDefault="009608C1" w:rsidP="009608C1">
            <w:pPr>
              <w:jc w:val="right"/>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9608C1" w:rsidRPr="00A20204" w:rsidRDefault="009608C1" w:rsidP="009608C1">
            <w:pPr>
              <w:jc w:val="right"/>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9608C1" w:rsidRPr="00A20204" w:rsidRDefault="009608C1" w:rsidP="009608C1">
            <w:pPr>
              <w:jc w:val="right"/>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9608C1" w:rsidRPr="00A20204" w:rsidRDefault="009608C1" w:rsidP="009608C1">
            <w:pPr>
              <w:jc w:val="right"/>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11554,44</w:t>
            </w:r>
            <w:r w:rsidRPr="00A20204">
              <w:rPr>
                <w:rFonts w:ascii="Times New Roman" w:eastAsia="Times New Roman" w:hAnsi="Times New Roman"/>
                <w:noProof w:val="0"/>
                <w:szCs w:val="16"/>
                <w:lang w:eastAsia="ru-RU"/>
              </w:rPr>
              <w:br/>
              <w:t>6% от 192574</w:t>
            </w:r>
          </w:p>
        </w:tc>
        <w:tc>
          <w:tcPr>
            <w:tcW w:w="1534" w:type="dxa"/>
            <w:tcBorders>
              <w:top w:val="nil"/>
              <w:left w:val="nil"/>
              <w:bottom w:val="single" w:sz="4" w:space="0" w:color="auto"/>
              <w:right w:val="single" w:sz="4" w:space="0" w:color="auto"/>
            </w:tcBorders>
            <w:shd w:val="clear" w:color="auto" w:fill="auto"/>
            <w:hideMark/>
          </w:tcPr>
          <w:p w:rsidR="009608C1" w:rsidRPr="00A20204" w:rsidRDefault="009608C1" w:rsidP="009608C1">
            <w:pPr>
              <w:jc w:val="right"/>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11554,44</w:t>
            </w:r>
          </w:p>
        </w:tc>
      </w:tr>
      <w:tr w:rsidR="009608C1" w:rsidRPr="00A20204" w:rsidTr="009608C1">
        <w:trPr>
          <w:trHeight w:val="675"/>
        </w:trPr>
        <w:tc>
          <w:tcPr>
            <w:tcW w:w="416" w:type="dxa"/>
            <w:tcBorders>
              <w:top w:val="nil"/>
              <w:left w:val="single" w:sz="4" w:space="0" w:color="auto"/>
              <w:bottom w:val="single" w:sz="4" w:space="0" w:color="auto"/>
              <w:right w:val="single" w:sz="4" w:space="0" w:color="auto"/>
            </w:tcBorders>
            <w:shd w:val="clear" w:color="auto" w:fill="auto"/>
            <w:hideMark/>
          </w:tcPr>
          <w:p w:rsidR="009608C1" w:rsidRPr="00A20204" w:rsidRDefault="009608C1" w:rsidP="009608C1">
            <w:pPr>
              <w:jc w:val="center"/>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4</w:t>
            </w:r>
          </w:p>
        </w:tc>
        <w:tc>
          <w:tcPr>
            <w:tcW w:w="986" w:type="dxa"/>
            <w:tcBorders>
              <w:top w:val="nil"/>
              <w:left w:val="nil"/>
              <w:bottom w:val="single" w:sz="4" w:space="0" w:color="auto"/>
              <w:right w:val="single" w:sz="4" w:space="0" w:color="auto"/>
            </w:tcBorders>
            <w:shd w:val="clear" w:color="auto" w:fill="auto"/>
            <w:hideMark/>
          </w:tcPr>
          <w:p w:rsidR="009608C1" w:rsidRPr="00A20204" w:rsidRDefault="009608C1" w:rsidP="009608C1">
            <w:pPr>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Методика 421пр (п.172)</w:t>
            </w:r>
          </w:p>
        </w:tc>
        <w:tc>
          <w:tcPr>
            <w:tcW w:w="2952" w:type="dxa"/>
            <w:tcBorders>
              <w:top w:val="nil"/>
              <w:left w:val="nil"/>
              <w:bottom w:val="single" w:sz="4" w:space="0" w:color="auto"/>
              <w:right w:val="single" w:sz="4" w:space="0" w:color="auto"/>
            </w:tcBorders>
            <w:shd w:val="clear" w:color="auto" w:fill="auto"/>
            <w:hideMark/>
          </w:tcPr>
          <w:p w:rsidR="009608C1" w:rsidRPr="00A20204" w:rsidRDefault="009608C1" w:rsidP="009608C1">
            <w:pPr>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Проектно-изыскательские работы для ТП 4%</w:t>
            </w:r>
          </w:p>
        </w:tc>
        <w:tc>
          <w:tcPr>
            <w:tcW w:w="1380" w:type="dxa"/>
            <w:tcBorders>
              <w:top w:val="nil"/>
              <w:left w:val="nil"/>
              <w:bottom w:val="single" w:sz="4" w:space="0" w:color="auto"/>
              <w:right w:val="single" w:sz="4" w:space="0" w:color="auto"/>
            </w:tcBorders>
            <w:shd w:val="clear" w:color="auto" w:fill="auto"/>
            <w:hideMark/>
          </w:tcPr>
          <w:p w:rsidR="009608C1" w:rsidRPr="00A20204" w:rsidRDefault="009608C1" w:rsidP="009608C1">
            <w:pPr>
              <w:jc w:val="right"/>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9608C1" w:rsidRPr="00A20204" w:rsidRDefault="009608C1" w:rsidP="009608C1">
            <w:pPr>
              <w:jc w:val="right"/>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9608C1" w:rsidRPr="00A20204" w:rsidRDefault="009608C1" w:rsidP="009608C1">
            <w:pPr>
              <w:jc w:val="right"/>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9608C1" w:rsidRPr="00A20204" w:rsidRDefault="009608C1" w:rsidP="009608C1">
            <w:pPr>
              <w:jc w:val="right"/>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160245,68</w:t>
            </w:r>
            <w:r w:rsidRPr="00A20204">
              <w:rPr>
                <w:rFonts w:ascii="Times New Roman" w:eastAsia="Times New Roman" w:hAnsi="Times New Roman"/>
                <w:noProof w:val="0"/>
                <w:szCs w:val="16"/>
                <w:lang w:eastAsia="ru-RU"/>
              </w:rPr>
              <w:br/>
              <w:t>4% от 4006142</w:t>
            </w:r>
          </w:p>
        </w:tc>
        <w:tc>
          <w:tcPr>
            <w:tcW w:w="1534" w:type="dxa"/>
            <w:tcBorders>
              <w:top w:val="nil"/>
              <w:left w:val="nil"/>
              <w:bottom w:val="single" w:sz="4" w:space="0" w:color="auto"/>
              <w:right w:val="single" w:sz="4" w:space="0" w:color="auto"/>
            </w:tcBorders>
            <w:shd w:val="clear" w:color="auto" w:fill="auto"/>
            <w:hideMark/>
          </w:tcPr>
          <w:p w:rsidR="009608C1" w:rsidRPr="00A20204" w:rsidRDefault="009608C1" w:rsidP="009608C1">
            <w:pPr>
              <w:jc w:val="right"/>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160245,68</w:t>
            </w:r>
          </w:p>
        </w:tc>
      </w:tr>
      <w:tr w:rsidR="009608C1" w:rsidRPr="00A20204" w:rsidTr="009608C1">
        <w:trPr>
          <w:trHeight w:val="3600"/>
        </w:trPr>
        <w:tc>
          <w:tcPr>
            <w:tcW w:w="416" w:type="dxa"/>
            <w:tcBorders>
              <w:top w:val="nil"/>
              <w:left w:val="single" w:sz="4" w:space="0" w:color="auto"/>
              <w:bottom w:val="single" w:sz="4" w:space="0" w:color="auto"/>
              <w:right w:val="single" w:sz="4" w:space="0" w:color="auto"/>
            </w:tcBorders>
            <w:shd w:val="clear" w:color="auto" w:fill="auto"/>
            <w:hideMark/>
          </w:tcPr>
          <w:p w:rsidR="009608C1" w:rsidRPr="00A20204" w:rsidRDefault="009608C1" w:rsidP="009608C1">
            <w:pPr>
              <w:jc w:val="center"/>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 </w:t>
            </w:r>
          </w:p>
        </w:tc>
        <w:tc>
          <w:tcPr>
            <w:tcW w:w="986" w:type="dxa"/>
            <w:tcBorders>
              <w:top w:val="nil"/>
              <w:left w:val="nil"/>
              <w:bottom w:val="single" w:sz="4" w:space="0" w:color="auto"/>
              <w:right w:val="single" w:sz="4" w:space="0" w:color="auto"/>
            </w:tcBorders>
            <w:shd w:val="clear" w:color="auto" w:fill="auto"/>
            <w:hideMark/>
          </w:tcPr>
          <w:p w:rsidR="009608C1" w:rsidRPr="00A20204" w:rsidRDefault="009608C1" w:rsidP="009608C1">
            <w:pPr>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 </w:t>
            </w:r>
          </w:p>
        </w:tc>
        <w:tc>
          <w:tcPr>
            <w:tcW w:w="2952" w:type="dxa"/>
            <w:tcBorders>
              <w:top w:val="nil"/>
              <w:left w:val="nil"/>
              <w:bottom w:val="single" w:sz="4" w:space="0" w:color="auto"/>
              <w:right w:val="single" w:sz="4" w:space="0" w:color="auto"/>
            </w:tcBorders>
            <w:shd w:val="clear" w:color="auto" w:fill="auto"/>
            <w:hideMark/>
          </w:tcPr>
          <w:p w:rsidR="009608C1" w:rsidRPr="00A20204" w:rsidRDefault="009608C1" w:rsidP="009608C1">
            <w:pPr>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 xml:space="preserve">Итого по Главе 12. "Публичный технологический и ценовой аудит, подготовка обоснования инвестиций, осуществляемых в инвестиционный проект по созданию объекта капитального строительства, в отношении которого планируется заключение контракта, предметом которого является одновременно выполнение работ по проектированию, строительству и вводу в эксплуатацию объекта капитального строительства, технологический и </w:t>
            </w:r>
            <w:r w:rsidRPr="00A20204">
              <w:rPr>
                <w:rFonts w:ascii="Times New Roman" w:eastAsia="Times New Roman" w:hAnsi="Times New Roman"/>
                <w:noProof w:val="0"/>
                <w:szCs w:val="16"/>
                <w:lang w:eastAsia="ru-RU"/>
              </w:rPr>
              <w:lastRenderedPageBreak/>
              <w:t>ценовой аудит такого обоснования инвестиций, аудит проектной документации, проектные и изыскательские работы"</w:t>
            </w:r>
          </w:p>
        </w:tc>
        <w:tc>
          <w:tcPr>
            <w:tcW w:w="1380" w:type="dxa"/>
            <w:tcBorders>
              <w:top w:val="nil"/>
              <w:left w:val="nil"/>
              <w:bottom w:val="single" w:sz="4" w:space="0" w:color="auto"/>
              <w:right w:val="single" w:sz="4" w:space="0" w:color="auto"/>
            </w:tcBorders>
            <w:shd w:val="clear" w:color="auto" w:fill="auto"/>
            <w:hideMark/>
          </w:tcPr>
          <w:p w:rsidR="009608C1" w:rsidRPr="00A20204" w:rsidRDefault="009608C1" w:rsidP="009608C1">
            <w:pPr>
              <w:jc w:val="right"/>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lastRenderedPageBreak/>
              <w:t> </w:t>
            </w:r>
          </w:p>
        </w:tc>
        <w:tc>
          <w:tcPr>
            <w:tcW w:w="1224" w:type="dxa"/>
            <w:tcBorders>
              <w:top w:val="nil"/>
              <w:left w:val="nil"/>
              <w:bottom w:val="single" w:sz="4" w:space="0" w:color="auto"/>
              <w:right w:val="single" w:sz="4" w:space="0" w:color="auto"/>
            </w:tcBorders>
            <w:shd w:val="clear" w:color="auto" w:fill="auto"/>
            <w:hideMark/>
          </w:tcPr>
          <w:p w:rsidR="009608C1" w:rsidRPr="00A20204" w:rsidRDefault="009608C1" w:rsidP="009608C1">
            <w:pPr>
              <w:jc w:val="right"/>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9608C1" w:rsidRPr="00A20204" w:rsidRDefault="009608C1" w:rsidP="009608C1">
            <w:pPr>
              <w:jc w:val="right"/>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 </w:t>
            </w:r>
          </w:p>
        </w:tc>
        <w:tc>
          <w:tcPr>
            <w:tcW w:w="1224" w:type="dxa"/>
            <w:tcBorders>
              <w:top w:val="nil"/>
              <w:left w:val="nil"/>
              <w:bottom w:val="single" w:sz="4" w:space="0" w:color="auto"/>
              <w:right w:val="single" w:sz="4" w:space="0" w:color="auto"/>
            </w:tcBorders>
            <w:shd w:val="clear" w:color="auto" w:fill="auto"/>
            <w:hideMark/>
          </w:tcPr>
          <w:p w:rsidR="009608C1" w:rsidRPr="00A20204" w:rsidRDefault="009608C1" w:rsidP="009608C1">
            <w:pPr>
              <w:jc w:val="right"/>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171800,12</w:t>
            </w:r>
          </w:p>
        </w:tc>
        <w:tc>
          <w:tcPr>
            <w:tcW w:w="1534" w:type="dxa"/>
            <w:tcBorders>
              <w:top w:val="nil"/>
              <w:left w:val="nil"/>
              <w:bottom w:val="single" w:sz="4" w:space="0" w:color="auto"/>
              <w:right w:val="single" w:sz="4" w:space="0" w:color="auto"/>
            </w:tcBorders>
            <w:shd w:val="clear" w:color="auto" w:fill="auto"/>
            <w:hideMark/>
          </w:tcPr>
          <w:p w:rsidR="009608C1" w:rsidRPr="00A20204" w:rsidRDefault="009608C1" w:rsidP="009608C1">
            <w:pPr>
              <w:jc w:val="right"/>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171800,12</w:t>
            </w:r>
          </w:p>
        </w:tc>
      </w:tr>
      <w:tr w:rsidR="009608C1" w:rsidRPr="00A20204" w:rsidTr="009608C1">
        <w:trPr>
          <w:trHeight w:val="255"/>
        </w:trPr>
        <w:tc>
          <w:tcPr>
            <w:tcW w:w="416" w:type="dxa"/>
            <w:tcBorders>
              <w:top w:val="nil"/>
              <w:left w:val="single" w:sz="4" w:space="0" w:color="auto"/>
              <w:bottom w:val="single" w:sz="4" w:space="0" w:color="auto"/>
              <w:right w:val="single" w:sz="4" w:space="0" w:color="auto"/>
            </w:tcBorders>
            <w:shd w:val="clear" w:color="auto" w:fill="auto"/>
            <w:hideMark/>
          </w:tcPr>
          <w:p w:rsidR="009608C1" w:rsidRPr="00A20204" w:rsidRDefault="009608C1" w:rsidP="009608C1">
            <w:pPr>
              <w:jc w:val="center"/>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 </w:t>
            </w:r>
          </w:p>
        </w:tc>
        <w:tc>
          <w:tcPr>
            <w:tcW w:w="986" w:type="dxa"/>
            <w:tcBorders>
              <w:top w:val="nil"/>
              <w:left w:val="nil"/>
              <w:bottom w:val="single" w:sz="4" w:space="0" w:color="auto"/>
              <w:right w:val="single" w:sz="4" w:space="0" w:color="auto"/>
            </w:tcBorders>
            <w:shd w:val="clear" w:color="auto" w:fill="auto"/>
            <w:hideMark/>
          </w:tcPr>
          <w:p w:rsidR="009608C1" w:rsidRPr="00A20204" w:rsidRDefault="009608C1" w:rsidP="009608C1">
            <w:pPr>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 </w:t>
            </w:r>
          </w:p>
        </w:tc>
        <w:tc>
          <w:tcPr>
            <w:tcW w:w="2952" w:type="dxa"/>
            <w:tcBorders>
              <w:top w:val="nil"/>
              <w:left w:val="nil"/>
              <w:bottom w:val="single" w:sz="4" w:space="0" w:color="auto"/>
              <w:right w:val="single" w:sz="4" w:space="0" w:color="auto"/>
            </w:tcBorders>
            <w:shd w:val="clear" w:color="auto" w:fill="auto"/>
            <w:hideMark/>
          </w:tcPr>
          <w:p w:rsidR="009608C1" w:rsidRPr="00A20204" w:rsidRDefault="009608C1" w:rsidP="009608C1">
            <w:pPr>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Итого по Главам 1-12</w:t>
            </w:r>
          </w:p>
        </w:tc>
        <w:tc>
          <w:tcPr>
            <w:tcW w:w="1380" w:type="dxa"/>
            <w:tcBorders>
              <w:top w:val="nil"/>
              <w:left w:val="nil"/>
              <w:bottom w:val="single" w:sz="4" w:space="0" w:color="auto"/>
              <w:right w:val="single" w:sz="4" w:space="0" w:color="auto"/>
            </w:tcBorders>
            <w:shd w:val="clear" w:color="auto" w:fill="auto"/>
            <w:hideMark/>
          </w:tcPr>
          <w:p w:rsidR="009608C1" w:rsidRPr="00A20204" w:rsidRDefault="009608C1" w:rsidP="009608C1">
            <w:pPr>
              <w:jc w:val="right"/>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293932</w:t>
            </w:r>
          </w:p>
        </w:tc>
        <w:tc>
          <w:tcPr>
            <w:tcW w:w="1224" w:type="dxa"/>
            <w:tcBorders>
              <w:top w:val="nil"/>
              <w:left w:val="nil"/>
              <w:bottom w:val="single" w:sz="4" w:space="0" w:color="auto"/>
              <w:right w:val="single" w:sz="4" w:space="0" w:color="auto"/>
            </w:tcBorders>
            <w:shd w:val="clear" w:color="auto" w:fill="auto"/>
            <w:hideMark/>
          </w:tcPr>
          <w:p w:rsidR="009608C1" w:rsidRPr="00A20204" w:rsidRDefault="009608C1" w:rsidP="009608C1">
            <w:pPr>
              <w:jc w:val="right"/>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78345</w:t>
            </w:r>
          </w:p>
        </w:tc>
        <w:tc>
          <w:tcPr>
            <w:tcW w:w="1224" w:type="dxa"/>
            <w:tcBorders>
              <w:top w:val="nil"/>
              <w:left w:val="nil"/>
              <w:bottom w:val="single" w:sz="4" w:space="0" w:color="auto"/>
              <w:right w:val="single" w:sz="4" w:space="0" w:color="auto"/>
            </w:tcBorders>
            <w:shd w:val="clear" w:color="auto" w:fill="auto"/>
            <w:hideMark/>
          </w:tcPr>
          <w:p w:rsidR="009608C1" w:rsidRPr="00A20204" w:rsidRDefault="009608C1" w:rsidP="009608C1">
            <w:pPr>
              <w:jc w:val="right"/>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3826439</w:t>
            </w:r>
          </w:p>
        </w:tc>
        <w:tc>
          <w:tcPr>
            <w:tcW w:w="1224" w:type="dxa"/>
            <w:tcBorders>
              <w:top w:val="nil"/>
              <w:left w:val="nil"/>
              <w:bottom w:val="single" w:sz="4" w:space="0" w:color="auto"/>
              <w:right w:val="single" w:sz="4" w:space="0" w:color="auto"/>
            </w:tcBorders>
            <w:shd w:val="clear" w:color="auto" w:fill="auto"/>
            <w:hideMark/>
          </w:tcPr>
          <w:p w:rsidR="009608C1" w:rsidRPr="00A20204" w:rsidRDefault="009608C1" w:rsidP="009608C1">
            <w:pPr>
              <w:jc w:val="right"/>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171800,12</w:t>
            </w:r>
          </w:p>
        </w:tc>
        <w:tc>
          <w:tcPr>
            <w:tcW w:w="1534" w:type="dxa"/>
            <w:tcBorders>
              <w:top w:val="nil"/>
              <w:left w:val="nil"/>
              <w:bottom w:val="single" w:sz="4" w:space="0" w:color="auto"/>
              <w:right w:val="single" w:sz="4" w:space="0" w:color="auto"/>
            </w:tcBorders>
            <w:shd w:val="clear" w:color="auto" w:fill="auto"/>
            <w:hideMark/>
          </w:tcPr>
          <w:p w:rsidR="009608C1" w:rsidRPr="00A20204" w:rsidRDefault="009608C1" w:rsidP="009608C1">
            <w:pPr>
              <w:jc w:val="right"/>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4370516,12</w:t>
            </w:r>
          </w:p>
        </w:tc>
      </w:tr>
      <w:tr w:rsidR="009608C1" w:rsidRPr="00A20204" w:rsidTr="009608C1">
        <w:trPr>
          <w:trHeight w:val="357"/>
        </w:trPr>
        <w:tc>
          <w:tcPr>
            <w:tcW w:w="10940" w:type="dxa"/>
            <w:gridSpan w:val="8"/>
            <w:tcBorders>
              <w:top w:val="single" w:sz="4" w:space="0" w:color="auto"/>
              <w:left w:val="single" w:sz="4" w:space="0" w:color="auto"/>
              <w:bottom w:val="single" w:sz="4" w:space="0" w:color="auto"/>
              <w:right w:val="single" w:sz="4" w:space="0" w:color="auto"/>
            </w:tcBorders>
            <w:shd w:val="clear" w:color="auto" w:fill="auto"/>
            <w:hideMark/>
          </w:tcPr>
          <w:p w:rsidR="009608C1" w:rsidRPr="00A20204" w:rsidRDefault="009608C1" w:rsidP="009608C1">
            <w:pPr>
              <w:rPr>
                <w:rFonts w:ascii="Times New Roman" w:eastAsia="Times New Roman" w:hAnsi="Times New Roman"/>
                <w:b/>
                <w:bCs/>
                <w:noProof w:val="0"/>
                <w:szCs w:val="18"/>
                <w:lang w:eastAsia="ru-RU"/>
              </w:rPr>
            </w:pPr>
            <w:r w:rsidRPr="00A20204">
              <w:rPr>
                <w:rFonts w:ascii="Times New Roman" w:eastAsia="Times New Roman" w:hAnsi="Times New Roman"/>
                <w:b/>
                <w:bCs/>
                <w:noProof w:val="0"/>
                <w:szCs w:val="18"/>
                <w:lang w:eastAsia="ru-RU"/>
              </w:rPr>
              <w:t>Непредвиденные затраты</w:t>
            </w:r>
          </w:p>
        </w:tc>
      </w:tr>
      <w:tr w:rsidR="009608C1" w:rsidRPr="00A20204" w:rsidTr="009608C1">
        <w:trPr>
          <w:trHeight w:val="675"/>
        </w:trPr>
        <w:tc>
          <w:tcPr>
            <w:tcW w:w="416" w:type="dxa"/>
            <w:tcBorders>
              <w:top w:val="nil"/>
              <w:left w:val="single" w:sz="4" w:space="0" w:color="auto"/>
              <w:bottom w:val="single" w:sz="4" w:space="0" w:color="auto"/>
              <w:right w:val="single" w:sz="4" w:space="0" w:color="auto"/>
            </w:tcBorders>
            <w:shd w:val="clear" w:color="auto" w:fill="auto"/>
            <w:hideMark/>
          </w:tcPr>
          <w:p w:rsidR="009608C1" w:rsidRPr="00A20204" w:rsidRDefault="009608C1" w:rsidP="009608C1">
            <w:pPr>
              <w:jc w:val="center"/>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5</w:t>
            </w:r>
          </w:p>
        </w:tc>
        <w:tc>
          <w:tcPr>
            <w:tcW w:w="986" w:type="dxa"/>
            <w:tcBorders>
              <w:top w:val="nil"/>
              <w:left w:val="nil"/>
              <w:bottom w:val="single" w:sz="4" w:space="0" w:color="auto"/>
              <w:right w:val="single" w:sz="4" w:space="0" w:color="auto"/>
            </w:tcBorders>
            <w:shd w:val="clear" w:color="auto" w:fill="auto"/>
            <w:hideMark/>
          </w:tcPr>
          <w:p w:rsidR="009608C1" w:rsidRPr="00A20204" w:rsidRDefault="009608C1" w:rsidP="009608C1">
            <w:pPr>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Методика 421пр (п.179)</w:t>
            </w:r>
          </w:p>
        </w:tc>
        <w:tc>
          <w:tcPr>
            <w:tcW w:w="2952" w:type="dxa"/>
            <w:tcBorders>
              <w:top w:val="nil"/>
              <w:left w:val="nil"/>
              <w:bottom w:val="single" w:sz="4" w:space="0" w:color="auto"/>
              <w:right w:val="single" w:sz="4" w:space="0" w:color="auto"/>
            </w:tcBorders>
            <w:shd w:val="clear" w:color="auto" w:fill="auto"/>
            <w:hideMark/>
          </w:tcPr>
          <w:p w:rsidR="009608C1" w:rsidRPr="00A20204" w:rsidRDefault="009608C1" w:rsidP="009608C1">
            <w:pPr>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Непредвиденные работы и затраты (1,5%)</w:t>
            </w:r>
          </w:p>
        </w:tc>
        <w:tc>
          <w:tcPr>
            <w:tcW w:w="1380" w:type="dxa"/>
            <w:tcBorders>
              <w:top w:val="nil"/>
              <w:left w:val="nil"/>
              <w:bottom w:val="single" w:sz="4" w:space="0" w:color="auto"/>
              <w:right w:val="single" w:sz="4" w:space="0" w:color="auto"/>
            </w:tcBorders>
            <w:shd w:val="clear" w:color="auto" w:fill="auto"/>
            <w:hideMark/>
          </w:tcPr>
          <w:p w:rsidR="009608C1" w:rsidRPr="00A20204" w:rsidRDefault="009608C1" w:rsidP="009608C1">
            <w:pPr>
              <w:jc w:val="right"/>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4408,98</w:t>
            </w:r>
            <w:r w:rsidRPr="00A20204">
              <w:rPr>
                <w:rFonts w:ascii="Times New Roman" w:eastAsia="Times New Roman" w:hAnsi="Times New Roman"/>
                <w:noProof w:val="0"/>
                <w:szCs w:val="16"/>
                <w:lang w:eastAsia="ru-RU"/>
              </w:rPr>
              <w:br/>
              <w:t>1,5% от 293932</w:t>
            </w:r>
          </w:p>
        </w:tc>
        <w:tc>
          <w:tcPr>
            <w:tcW w:w="1224" w:type="dxa"/>
            <w:tcBorders>
              <w:top w:val="nil"/>
              <w:left w:val="nil"/>
              <w:bottom w:val="single" w:sz="4" w:space="0" w:color="auto"/>
              <w:right w:val="single" w:sz="4" w:space="0" w:color="auto"/>
            </w:tcBorders>
            <w:shd w:val="clear" w:color="auto" w:fill="auto"/>
            <w:hideMark/>
          </w:tcPr>
          <w:p w:rsidR="009608C1" w:rsidRPr="00A20204" w:rsidRDefault="009608C1" w:rsidP="009608C1">
            <w:pPr>
              <w:jc w:val="right"/>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1175,18</w:t>
            </w:r>
            <w:r w:rsidRPr="00A20204">
              <w:rPr>
                <w:rFonts w:ascii="Times New Roman" w:eastAsia="Times New Roman" w:hAnsi="Times New Roman"/>
                <w:noProof w:val="0"/>
                <w:szCs w:val="16"/>
                <w:lang w:eastAsia="ru-RU"/>
              </w:rPr>
              <w:br/>
              <w:t>1,5% от 78345</w:t>
            </w:r>
          </w:p>
        </w:tc>
        <w:tc>
          <w:tcPr>
            <w:tcW w:w="1224" w:type="dxa"/>
            <w:tcBorders>
              <w:top w:val="nil"/>
              <w:left w:val="nil"/>
              <w:bottom w:val="single" w:sz="4" w:space="0" w:color="auto"/>
              <w:right w:val="single" w:sz="4" w:space="0" w:color="auto"/>
            </w:tcBorders>
            <w:shd w:val="clear" w:color="auto" w:fill="auto"/>
            <w:hideMark/>
          </w:tcPr>
          <w:p w:rsidR="009608C1" w:rsidRPr="00A20204" w:rsidRDefault="009608C1" w:rsidP="009608C1">
            <w:pPr>
              <w:jc w:val="right"/>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57396,59</w:t>
            </w:r>
            <w:r w:rsidRPr="00A20204">
              <w:rPr>
                <w:rFonts w:ascii="Times New Roman" w:eastAsia="Times New Roman" w:hAnsi="Times New Roman"/>
                <w:noProof w:val="0"/>
                <w:szCs w:val="16"/>
                <w:lang w:eastAsia="ru-RU"/>
              </w:rPr>
              <w:br/>
              <w:t>1,5% от 3826439</w:t>
            </w:r>
          </w:p>
        </w:tc>
        <w:tc>
          <w:tcPr>
            <w:tcW w:w="1224" w:type="dxa"/>
            <w:tcBorders>
              <w:top w:val="nil"/>
              <w:left w:val="nil"/>
              <w:bottom w:val="single" w:sz="4" w:space="0" w:color="auto"/>
              <w:right w:val="single" w:sz="4" w:space="0" w:color="auto"/>
            </w:tcBorders>
            <w:shd w:val="clear" w:color="auto" w:fill="auto"/>
            <w:hideMark/>
          </w:tcPr>
          <w:p w:rsidR="009608C1" w:rsidRPr="00A20204" w:rsidRDefault="009608C1" w:rsidP="009608C1">
            <w:pPr>
              <w:jc w:val="right"/>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2577</w:t>
            </w:r>
            <w:r w:rsidRPr="00A20204">
              <w:rPr>
                <w:rFonts w:ascii="Times New Roman" w:eastAsia="Times New Roman" w:hAnsi="Times New Roman"/>
                <w:noProof w:val="0"/>
                <w:szCs w:val="16"/>
                <w:lang w:eastAsia="ru-RU"/>
              </w:rPr>
              <w:br/>
              <w:t>1,5% от 171800,12</w:t>
            </w:r>
          </w:p>
        </w:tc>
        <w:tc>
          <w:tcPr>
            <w:tcW w:w="1534" w:type="dxa"/>
            <w:tcBorders>
              <w:top w:val="nil"/>
              <w:left w:val="nil"/>
              <w:bottom w:val="single" w:sz="4" w:space="0" w:color="auto"/>
              <w:right w:val="single" w:sz="4" w:space="0" w:color="auto"/>
            </w:tcBorders>
            <w:shd w:val="clear" w:color="auto" w:fill="auto"/>
            <w:hideMark/>
          </w:tcPr>
          <w:p w:rsidR="009608C1" w:rsidRPr="00A20204" w:rsidRDefault="009608C1" w:rsidP="009608C1">
            <w:pPr>
              <w:jc w:val="right"/>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65557,75</w:t>
            </w:r>
          </w:p>
        </w:tc>
      </w:tr>
      <w:tr w:rsidR="009608C1" w:rsidRPr="00A20204" w:rsidTr="009608C1">
        <w:trPr>
          <w:trHeight w:val="255"/>
        </w:trPr>
        <w:tc>
          <w:tcPr>
            <w:tcW w:w="416" w:type="dxa"/>
            <w:tcBorders>
              <w:top w:val="nil"/>
              <w:left w:val="single" w:sz="4" w:space="0" w:color="auto"/>
              <w:bottom w:val="single" w:sz="4" w:space="0" w:color="auto"/>
              <w:right w:val="single" w:sz="4" w:space="0" w:color="auto"/>
            </w:tcBorders>
            <w:shd w:val="clear" w:color="auto" w:fill="auto"/>
            <w:hideMark/>
          </w:tcPr>
          <w:p w:rsidR="009608C1" w:rsidRPr="00A20204" w:rsidRDefault="009608C1" w:rsidP="009608C1">
            <w:pPr>
              <w:jc w:val="center"/>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 </w:t>
            </w:r>
          </w:p>
        </w:tc>
        <w:tc>
          <w:tcPr>
            <w:tcW w:w="986" w:type="dxa"/>
            <w:tcBorders>
              <w:top w:val="nil"/>
              <w:left w:val="nil"/>
              <w:bottom w:val="single" w:sz="4" w:space="0" w:color="auto"/>
              <w:right w:val="single" w:sz="4" w:space="0" w:color="auto"/>
            </w:tcBorders>
            <w:shd w:val="clear" w:color="auto" w:fill="auto"/>
            <w:hideMark/>
          </w:tcPr>
          <w:p w:rsidR="009608C1" w:rsidRPr="00A20204" w:rsidRDefault="009608C1" w:rsidP="009608C1">
            <w:pPr>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 </w:t>
            </w:r>
          </w:p>
        </w:tc>
        <w:tc>
          <w:tcPr>
            <w:tcW w:w="2952" w:type="dxa"/>
            <w:tcBorders>
              <w:top w:val="nil"/>
              <w:left w:val="nil"/>
              <w:bottom w:val="single" w:sz="4" w:space="0" w:color="auto"/>
              <w:right w:val="single" w:sz="4" w:space="0" w:color="auto"/>
            </w:tcBorders>
            <w:shd w:val="clear" w:color="auto" w:fill="auto"/>
            <w:hideMark/>
          </w:tcPr>
          <w:p w:rsidR="009608C1" w:rsidRPr="00A20204" w:rsidRDefault="009608C1" w:rsidP="009608C1">
            <w:pPr>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Итого "Непредвиденные затраты"</w:t>
            </w:r>
          </w:p>
        </w:tc>
        <w:tc>
          <w:tcPr>
            <w:tcW w:w="1380" w:type="dxa"/>
            <w:tcBorders>
              <w:top w:val="nil"/>
              <w:left w:val="nil"/>
              <w:bottom w:val="single" w:sz="4" w:space="0" w:color="auto"/>
              <w:right w:val="single" w:sz="4" w:space="0" w:color="auto"/>
            </w:tcBorders>
            <w:shd w:val="clear" w:color="auto" w:fill="auto"/>
            <w:hideMark/>
          </w:tcPr>
          <w:p w:rsidR="009608C1" w:rsidRPr="00A20204" w:rsidRDefault="009608C1" w:rsidP="009608C1">
            <w:pPr>
              <w:jc w:val="right"/>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4408,98</w:t>
            </w:r>
          </w:p>
        </w:tc>
        <w:tc>
          <w:tcPr>
            <w:tcW w:w="1224" w:type="dxa"/>
            <w:tcBorders>
              <w:top w:val="nil"/>
              <w:left w:val="nil"/>
              <w:bottom w:val="single" w:sz="4" w:space="0" w:color="auto"/>
              <w:right w:val="single" w:sz="4" w:space="0" w:color="auto"/>
            </w:tcBorders>
            <w:shd w:val="clear" w:color="auto" w:fill="auto"/>
            <w:hideMark/>
          </w:tcPr>
          <w:p w:rsidR="009608C1" w:rsidRPr="00A20204" w:rsidRDefault="009608C1" w:rsidP="009608C1">
            <w:pPr>
              <w:jc w:val="right"/>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1175,18</w:t>
            </w:r>
          </w:p>
        </w:tc>
        <w:tc>
          <w:tcPr>
            <w:tcW w:w="1224" w:type="dxa"/>
            <w:tcBorders>
              <w:top w:val="nil"/>
              <w:left w:val="nil"/>
              <w:bottom w:val="single" w:sz="4" w:space="0" w:color="auto"/>
              <w:right w:val="single" w:sz="4" w:space="0" w:color="auto"/>
            </w:tcBorders>
            <w:shd w:val="clear" w:color="auto" w:fill="auto"/>
            <w:hideMark/>
          </w:tcPr>
          <w:p w:rsidR="009608C1" w:rsidRPr="00A20204" w:rsidRDefault="009608C1" w:rsidP="009608C1">
            <w:pPr>
              <w:jc w:val="right"/>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57396,59</w:t>
            </w:r>
          </w:p>
        </w:tc>
        <w:tc>
          <w:tcPr>
            <w:tcW w:w="1224" w:type="dxa"/>
            <w:tcBorders>
              <w:top w:val="nil"/>
              <w:left w:val="nil"/>
              <w:bottom w:val="single" w:sz="4" w:space="0" w:color="auto"/>
              <w:right w:val="single" w:sz="4" w:space="0" w:color="auto"/>
            </w:tcBorders>
            <w:shd w:val="clear" w:color="auto" w:fill="auto"/>
            <w:hideMark/>
          </w:tcPr>
          <w:p w:rsidR="009608C1" w:rsidRPr="00A20204" w:rsidRDefault="009608C1" w:rsidP="009608C1">
            <w:pPr>
              <w:jc w:val="right"/>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2577</w:t>
            </w:r>
          </w:p>
        </w:tc>
        <w:tc>
          <w:tcPr>
            <w:tcW w:w="1534" w:type="dxa"/>
            <w:tcBorders>
              <w:top w:val="nil"/>
              <w:left w:val="nil"/>
              <w:bottom w:val="single" w:sz="4" w:space="0" w:color="auto"/>
              <w:right w:val="single" w:sz="4" w:space="0" w:color="auto"/>
            </w:tcBorders>
            <w:shd w:val="clear" w:color="auto" w:fill="auto"/>
            <w:hideMark/>
          </w:tcPr>
          <w:p w:rsidR="009608C1" w:rsidRPr="00A20204" w:rsidRDefault="009608C1" w:rsidP="009608C1">
            <w:pPr>
              <w:jc w:val="right"/>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65557,75</w:t>
            </w:r>
          </w:p>
        </w:tc>
      </w:tr>
      <w:tr w:rsidR="009608C1" w:rsidRPr="00A20204" w:rsidTr="009608C1">
        <w:trPr>
          <w:trHeight w:val="450"/>
        </w:trPr>
        <w:tc>
          <w:tcPr>
            <w:tcW w:w="416" w:type="dxa"/>
            <w:tcBorders>
              <w:top w:val="nil"/>
              <w:left w:val="single" w:sz="4" w:space="0" w:color="auto"/>
              <w:bottom w:val="single" w:sz="4" w:space="0" w:color="auto"/>
              <w:right w:val="single" w:sz="4" w:space="0" w:color="auto"/>
            </w:tcBorders>
            <w:shd w:val="clear" w:color="auto" w:fill="auto"/>
            <w:hideMark/>
          </w:tcPr>
          <w:p w:rsidR="009608C1" w:rsidRPr="00A20204" w:rsidRDefault="009608C1" w:rsidP="009608C1">
            <w:pPr>
              <w:jc w:val="center"/>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 </w:t>
            </w:r>
          </w:p>
        </w:tc>
        <w:tc>
          <w:tcPr>
            <w:tcW w:w="986" w:type="dxa"/>
            <w:tcBorders>
              <w:top w:val="nil"/>
              <w:left w:val="nil"/>
              <w:bottom w:val="single" w:sz="4" w:space="0" w:color="auto"/>
              <w:right w:val="single" w:sz="4" w:space="0" w:color="auto"/>
            </w:tcBorders>
            <w:shd w:val="clear" w:color="auto" w:fill="auto"/>
            <w:hideMark/>
          </w:tcPr>
          <w:p w:rsidR="009608C1" w:rsidRPr="00A20204" w:rsidRDefault="009608C1" w:rsidP="009608C1">
            <w:pPr>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 </w:t>
            </w:r>
          </w:p>
        </w:tc>
        <w:tc>
          <w:tcPr>
            <w:tcW w:w="2952" w:type="dxa"/>
            <w:tcBorders>
              <w:top w:val="nil"/>
              <w:left w:val="nil"/>
              <w:bottom w:val="single" w:sz="4" w:space="0" w:color="auto"/>
              <w:right w:val="single" w:sz="4" w:space="0" w:color="auto"/>
            </w:tcBorders>
            <w:shd w:val="clear" w:color="auto" w:fill="auto"/>
            <w:hideMark/>
          </w:tcPr>
          <w:p w:rsidR="009608C1" w:rsidRPr="00A20204" w:rsidRDefault="009608C1" w:rsidP="009608C1">
            <w:pPr>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Итого с учетом "Непредвиденные затраты"</w:t>
            </w:r>
          </w:p>
        </w:tc>
        <w:tc>
          <w:tcPr>
            <w:tcW w:w="1380" w:type="dxa"/>
            <w:tcBorders>
              <w:top w:val="nil"/>
              <w:left w:val="nil"/>
              <w:bottom w:val="single" w:sz="4" w:space="0" w:color="auto"/>
              <w:right w:val="single" w:sz="4" w:space="0" w:color="auto"/>
            </w:tcBorders>
            <w:shd w:val="clear" w:color="auto" w:fill="auto"/>
            <w:hideMark/>
          </w:tcPr>
          <w:p w:rsidR="009608C1" w:rsidRPr="00A20204" w:rsidRDefault="009608C1" w:rsidP="009608C1">
            <w:pPr>
              <w:jc w:val="right"/>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298340,98</w:t>
            </w:r>
          </w:p>
        </w:tc>
        <w:tc>
          <w:tcPr>
            <w:tcW w:w="1224" w:type="dxa"/>
            <w:tcBorders>
              <w:top w:val="nil"/>
              <w:left w:val="nil"/>
              <w:bottom w:val="single" w:sz="4" w:space="0" w:color="auto"/>
              <w:right w:val="single" w:sz="4" w:space="0" w:color="auto"/>
            </w:tcBorders>
            <w:shd w:val="clear" w:color="auto" w:fill="auto"/>
            <w:hideMark/>
          </w:tcPr>
          <w:p w:rsidR="009608C1" w:rsidRPr="00A20204" w:rsidRDefault="009608C1" w:rsidP="009608C1">
            <w:pPr>
              <w:jc w:val="right"/>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79520,18</w:t>
            </w:r>
          </w:p>
        </w:tc>
        <w:tc>
          <w:tcPr>
            <w:tcW w:w="1224" w:type="dxa"/>
            <w:tcBorders>
              <w:top w:val="nil"/>
              <w:left w:val="nil"/>
              <w:bottom w:val="single" w:sz="4" w:space="0" w:color="auto"/>
              <w:right w:val="single" w:sz="4" w:space="0" w:color="auto"/>
            </w:tcBorders>
            <w:shd w:val="clear" w:color="auto" w:fill="auto"/>
            <w:hideMark/>
          </w:tcPr>
          <w:p w:rsidR="009608C1" w:rsidRPr="00A20204" w:rsidRDefault="009608C1" w:rsidP="009608C1">
            <w:pPr>
              <w:jc w:val="right"/>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3883835,59</w:t>
            </w:r>
          </w:p>
        </w:tc>
        <w:tc>
          <w:tcPr>
            <w:tcW w:w="1224" w:type="dxa"/>
            <w:tcBorders>
              <w:top w:val="nil"/>
              <w:left w:val="nil"/>
              <w:bottom w:val="single" w:sz="4" w:space="0" w:color="auto"/>
              <w:right w:val="single" w:sz="4" w:space="0" w:color="auto"/>
            </w:tcBorders>
            <w:shd w:val="clear" w:color="auto" w:fill="auto"/>
            <w:hideMark/>
          </w:tcPr>
          <w:p w:rsidR="009608C1" w:rsidRPr="00A20204" w:rsidRDefault="009608C1" w:rsidP="009608C1">
            <w:pPr>
              <w:jc w:val="right"/>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174377,12</w:t>
            </w:r>
          </w:p>
        </w:tc>
        <w:tc>
          <w:tcPr>
            <w:tcW w:w="1534" w:type="dxa"/>
            <w:tcBorders>
              <w:top w:val="nil"/>
              <w:left w:val="nil"/>
              <w:bottom w:val="single" w:sz="4" w:space="0" w:color="auto"/>
              <w:right w:val="single" w:sz="4" w:space="0" w:color="auto"/>
            </w:tcBorders>
            <w:shd w:val="clear" w:color="auto" w:fill="auto"/>
            <w:hideMark/>
          </w:tcPr>
          <w:p w:rsidR="009608C1" w:rsidRPr="00A20204" w:rsidRDefault="009608C1" w:rsidP="009608C1">
            <w:pPr>
              <w:jc w:val="right"/>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4436073,87</w:t>
            </w:r>
          </w:p>
        </w:tc>
      </w:tr>
      <w:tr w:rsidR="009608C1" w:rsidRPr="00A20204" w:rsidTr="009608C1">
        <w:trPr>
          <w:trHeight w:val="357"/>
        </w:trPr>
        <w:tc>
          <w:tcPr>
            <w:tcW w:w="10940" w:type="dxa"/>
            <w:gridSpan w:val="8"/>
            <w:tcBorders>
              <w:top w:val="single" w:sz="4" w:space="0" w:color="auto"/>
              <w:left w:val="single" w:sz="4" w:space="0" w:color="auto"/>
              <w:bottom w:val="single" w:sz="4" w:space="0" w:color="auto"/>
              <w:right w:val="single" w:sz="4" w:space="0" w:color="auto"/>
            </w:tcBorders>
            <w:shd w:val="clear" w:color="auto" w:fill="auto"/>
            <w:hideMark/>
          </w:tcPr>
          <w:p w:rsidR="009608C1" w:rsidRPr="00A20204" w:rsidRDefault="009608C1" w:rsidP="009608C1">
            <w:pPr>
              <w:rPr>
                <w:rFonts w:ascii="Times New Roman" w:eastAsia="Times New Roman" w:hAnsi="Times New Roman"/>
                <w:b/>
                <w:bCs/>
                <w:noProof w:val="0"/>
                <w:szCs w:val="18"/>
                <w:lang w:eastAsia="ru-RU"/>
              </w:rPr>
            </w:pPr>
            <w:r w:rsidRPr="00A20204">
              <w:rPr>
                <w:rFonts w:ascii="Times New Roman" w:eastAsia="Times New Roman" w:hAnsi="Times New Roman"/>
                <w:b/>
                <w:bCs/>
                <w:noProof w:val="0"/>
                <w:szCs w:val="18"/>
                <w:lang w:eastAsia="ru-RU"/>
              </w:rPr>
              <w:t>Перевод  в прогнозный уровень цен (с помощью индексов-дефляторов): в  ценах 2022года</w:t>
            </w:r>
          </w:p>
        </w:tc>
      </w:tr>
      <w:tr w:rsidR="009608C1" w:rsidRPr="00A20204" w:rsidTr="009608C1">
        <w:trPr>
          <w:trHeight w:val="900"/>
        </w:trPr>
        <w:tc>
          <w:tcPr>
            <w:tcW w:w="416" w:type="dxa"/>
            <w:tcBorders>
              <w:top w:val="nil"/>
              <w:left w:val="single" w:sz="4" w:space="0" w:color="auto"/>
              <w:bottom w:val="single" w:sz="4" w:space="0" w:color="auto"/>
              <w:right w:val="single" w:sz="4" w:space="0" w:color="auto"/>
            </w:tcBorders>
            <w:shd w:val="clear" w:color="auto" w:fill="auto"/>
            <w:hideMark/>
          </w:tcPr>
          <w:p w:rsidR="009608C1" w:rsidRPr="00A20204" w:rsidRDefault="009608C1" w:rsidP="009608C1">
            <w:pPr>
              <w:jc w:val="center"/>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6</w:t>
            </w:r>
          </w:p>
        </w:tc>
        <w:tc>
          <w:tcPr>
            <w:tcW w:w="986" w:type="dxa"/>
            <w:tcBorders>
              <w:top w:val="nil"/>
              <w:left w:val="nil"/>
              <w:bottom w:val="single" w:sz="4" w:space="0" w:color="auto"/>
              <w:right w:val="single" w:sz="4" w:space="0" w:color="auto"/>
            </w:tcBorders>
            <w:shd w:val="clear" w:color="auto" w:fill="auto"/>
            <w:hideMark/>
          </w:tcPr>
          <w:p w:rsidR="009608C1" w:rsidRPr="00A20204" w:rsidRDefault="009608C1" w:rsidP="009608C1">
            <w:pPr>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Итого в ценах на 2022 г.</w:t>
            </w:r>
          </w:p>
        </w:tc>
        <w:tc>
          <w:tcPr>
            <w:tcW w:w="2952" w:type="dxa"/>
            <w:tcBorders>
              <w:top w:val="nil"/>
              <w:left w:val="nil"/>
              <w:bottom w:val="single" w:sz="4" w:space="0" w:color="auto"/>
              <w:right w:val="single" w:sz="4" w:space="0" w:color="auto"/>
            </w:tcBorders>
            <w:shd w:val="clear" w:color="auto" w:fill="auto"/>
            <w:hideMark/>
          </w:tcPr>
          <w:p w:rsidR="009608C1" w:rsidRPr="00A20204" w:rsidRDefault="009608C1" w:rsidP="009608C1">
            <w:pPr>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Индекс-дефлятор 2022</w:t>
            </w:r>
            <w:r w:rsidRPr="00A20204">
              <w:rPr>
                <w:rFonts w:ascii="Times New Roman" w:eastAsia="Times New Roman" w:hAnsi="Times New Roman"/>
                <w:noProof w:val="0"/>
                <w:szCs w:val="16"/>
                <w:lang w:eastAsia="ru-RU"/>
              </w:rPr>
              <w:br/>
            </w:r>
            <w:r w:rsidRPr="00A20204">
              <w:rPr>
                <w:rFonts w:ascii="Times New Roman" w:eastAsia="Times New Roman" w:hAnsi="Times New Roman"/>
                <w:noProof w:val="0"/>
                <w:szCs w:val="16"/>
                <w:lang w:eastAsia="ru-RU"/>
              </w:rPr>
              <w:br/>
              <w:t>(1/2 дефлятора в год реализации 2,550178232724%), согласно п.118 правил заполнения форм ИПР</w:t>
            </w:r>
          </w:p>
        </w:tc>
        <w:tc>
          <w:tcPr>
            <w:tcW w:w="1380" w:type="dxa"/>
            <w:tcBorders>
              <w:top w:val="nil"/>
              <w:left w:val="nil"/>
              <w:bottom w:val="single" w:sz="4" w:space="0" w:color="auto"/>
              <w:right w:val="single" w:sz="4" w:space="0" w:color="auto"/>
            </w:tcBorders>
            <w:shd w:val="clear" w:color="auto" w:fill="auto"/>
            <w:hideMark/>
          </w:tcPr>
          <w:p w:rsidR="009608C1" w:rsidRPr="00A20204" w:rsidRDefault="009608C1" w:rsidP="009608C1">
            <w:pPr>
              <w:jc w:val="right"/>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7608,23</w:t>
            </w:r>
            <w:r w:rsidRPr="00A20204">
              <w:rPr>
                <w:rFonts w:ascii="Times New Roman" w:eastAsia="Times New Roman" w:hAnsi="Times New Roman"/>
                <w:noProof w:val="0"/>
                <w:szCs w:val="16"/>
                <w:lang w:eastAsia="ru-RU"/>
              </w:rPr>
              <w:br/>
              <w:t>2,550178232724% от 298340,98</w:t>
            </w:r>
          </w:p>
        </w:tc>
        <w:tc>
          <w:tcPr>
            <w:tcW w:w="1224" w:type="dxa"/>
            <w:tcBorders>
              <w:top w:val="nil"/>
              <w:left w:val="nil"/>
              <w:bottom w:val="single" w:sz="4" w:space="0" w:color="auto"/>
              <w:right w:val="single" w:sz="4" w:space="0" w:color="auto"/>
            </w:tcBorders>
            <w:shd w:val="clear" w:color="auto" w:fill="auto"/>
            <w:hideMark/>
          </w:tcPr>
          <w:p w:rsidR="009608C1" w:rsidRPr="00A20204" w:rsidRDefault="009608C1" w:rsidP="009608C1">
            <w:pPr>
              <w:jc w:val="right"/>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2027,91</w:t>
            </w:r>
            <w:r w:rsidRPr="00A20204">
              <w:rPr>
                <w:rFonts w:ascii="Times New Roman" w:eastAsia="Times New Roman" w:hAnsi="Times New Roman"/>
                <w:noProof w:val="0"/>
                <w:szCs w:val="16"/>
                <w:lang w:eastAsia="ru-RU"/>
              </w:rPr>
              <w:br/>
              <w:t>2,550178232724% от 79520,18</w:t>
            </w:r>
          </w:p>
        </w:tc>
        <w:tc>
          <w:tcPr>
            <w:tcW w:w="1224" w:type="dxa"/>
            <w:tcBorders>
              <w:top w:val="nil"/>
              <w:left w:val="nil"/>
              <w:bottom w:val="single" w:sz="4" w:space="0" w:color="auto"/>
              <w:right w:val="single" w:sz="4" w:space="0" w:color="auto"/>
            </w:tcBorders>
            <w:shd w:val="clear" w:color="auto" w:fill="auto"/>
            <w:hideMark/>
          </w:tcPr>
          <w:p w:rsidR="009608C1" w:rsidRPr="00A20204" w:rsidRDefault="009608C1" w:rsidP="009608C1">
            <w:pPr>
              <w:jc w:val="right"/>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99044,73</w:t>
            </w:r>
            <w:r w:rsidRPr="00A20204">
              <w:rPr>
                <w:rFonts w:ascii="Times New Roman" w:eastAsia="Times New Roman" w:hAnsi="Times New Roman"/>
                <w:noProof w:val="0"/>
                <w:szCs w:val="16"/>
                <w:lang w:eastAsia="ru-RU"/>
              </w:rPr>
              <w:br/>
              <w:t>2,550178232724% от 3883835,59</w:t>
            </w:r>
          </w:p>
        </w:tc>
        <w:tc>
          <w:tcPr>
            <w:tcW w:w="1224" w:type="dxa"/>
            <w:tcBorders>
              <w:top w:val="nil"/>
              <w:left w:val="nil"/>
              <w:bottom w:val="single" w:sz="4" w:space="0" w:color="auto"/>
              <w:right w:val="single" w:sz="4" w:space="0" w:color="auto"/>
            </w:tcBorders>
            <w:shd w:val="clear" w:color="auto" w:fill="auto"/>
            <w:hideMark/>
          </w:tcPr>
          <w:p w:rsidR="009608C1" w:rsidRPr="00A20204" w:rsidRDefault="009608C1" w:rsidP="009608C1">
            <w:pPr>
              <w:jc w:val="right"/>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4446,93</w:t>
            </w:r>
            <w:r w:rsidRPr="00A20204">
              <w:rPr>
                <w:rFonts w:ascii="Times New Roman" w:eastAsia="Times New Roman" w:hAnsi="Times New Roman"/>
                <w:noProof w:val="0"/>
                <w:szCs w:val="16"/>
                <w:lang w:eastAsia="ru-RU"/>
              </w:rPr>
              <w:br/>
              <w:t>2,550178232724% от 174377,12</w:t>
            </w:r>
          </w:p>
        </w:tc>
        <w:tc>
          <w:tcPr>
            <w:tcW w:w="1534" w:type="dxa"/>
            <w:tcBorders>
              <w:top w:val="nil"/>
              <w:left w:val="nil"/>
              <w:bottom w:val="single" w:sz="4" w:space="0" w:color="auto"/>
              <w:right w:val="single" w:sz="4" w:space="0" w:color="auto"/>
            </w:tcBorders>
            <w:shd w:val="clear" w:color="auto" w:fill="auto"/>
            <w:hideMark/>
          </w:tcPr>
          <w:p w:rsidR="009608C1" w:rsidRPr="00A20204" w:rsidRDefault="009608C1" w:rsidP="009608C1">
            <w:pPr>
              <w:jc w:val="right"/>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113127,8</w:t>
            </w:r>
          </w:p>
        </w:tc>
      </w:tr>
      <w:tr w:rsidR="009608C1" w:rsidRPr="00A20204" w:rsidTr="009608C1">
        <w:trPr>
          <w:trHeight w:val="675"/>
        </w:trPr>
        <w:tc>
          <w:tcPr>
            <w:tcW w:w="416" w:type="dxa"/>
            <w:tcBorders>
              <w:top w:val="nil"/>
              <w:left w:val="single" w:sz="4" w:space="0" w:color="auto"/>
              <w:bottom w:val="single" w:sz="4" w:space="0" w:color="auto"/>
              <w:right w:val="single" w:sz="4" w:space="0" w:color="auto"/>
            </w:tcBorders>
            <w:shd w:val="clear" w:color="auto" w:fill="auto"/>
            <w:hideMark/>
          </w:tcPr>
          <w:p w:rsidR="009608C1" w:rsidRPr="00A20204" w:rsidRDefault="009608C1" w:rsidP="009608C1">
            <w:pPr>
              <w:jc w:val="center"/>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lastRenderedPageBreak/>
              <w:t> </w:t>
            </w:r>
          </w:p>
        </w:tc>
        <w:tc>
          <w:tcPr>
            <w:tcW w:w="986" w:type="dxa"/>
            <w:tcBorders>
              <w:top w:val="nil"/>
              <w:left w:val="nil"/>
              <w:bottom w:val="single" w:sz="4" w:space="0" w:color="auto"/>
              <w:right w:val="single" w:sz="4" w:space="0" w:color="auto"/>
            </w:tcBorders>
            <w:shd w:val="clear" w:color="auto" w:fill="auto"/>
            <w:hideMark/>
          </w:tcPr>
          <w:p w:rsidR="009608C1" w:rsidRPr="00A20204" w:rsidRDefault="009608C1" w:rsidP="009608C1">
            <w:pPr>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 </w:t>
            </w:r>
          </w:p>
        </w:tc>
        <w:tc>
          <w:tcPr>
            <w:tcW w:w="2952" w:type="dxa"/>
            <w:tcBorders>
              <w:top w:val="nil"/>
              <w:left w:val="nil"/>
              <w:bottom w:val="single" w:sz="4" w:space="0" w:color="auto"/>
              <w:right w:val="single" w:sz="4" w:space="0" w:color="auto"/>
            </w:tcBorders>
            <w:shd w:val="clear" w:color="auto" w:fill="auto"/>
            <w:hideMark/>
          </w:tcPr>
          <w:p w:rsidR="009608C1" w:rsidRPr="00A20204" w:rsidRDefault="009608C1" w:rsidP="009608C1">
            <w:pPr>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Итого "Перевод  в прогнозный уровень цен (с помощью индексов-дефляторов): в  ценах 2022года"</w:t>
            </w:r>
          </w:p>
        </w:tc>
        <w:tc>
          <w:tcPr>
            <w:tcW w:w="1380" w:type="dxa"/>
            <w:tcBorders>
              <w:top w:val="nil"/>
              <w:left w:val="nil"/>
              <w:bottom w:val="single" w:sz="4" w:space="0" w:color="auto"/>
              <w:right w:val="single" w:sz="4" w:space="0" w:color="auto"/>
            </w:tcBorders>
            <w:shd w:val="clear" w:color="auto" w:fill="auto"/>
            <w:hideMark/>
          </w:tcPr>
          <w:p w:rsidR="009608C1" w:rsidRPr="00A20204" w:rsidRDefault="009608C1" w:rsidP="009608C1">
            <w:pPr>
              <w:jc w:val="right"/>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7608,23</w:t>
            </w:r>
          </w:p>
        </w:tc>
        <w:tc>
          <w:tcPr>
            <w:tcW w:w="1224" w:type="dxa"/>
            <w:tcBorders>
              <w:top w:val="nil"/>
              <w:left w:val="nil"/>
              <w:bottom w:val="single" w:sz="4" w:space="0" w:color="auto"/>
              <w:right w:val="single" w:sz="4" w:space="0" w:color="auto"/>
            </w:tcBorders>
            <w:shd w:val="clear" w:color="auto" w:fill="auto"/>
            <w:hideMark/>
          </w:tcPr>
          <w:p w:rsidR="009608C1" w:rsidRPr="00A20204" w:rsidRDefault="009608C1" w:rsidP="009608C1">
            <w:pPr>
              <w:jc w:val="right"/>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2027,91</w:t>
            </w:r>
          </w:p>
        </w:tc>
        <w:tc>
          <w:tcPr>
            <w:tcW w:w="1224" w:type="dxa"/>
            <w:tcBorders>
              <w:top w:val="nil"/>
              <w:left w:val="nil"/>
              <w:bottom w:val="single" w:sz="4" w:space="0" w:color="auto"/>
              <w:right w:val="single" w:sz="4" w:space="0" w:color="auto"/>
            </w:tcBorders>
            <w:shd w:val="clear" w:color="auto" w:fill="auto"/>
            <w:hideMark/>
          </w:tcPr>
          <w:p w:rsidR="009608C1" w:rsidRPr="00A20204" w:rsidRDefault="009608C1" w:rsidP="009608C1">
            <w:pPr>
              <w:jc w:val="right"/>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99044,73</w:t>
            </w:r>
          </w:p>
        </w:tc>
        <w:tc>
          <w:tcPr>
            <w:tcW w:w="1224" w:type="dxa"/>
            <w:tcBorders>
              <w:top w:val="nil"/>
              <w:left w:val="nil"/>
              <w:bottom w:val="single" w:sz="4" w:space="0" w:color="auto"/>
              <w:right w:val="single" w:sz="4" w:space="0" w:color="auto"/>
            </w:tcBorders>
            <w:shd w:val="clear" w:color="auto" w:fill="auto"/>
            <w:hideMark/>
          </w:tcPr>
          <w:p w:rsidR="009608C1" w:rsidRPr="00A20204" w:rsidRDefault="009608C1" w:rsidP="009608C1">
            <w:pPr>
              <w:jc w:val="right"/>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4446,93</w:t>
            </w:r>
          </w:p>
        </w:tc>
        <w:tc>
          <w:tcPr>
            <w:tcW w:w="1534" w:type="dxa"/>
            <w:tcBorders>
              <w:top w:val="nil"/>
              <w:left w:val="nil"/>
              <w:bottom w:val="single" w:sz="4" w:space="0" w:color="auto"/>
              <w:right w:val="single" w:sz="4" w:space="0" w:color="auto"/>
            </w:tcBorders>
            <w:shd w:val="clear" w:color="auto" w:fill="auto"/>
            <w:hideMark/>
          </w:tcPr>
          <w:p w:rsidR="009608C1" w:rsidRPr="00A20204" w:rsidRDefault="009608C1" w:rsidP="009608C1">
            <w:pPr>
              <w:jc w:val="right"/>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113127,8</w:t>
            </w:r>
          </w:p>
        </w:tc>
      </w:tr>
      <w:tr w:rsidR="009608C1" w:rsidRPr="00A20204" w:rsidTr="009608C1">
        <w:trPr>
          <w:trHeight w:val="450"/>
        </w:trPr>
        <w:tc>
          <w:tcPr>
            <w:tcW w:w="416" w:type="dxa"/>
            <w:tcBorders>
              <w:top w:val="nil"/>
              <w:left w:val="single" w:sz="4" w:space="0" w:color="auto"/>
              <w:bottom w:val="single" w:sz="4" w:space="0" w:color="auto"/>
              <w:right w:val="single" w:sz="4" w:space="0" w:color="auto"/>
            </w:tcBorders>
            <w:shd w:val="clear" w:color="auto" w:fill="auto"/>
            <w:hideMark/>
          </w:tcPr>
          <w:p w:rsidR="009608C1" w:rsidRPr="00A20204" w:rsidRDefault="009608C1" w:rsidP="009608C1">
            <w:pPr>
              <w:jc w:val="center"/>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 </w:t>
            </w:r>
          </w:p>
        </w:tc>
        <w:tc>
          <w:tcPr>
            <w:tcW w:w="986" w:type="dxa"/>
            <w:tcBorders>
              <w:top w:val="nil"/>
              <w:left w:val="nil"/>
              <w:bottom w:val="single" w:sz="4" w:space="0" w:color="auto"/>
              <w:right w:val="single" w:sz="4" w:space="0" w:color="auto"/>
            </w:tcBorders>
            <w:shd w:val="clear" w:color="auto" w:fill="auto"/>
            <w:hideMark/>
          </w:tcPr>
          <w:p w:rsidR="009608C1" w:rsidRPr="00A20204" w:rsidRDefault="009608C1" w:rsidP="009608C1">
            <w:pPr>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 </w:t>
            </w:r>
          </w:p>
        </w:tc>
        <w:tc>
          <w:tcPr>
            <w:tcW w:w="2952" w:type="dxa"/>
            <w:tcBorders>
              <w:top w:val="nil"/>
              <w:left w:val="nil"/>
              <w:bottom w:val="single" w:sz="4" w:space="0" w:color="auto"/>
              <w:right w:val="single" w:sz="4" w:space="0" w:color="auto"/>
            </w:tcBorders>
            <w:shd w:val="clear" w:color="auto" w:fill="auto"/>
            <w:hideMark/>
          </w:tcPr>
          <w:p w:rsidR="009608C1" w:rsidRPr="00A20204" w:rsidRDefault="009608C1" w:rsidP="009608C1">
            <w:pPr>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Итого с учетом "ИТОГО  в  ценах 2022года"</w:t>
            </w:r>
          </w:p>
        </w:tc>
        <w:tc>
          <w:tcPr>
            <w:tcW w:w="1380" w:type="dxa"/>
            <w:tcBorders>
              <w:top w:val="nil"/>
              <w:left w:val="nil"/>
              <w:bottom w:val="single" w:sz="4" w:space="0" w:color="auto"/>
              <w:right w:val="single" w:sz="4" w:space="0" w:color="auto"/>
            </w:tcBorders>
            <w:shd w:val="clear" w:color="auto" w:fill="auto"/>
            <w:hideMark/>
          </w:tcPr>
          <w:p w:rsidR="009608C1" w:rsidRPr="00A20204" w:rsidRDefault="009608C1" w:rsidP="009608C1">
            <w:pPr>
              <w:jc w:val="right"/>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305949,21</w:t>
            </w:r>
          </w:p>
        </w:tc>
        <w:tc>
          <w:tcPr>
            <w:tcW w:w="1224" w:type="dxa"/>
            <w:tcBorders>
              <w:top w:val="nil"/>
              <w:left w:val="nil"/>
              <w:bottom w:val="single" w:sz="4" w:space="0" w:color="auto"/>
              <w:right w:val="single" w:sz="4" w:space="0" w:color="auto"/>
            </w:tcBorders>
            <w:shd w:val="clear" w:color="auto" w:fill="auto"/>
            <w:hideMark/>
          </w:tcPr>
          <w:p w:rsidR="009608C1" w:rsidRPr="00A20204" w:rsidRDefault="009608C1" w:rsidP="009608C1">
            <w:pPr>
              <w:jc w:val="right"/>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81548,09</w:t>
            </w:r>
          </w:p>
        </w:tc>
        <w:tc>
          <w:tcPr>
            <w:tcW w:w="1224" w:type="dxa"/>
            <w:tcBorders>
              <w:top w:val="nil"/>
              <w:left w:val="nil"/>
              <w:bottom w:val="single" w:sz="4" w:space="0" w:color="auto"/>
              <w:right w:val="single" w:sz="4" w:space="0" w:color="auto"/>
            </w:tcBorders>
            <w:shd w:val="clear" w:color="auto" w:fill="auto"/>
            <w:hideMark/>
          </w:tcPr>
          <w:p w:rsidR="009608C1" w:rsidRPr="00A20204" w:rsidRDefault="009608C1" w:rsidP="009608C1">
            <w:pPr>
              <w:jc w:val="right"/>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3982880,32</w:t>
            </w:r>
          </w:p>
        </w:tc>
        <w:tc>
          <w:tcPr>
            <w:tcW w:w="1224" w:type="dxa"/>
            <w:tcBorders>
              <w:top w:val="nil"/>
              <w:left w:val="nil"/>
              <w:bottom w:val="single" w:sz="4" w:space="0" w:color="auto"/>
              <w:right w:val="single" w:sz="4" w:space="0" w:color="auto"/>
            </w:tcBorders>
            <w:shd w:val="clear" w:color="auto" w:fill="auto"/>
            <w:hideMark/>
          </w:tcPr>
          <w:p w:rsidR="009608C1" w:rsidRPr="00A20204" w:rsidRDefault="009608C1" w:rsidP="009608C1">
            <w:pPr>
              <w:jc w:val="right"/>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178824,05</w:t>
            </w:r>
          </w:p>
        </w:tc>
        <w:tc>
          <w:tcPr>
            <w:tcW w:w="1534" w:type="dxa"/>
            <w:tcBorders>
              <w:top w:val="nil"/>
              <w:left w:val="nil"/>
              <w:bottom w:val="single" w:sz="4" w:space="0" w:color="auto"/>
              <w:right w:val="single" w:sz="4" w:space="0" w:color="auto"/>
            </w:tcBorders>
            <w:shd w:val="clear" w:color="auto" w:fill="auto"/>
            <w:hideMark/>
          </w:tcPr>
          <w:p w:rsidR="009608C1" w:rsidRPr="00A20204" w:rsidRDefault="009608C1" w:rsidP="009608C1">
            <w:pPr>
              <w:jc w:val="right"/>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4549201,67</w:t>
            </w:r>
          </w:p>
        </w:tc>
      </w:tr>
      <w:tr w:rsidR="009608C1" w:rsidRPr="00A20204" w:rsidTr="009608C1">
        <w:trPr>
          <w:trHeight w:val="357"/>
        </w:trPr>
        <w:tc>
          <w:tcPr>
            <w:tcW w:w="10940" w:type="dxa"/>
            <w:gridSpan w:val="8"/>
            <w:tcBorders>
              <w:top w:val="single" w:sz="4" w:space="0" w:color="auto"/>
              <w:left w:val="single" w:sz="4" w:space="0" w:color="auto"/>
              <w:bottom w:val="single" w:sz="4" w:space="0" w:color="auto"/>
              <w:right w:val="single" w:sz="4" w:space="0" w:color="auto"/>
            </w:tcBorders>
            <w:shd w:val="clear" w:color="auto" w:fill="auto"/>
            <w:hideMark/>
          </w:tcPr>
          <w:p w:rsidR="009608C1" w:rsidRPr="00A20204" w:rsidRDefault="009608C1" w:rsidP="009608C1">
            <w:pPr>
              <w:rPr>
                <w:rFonts w:ascii="Times New Roman" w:eastAsia="Times New Roman" w:hAnsi="Times New Roman"/>
                <w:b/>
                <w:bCs/>
                <w:noProof w:val="0"/>
                <w:szCs w:val="18"/>
                <w:lang w:eastAsia="ru-RU"/>
              </w:rPr>
            </w:pPr>
            <w:r w:rsidRPr="00A20204">
              <w:rPr>
                <w:rFonts w:ascii="Times New Roman" w:eastAsia="Times New Roman" w:hAnsi="Times New Roman"/>
                <w:b/>
                <w:bCs/>
                <w:noProof w:val="0"/>
                <w:szCs w:val="18"/>
                <w:lang w:eastAsia="ru-RU"/>
              </w:rPr>
              <w:t>НДС</w:t>
            </w:r>
          </w:p>
        </w:tc>
      </w:tr>
      <w:tr w:rsidR="009608C1" w:rsidRPr="00A20204" w:rsidTr="009608C1">
        <w:trPr>
          <w:trHeight w:val="675"/>
        </w:trPr>
        <w:tc>
          <w:tcPr>
            <w:tcW w:w="416" w:type="dxa"/>
            <w:tcBorders>
              <w:top w:val="nil"/>
              <w:left w:val="single" w:sz="4" w:space="0" w:color="auto"/>
              <w:bottom w:val="single" w:sz="4" w:space="0" w:color="auto"/>
              <w:right w:val="single" w:sz="4" w:space="0" w:color="auto"/>
            </w:tcBorders>
            <w:shd w:val="clear" w:color="auto" w:fill="auto"/>
            <w:hideMark/>
          </w:tcPr>
          <w:p w:rsidR="009608C1" w:rsidRPr="00A20204" w:rsidRDefault="009608C1" w:rsidP="009608C1">
            <w:pPr>
              <w:jc w:val="center"/>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7</w:t>
            </w:r>
          </w:p>
        </w:tc>
        <w:tc>
          <w:tcPr>
            <w:tcW w:w="986" w:type="dxa"/>
            <w:tcBorders>
              <w:top w:val="nil"/>
              <w:left w:val="nil"/>
              <w:bottom w:val="single" w:sz="4" w:space="0" w:color="auto"/>
              <w:right w:val="single" w:sz="4" w:space="0" w:color="auto"/>
            </w:tcBorders>
            <w:shd w:val="clear" w:color="auto" w:fill="auto"/>
            <w:hideMark/>
          </w:tcPr>
          <w:p w:rsidR="009608C1" w:rsidRPr="00A20204" w:rsidRDefault="009608C1" w:rsidP="009608C1">
            <w:pPr>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 </w:t>
            </w:r>
          </w:p>
        </w:tc>
        <w:tc>
          <w:tcPr>
            <w:tcW w:w="2952" w:type="dxa"/>
            <w:tcBorders>
              <w:top w:val="nil"/>
              <w:left w:val="nil"/>
              <w:bottom w:val="single" w:sz="4" w:space="0" w:color="auto"/>
              <w:right w:val="single" w:sz="4" w:space="0" w:color="auto"/>
            </w:tcBorders>
            <w:shd w:val="clear" w:color="auto" w:fill="auto"/>
            <w:hideMark/>
          </w:tcPr>
          <w:p w:rsidR="009608C1" w:rsidRPr="00A20204" w:rsidRDefault="009608C1" w:rsidP="009608C1">
            <w:pPr>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НДС 20%</w:t>
            </w:r>
          </w:p>
        </w:tc>
        <w:tc>
          <w:tcPr>
            <w:tcW w:w="1380" w:type="dxa"/>
            <w:tcBorders>
              <w:top w:val="nil"/>
              <w:left w:val="nil"/>
              <w:bottom w:val="single" w:sz="4" w:space="0" w:color="auto"/>
              <w:right w:val="single" w:sz="4" w:space="0" w:color="auto"/>
            </w:tcBorders>
            <w:shd w:val="clear" w:color="auto" w:fill="auto"/>
            <w:hideMark/>
          </w:tcPr>
          <w:p w:rsidR="009608C1" w:rsidRPr="00A20204" w:rsidRDefault="009608C1" w:rsidP="009608C1">
            <w:pPr>
              <w:jc w:val="right"/>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61189,84</w:t>
            </w:r>
            <w:r w:rsidRPr="00A20204">
              <w:rPr>
                <w:rFonts w:ascii="Times New Roman" w:eastAsia="Times New Roman" w:hAnsi="Times New Roman"/>
                <w:noProof w:val="0"/>
                <w:szCs w:val="16"/>
                <w:lang w:eastAsia="ru-RU"/>
              </w:rPr>
              <w:br/>
              <w:t>0,2*305949,21</w:t>
            </w:r>
          </w:p>
        </w:tc>
        <w:tc>
          <w:tcPr>
            <w:tcW w:w="1224" w:type="dxa"/>
            <w:tcBorders>
              <w:top w:val="nil"/>
              <w:left w:val="nil"/>
              <w:bottom w:val="single" w:sz="4" w:space="0" w:color="auto"/>
              <w:right w:val="single" w:sz="4" w:space="0" w:color="auto"/>
            </w:tcBorders>
            <w:shd w:val="clear" w:color="auto" w:fill="auto"/>
            <w:hideMark/>
          </w:tcPr>
          <w:p w:rsidR="009608C1" w:rsidRPr="00A20204" w:rsidRDefault="009608C1" w:rsidP="009608C1">
            <w:pPr>
              <w:jc w:val="right"/>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16309,62</w:t>
            </w:r>
            <w:r w:rsidRPr="00A20204">
              <w:rPr>
                <w:rFonts w:ascii="Times New Roman" w:eastAsia="Times New Roman" w:hAnsi="Times New Roman"/>
                <w:noProof w:val="0"/>
                <w:szCs w:val="16"/>
                <w:lang w:eastAsia="ru-RU"/>
              </w:rPr>
              <w:br/>
              <w:t>0,2*81548,09</w:t>
            </w:r>
          </w:p>
        </w:tc>
        <w:tc>
          <w:tcPr>
            <w:tcW w:w="1224" w:type="dxa"/>
            <w:tcBorders>
              <w:top w:val="nil"/>
              <w:left w:val="nil"/>
              <w:bottom w:val="single" w:sz="4" w:space="0" w:color="auto"/>
              <w:right w:val="single" w:sz="4" w:space="0" w:color="auto"/>
            </w:tcBorders>
            <w:shd w:val="clear" w:color="auto" w:fill="auto"/>
            <w:hideMark/>
          </w:tcPr>
          <w:p w:rsidR="009608C1" w:rsidRPr="00A20204" w:rsidRDefault="009608C1" w:rsidP="009608C1">
            <w:pPr>
              <w:jc w:val="right"/>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796576,06</w:t>
            </w:r>
            <w:r w:rsidRPr="00A20204">
              <w:rPr>
                <w:rFonts w:ascii="Times New Roman" w:eastAsia="Times New Roman" w:hAnsi="Times New Roman"/>
                <w:noProof w:val="0"/>
                <w:szCs w:val="16"/>
                <w:lang w:eastAsia="ru-RU"/>
              </w:rPr>
              <w:br/>
              <w:t>0,2*3982880,32</w:t>
            </w:r>
          </w:p>
        </w:tc>
        <w:tc>
          <w:tcPr>
            <w:tcW w:w="1224" w:type="dxa"/>
            <w:tcBorders>
              <w:top w:val="nil"/>
              <w:left w:val="nil"/>
              <w:bottom w:val="single" w:sz="4" w:space="0" w:color="auto"/>
              <w:right w:val="single" w:sz="4" w:space="0" w:color="auto"/>
            </w:tcBorders>
            <w:shd w:val="clear" w:color="auto" w:fill="auto"/>
            <w:hideMark/>
          </w:tcPr>
          <w:p w:rsidR="009608C1" w:rsidRPr="00A20204" w:rsidRDefault="009608C1" w:rsidP="009608C1">
            <w:pPr>
              <w:jc w:val="right"/>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35764,81</w:t>
            </w:r>
            <w:r w:rsidRPr="00A20204">
              <w:rPr>
                <w:rFonts w:ascii="Times New Roman" w:eastAsia="Times New Roman" w:hAnsi="Times New Roman"/>
                <w:noProof w:val="0"/>
                <w:szCs w:val="16"/>
                <w:lang w:eastAsia="ru-RU"/>
              </w:rPr>
              <w:br/>
              <w:t>0,2*178824,05</w:t>
            </w:r>
          </w:p>
        </w:tc>
        <w:tc>
          <w:tcPr>
            <w:tcW w:w="1534" w:type="dxa"/>
            <w:tcBorders>
              <w:top w:val="nil"/>
              <w:left w:val="nil"/>
              <w:bottom w:val="single" w:sz="4" w:space="0" w:color="auto"/>
              <w:right w:val="single" w:sz="4" w:space="0" w:color="auto"/>
            </w:tcBorders>
            <w:shd w:val="clear" w:color="auto" w:fill="auto"/>
            <w:hideMark/>
          </w:tcPr>
          <w:p w:rsidR="009608C1" w:rsidRPr="00A20204" w:rsidRDefault="009608C1" w:rsidP="009608C1">
            <w:pPr>
              <w:jc w:val="right"/>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909840,33</w:t>
            </w:r>
          </w:p>
        </w:tc>
      </w:tr>
      <w:tr w:rsidR="009608C1" w:rsidRPr="00A20204" w:rsidTr="009608C1">
        <w:trPr>
          <w:trHeight w:val="255"/>
        </w:trPr>
        <w:tc>
          <w:tcPr>
            <w:tcW w:w="416" w:type="dxa"/>
            <w:tcBorders>
              <w:top w:val="nil"/>
              <w:left w:val="single" w:sz="4" w:space="0" w:color="auto"/>
              <w:bottom w:val="single" w:sz="4" w:space="0" w:color="auto"/>
              <w:right w:val="single" w:sz="4" w:space="0" w:color="auto"/>
            </w:tcBorders>
            <w:shd w:val="clear" w:color="auto" w:fill="auto"/>
            <w:hideMark/>
          </w:tcPr>
          <w:p w:rsidR="009608C1" w:rsidRPr="00A20204" w:rsidRDefault="009608C1" w:rsidP="009608C1">
            <w:pPr>
              <w:jc w:val="center"/>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 </w:t>
            </w:r>
          </w:p>
        </w:tc>
        <w:tc>
          <w:tcPr>
            <w:tcW w:w="986" w:type="dxa"/>
            <w:tcBorders>
              <w:top w:val="nil"/>
              <w:left w:val="nil"/>
              <w:bottom w:val="single" w:sz="4" w:space="0" w:color="auto"/>
              <w:right w:val="single" w:sz="4" w:space="0" w:color="auto"/>
            </w:tcBorders>
            <w:shd w:val="clear" w:color="auto" w:fill="auto"/>
            <w:hideMark/>
          </w:tcPr>
          <w:p w:rsidR="009608C1" w:rsidRPr="00A20204" w:rsidRDefault="009608C1" w:rsidP="009608C1">
            <w:pPr>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 </w:t>
            </w:r>
          </w:p>
        </w:tc>
        <w:tc>
          <w:tcPr>
            <w:tcW w:w="2952" w:type="dxa"/>
            <w:tcBorders>
              <w:top w:val="nil"/>
              <w:left w:val="nil"/>
              <w:bottom w:val="single" w:sz="4" w:space="0" w:color="auto"/>
              <w:right w:val="single" w:sz="4" w:space="0" w:color="auto"/>
            </w:tcBorders>
            <w:shd w:val="clear" w:color="auto" w:fill="auto"/>
            <w:hideMark/>
          </w:tcPr>
          <w:p w:rsidR="009608C1" w:rsidRPr="00A20204" w:rsidRDefault="009608C1" w:rsidP="009608C1">
            <w:pPr>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Итого "НДС"</w:t>
            </w:r>
          </w:p>
        </w:tc>
        <w:tc>
          <w:tcPr>
            <w:tcW w:w="1380" w:type="dxa"/>
            <w:tcBorders>
              <w:top w:val="nil"/>
              <w:left w:val="nil"/>
              <w:bottom w:val="single" w:sz="4" w:space="0" w:color="auto"/>
              <w:right w:val="single" w:sz="4" w:space="0" w:color="auto"/>
            </w:tcBorders>
            <w:shd w:val="clear" w:color="auto" w:fill="auto"/>
            <w:hideMark/>
          </w:tcPr>
          <w:p w:rsidR="009608C1" w:rsidRPr="00A20204" w:rsidRDefault="009608C1" w:rsidP="009608C1">
            <w:pPr>
              <w:jc w:val="right"/>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61189,84</w:t>
            </w:r>
          </w:p>
        </w:tc>
        <w:tc>
          <w:tcPr>
            <w:tcW w:w="1224" w:type="dxa"/>
            <w:tcBorders>
              <w:top w:val="nil"/>
              <w:left w:val="nil"/>
              <w:bottom w:val="single" w:sz="4" w:space="0" w:color="auto"/>
              <w:right w:val="single" w:sz="4" w:space="0" w:color="auto"/>
            </w:tcBorders>
            <w:shd w:val="clear" w:color="auto" w:fill="auto"/>
            <w:hideMark/>
          </w:tcPr>
          <w:p w:rsidR="009608C1" w:rsidRPr="00A20204" w:rsidRDefault="009608C1" w:rsidP="009608C1">
            <w:pPr>
              <w:jc w:val="right"/>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16309,62</w:t>
            </w:r>
          </w:p>
        </w:tc>
        <w:tc>
          <w:tcPr>
            <w:tcW w:w="1224" w:type="dxa"/>
            <w:tcBorders>
              <w:top w:val="nil"/>
              <w:left w:val="nil"/>
              <w:bottom w:val="single" w:sz="4" w:space="0" w:color="auto"/>
              <w:right w:val="single" w:sz="4" w:space="0" w:color="auto"/>
            </w:tcBorders>
            <w:shd w:val="clear" w:color="auto" w:fill="auto"/>
            <w:hideMark/>
          </w:tcPr>
          <w:p w:rsidR="009608C1" w:rsidRPr="00A20204" w:rsidRDefault="009608C1" w:rsidP="009608C1">
            <w:pPr>
              <w:jc w:val="right"/>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796576,06</w:t>
            </w:r>
          </w:p>
        </w:tc>
        <w:tc>
          <w:tcPr>
            <w:tcW w:w="1224" w:type="dxa"/>
            <w:tcBorders>
              <w:top w:val="nil"/>
              <w:left w:val="nil"/>
              <w:bottom w:val="single" w:sz="4" w:space="0" w:color="auto"/>
              <w:right w:val="single" w:sz="4" w:space="0" w:color="auto"/>
            </w:tcBorders>
            <w:shd w:val="clear" w:color="auto" w:fill="auto"/>
            <w:hideMark/>
          </w:tcPr>
          <w:p w:rsidR="009608C1" w:rsidRPr="00A20204" w:rsidRDefault="009608C1" w:rsidP="009608C1">
            <w:pPr>
              <w:jc w:val="right"/>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35764,81</w:t>
            </w:r>
          </w:p>
        </w:tc>
        <w:tc>
          <w:tcPr>
            <w:tcW w:w="1534" w:type="dxa"/>
            <w:tcBorders>
              <w:top w:val="nil"/>
              <w:left w:val="nil"/>
              <w:bottom w:val="single" w:sz="4" w:space="0" w:color="auto"/>
              <w:right w:val="single" w:sz="4" w:space="0" w:color="auto"/>
            </w:tcBorders>
            <w:shd w:val="clear" w:color="auto" w:fill="auto"/>
            <w:hideMark/>
          </w:tcPr>
          <w:p w:rsidR="009608C1" w:rsidRPr="00A20204" w:rsidRDefault="009608C1" w:rsidP="009608C1">
            <w:pPr>
              <w:jc w:val="right"/>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909840,33</w:t>
            </w:r>
          </w:p>
        </w:tc>
      </w:tr>
      <w:tr w:rsidR="009608C1" w:rsidRPr="00A20204" w:rsidTr="009608C1">
        <w:trPr>
          <w:trHeight w:val="255"/>
        </w:trPr>
        <w:tc>
          <w:tcPr>
            <w:tcW w:w="416" w:type="dxa"/>
            <w:tcBorders>
              <w:top w:val="nil"/>
              <w:left w:val="single" w:sz="4" w:space="0" w:color="auto"/>
              <w:bottom w:val="single" w:sz="4" w:space="0" w:color="auto"/>
              <w:right w:val="single" w:sz="4" w:space="0" w:color="auto"/>
            </w:tcBorders>
            <w:shd w:val="clear" w:color="auto" w:fill="auto"/>
            <w:hideMark/>
          </w:tcPr>
          <w:p w:rsidR="009608C1" w:rsidRPr="00A20204" w:rsidRDefault="009608C1" w:rsidP="009608C1">
            <w:pPr>
              <w:jc w:val="center"/>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 </w:t>
            </w:r>
          </w:p>
        </w:tc>
        <w:tc>
          <w:tcPr>
            <w:tcW w:w="986" w:type="dxa"/>
            <w:tcBorders>
              <w:top w:val="nil"/>
              <w:left w:val="nil"/>
              <w:bottom w:val="single" w:sz="4" w:space="0" w:color="auto"/>
              <w:right w:val="single" w:sz="4" w:space="0" w:color="auto"/>
            </w:tcBorders>
            <w:shd w:val="clear" w:color="auto" w:fill="auto"/>
            <w:hideMark/>
          </w:tcPr>
          <w:p w:rsidR="009608C1" w:rsidRPr="00A20204" w:rsidRDefault="009608C1" w:rsidP="009608C1">
            <w:pPr>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 </w:t>
            </w:r>
          </w:p>
        </w:tc>
        <w:tc>
          <w:tcPr>
            <w:tcW w:w="2952" w:type="dxa"/>
            <w:tcBorders>
              <w:top w:val="nil"/>
              <w:left w:val="nil"/>
              <w:bottom w:val="single" w:sz="4" w:space="0" w:color="auto"/>
              <w:right w:val="single" w:sz="4" w:space="0" w:color="auto"/>
            </w:tcBorders>
            <w:shd w:val="clear" w:color="auto" w:fill="auto"/>
            <w:hideMark/>
          </w:tcPr>
          <w:p w:rsidR="009608C1" w:rsidRPr="00A20204" w:rsidRDefault="009608C1" w:rsidP="009608C1">
            <w:pPr>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Итого по сводному расчету</w:t>
            </w:r>
          </w:p>
        </w:tc>
        <w:tc>
          <w:tcPr>
            <w:tcW w:w="1380" w:type="dxa"/>
            <w:tcBorders>
              <w:top w:val="nil"/>
              <w:left w:val="nil"/>
              <w:bottom w:val="single" w:sz="4" w:space="0" w:color="auto"/>
              <w:right w:val="single" w:sz="4" w:space="0" w:color="auto"/>
            </w:tcBorders>
            <w:shd w:val="clear" w:color="auto" w:fill="auto"/>
            <w:hideMark/>
          </w:tcPr>
          <w:p w:rsidR="009608C1" w:rsidRPr="00A20204" w:rsidRDefault="009608C1" w:rsidP="009608C1">
            <w:pPr>
              <w:jc w:val="right"/>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367139,05</w:t>
            </w:r>
          </w:p>
        </w:tc>
        <w:tc>
          <w:tcPr>
            <w:tcW w:w="1224" w:type="dxa"/>
            <w:tcBorders>
              <w:top w:val="nil"/>
              <w:left w:val="nil"/>
              <w:bottom w:val="single" w:sz="4" w:space="0" w:color="auto"/>
              <w:right w:val="single" w:sz="4" w:space="0" w:color="auto"/>
            </w:tcBorders>
            <w:shd w:val="clear" w:color="auto" w:fill="auto"/>
            <w:hideMark/>
          </w:tcPr>
          <w:p w:rsidR="009608C1" w:rsidRPr="00A20204" w:rsidRDefault="009608C1" w:rsidP="009608C1">
            <w:pPr>
              <w:jc w:val="right"/>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97857,71</w:t>
            </w:r>
          </w:p>
        </w:tc>
        <w:tc>
          <w:tcPr>
            <w:tcW w:w="1224" w:type="dxa"/>
            <w:tcBorders>
              <w:top w:val="nil"/>
              <w:left w:val="nil"/>
              <w:bottom w:val="single" w:sz="4" w:space="0" w:color="auto"/>
              <w:right w:val="single" w:sz="4" w:space="0" w:color="auto"/>
            </w:tcBorders>
            <w:shd w:val="clear" w:color="auto" w:fill="auto"/>
            <w:hideMark/>
          </w:tcPr>
          <w:p w:rsidR="009608C1" w:rsidRPr="00A20204" w:rsidRDefault="009608C1" w:rsidP="009608C1">
            <w:pPr>
              <w:jc w:val="right"/>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4779456,38</w:t>
            </w:r>
          </w:p>
        </w:tc>
        <w:tc>
          <w:tcPr>
            <w:tcW w:w="1224" w:type="dxa"/>
            <w:tcBorders>
              <w:top w:val="nil"/>
              <w:left w:val="nil"/>
              <w:bottom w:val="single" w:sz="4" w:space="0" w:color="auto"/>
              <w:right w:val="single" w:sz="4" w:space="0" w:color="auto"/>
            </w:tcBorders>
            <w:shd w:val="clear" w:color="auto" w:fill="auto"/>
            <w:hideMark/>
          </w:tcPr>
          <w:p w:rsidR="009608C1" w:rsidRPr="00A20204" w:rsidRDefault="009608C1" w:rsidP="009608C1">
            <w:pPr>
              <w:jc w:val="right"/>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214588,86</w:t>
            </w:r>
          </w:p>
        </w:tc>
        <w:tc>
          <w:tcPr>
            <w:tcW w:w="1534" w:type="dxa"/>
            <w:tcBorders>
              <w:top w:val="nil"/>
              <w:left w:val="nil"/>
              <w:bottom w:val="single" w:sz="4" w:space="0" w:color="auto"/>
              <w:right w:val="single" w:sz="4" w:space="0" w:color="auto"/>
            </w:tcBorders>
            <w:shd w:val="clear" w:color="auto" w:fill="auto"/>
            <w:hideMark/>
          </w:tcPr>
          <w:p w:rsidR="009608C1" w:rsidRPr="00A20204" w:rsidRDefault="009608C1" w:rsidP="009608C1">
            <w:pPr>
              <w:jc w:val="right"/>
              <w:rPr>
                <w:rFonts w:ascii="Times New Roman" w:eastAsia="Times New Roman" w:hAnsi="Times New Roman"/>
                <w:noProof w:val="0"/>
                <w:szCs w:val="16"/>
                <w:lang w:eastAsia="ru-RU"/>
              </w:rPr>
            </w:pPr>
            <w:r w:rsidRPr="00A20204">
              <w:rPr>
                <w:rFonts w:ascii="Times New Roman" w:eastAsia="Times New Roman" w:hAnsi="Times New Roman"/>
                <w:noProof w:val="0"/>
                <w:szCs w:val="16"/>
                <w:lang w:eastAsia="ru-RU"/>
              </w:rPr>
              <w:t>5459042</w:t>
            </w:r>
          </w:p>
        </w:tc>
      </w:tr>
    </w:tbl>
    <w:p w:rsidR="00D21A3E" w:rsidRPr="00D21A3E" w:rsidRDefault="009608C1" w:rsidP="00D21A3E">
      <w:pPr>
        <w:rPr>
          <w:rFonts w:ascii="Times New Roman" w:eastAsia="Calibri" w:hAnsi="Times New Roman"/>
          <w:sz w:val="26"/>
          <w:szCs w:val="26"/>
        </w:rPr>
      </w:pPr>
      <w:r>
        <w:rPr>
          <w:rFonts w:ascii="Times New Roman" w:eastAsia="Calibri" w:hAnsi="Times New Roman"/>
          <w:sz w:val="26"/>
          <w:szCs w:val="26"/>
        </w:rPr>
        <w:fldChar w:fldCharType="end"/>
      </w:r>
    </w:p>
    <w:p w:rsidR="00D21A3E" w:rsidRPr="00D21A3E" w:rsidRDefault="00D21A3E" w:rsidP="00D21A3E">
      <w:pPr>
        <w:rPr>
          <w:rFonts w:ascii="Times New Roman" w:eastAsia="Calibri" w:hAnsi="Times New Roman"/>
          <w:sz w:val="26"/>
          <w:szCs w:val="26"/>
        </w:rPr>
      </w:pPr>
    </w:p>
    <w:p w:rsidR="00D21A3E" w:rsidRPr="00D21A3E" w:rsidRDefault="00D21A3E" w:rsidP="00D21A3E">
      <w:pPr>
        <w:rPr>
          <w:rFonts w:ascii="Times New Roman" w:eastAsia="Calibri" w:hAnsi="Times New Roman"/>
          <w:sz w:val="26"/>
          <w:szCs w:val="26"/>
        </w:rPr>
      </w:pPr>
    </w:p>
    <w:p w:rsidR="00D21A3E" w:rsidRPr="00D21A3E" w:rsidRDefault="00D21A3E" w:rsidP="00D21A3E">
      <w:pPr>
        <w:rPr>
          <w:rFonts w:ascii="Times New Roman" w:eastAsia="Calibri" w:hAnsi="Times New Roman"/>
          <w:sz w:val="26"/>
          <w:szCs w:val="26"/>
        </w:rPr>
      </w:pPr>
    </w:p>
    <w:p w:rsidR="00D21A3E" w:rsidRPr="00D21A3E" w:rsidRDefault="00D21A3E" w:rsidP="00D21A3E">
      <w:pPr>
        <w:rPr>
          <w:rFonts w:ascii="Times New Roman" w:eastAsia="Calibri" w:hAnsi="Times New Roman"/>
          <w:sz w:val="26"/>
          <w:szCs w:val="26"/>
        </w:rPr>
      </w:pPr>
    </w:p>
    <w:p w:rsidR="00D21A3E" w:rsidRPr="00D21A3E" w:rsidRDefault="00D21A3E" w:rsidP="00D21A3E">
      <w:pPr>
        <w:rPr>
          <w:rFonts w:ascii="Times New Roman" w:eastAsia="Calibri" w:hAnsi="Times New Roman"/>
          <w:sz w:val="26"/>
          <w:szCs w:val="26"/>
        </w:rPr>
      </w:pPr>
    </w:p>
    <w:p w:rsidR="00D21A3E" w:rsidRDefault="00D21A3E" w:rsidP="00D21A3E">
      <w:pPr>
        <w:rPr>
          <w:rFonts w:ascii="Times New Roman" w:eastAsia="Calibri" w:hAnsi="Times New Roman"/>
          <w:sz w:val="26"/>
          <w:szCs w:val="26"/>
        </w:rPr>
      </w:pPr>
    </w:p>
    <w:p w:rsidR="00D874E5" w:rsidRPr="00D21A3E" w:rsidRDefault="00D874E5" w:rsidP="00D21A3E">
      <w:pPr>
        <w:jc w:val="center"/>
        <w:rPr>
          <w:rFonts w:ascii="Times New Roman" w:eastAsia="Calibri" w:hAnsi="Times New Roman"/>
          <w:sz w:val="26"/>
          <w:szCs w:val="26"/>
        </w:rPr>
      </w:pPr>
    </w:p>
    <w:sectPr w:rsidR="00D874E5" w:rsidRPr="00D21A3E" w:rsidSect="0027385D">
      <w:footerReference w:type="even" r:id="rId13"/>
      <w:footerReference w:type="default" r:id="rId14"/>
      <w:footerReference w:type="first" r:id="rId15"/>
      <w:pgSz w:w="16838" w:h="11906" w:orient="landscape"/>
      <w:pgMar w:top="1134" w:right="822" w:bottom="709" w:left="1134" w:header="964"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7C0D" w:rsidRDefault="006B7C0D" w:rsidP="0085060F">
      <w:r>
        <w:separator/>
      </w:r>
    </w:p>
  </w:endnote>
  <w:endnote w:type="continuationSeparator" w:id="0">
    <w:p w:rsidR="006B7C0D" w:rsidRDefault="006B7C0D" w:rsidP="008506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Geneva CY">
    <w:altName w:val="Courier New"/>
    <w:charset w:val="59"/>
    <w:family w:val="auto"/>
    <w:pitch w:val="variable"/>
    <w:sig w:usb0="00000203" w:usb1="00000000" w:usb2="00000000" w:usb3="00000000" w:csb0="000001C6" w:csb1="00000000"/>
  </w:font>
  <w:font w:name="Geneva">
    <w:panose1 w:val="020B0503030404040204"/>
    <w:charset w:val="00"/>
    <w:family w:val="swiss"/>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74E5" w:rsidRDefault="00D874E5">
    <w:pPr>
      <w:rPr>
        <w:rFonts w:ascii="Times New Roman" w:hAnsi="Times New Roman"/>
        <w:sz w:val="18"/>
        <w:szCs w:val="18"/>
      </w:rPr>
    </w:pPr>
    <w:r>
      <w:rPr>
        <w:rFonts w:ascii="Times New Roman" w:hAnsi="Times New Roman"/>
        <w:sz w:val="18"/>
        <w:szCs w:val="18"/>
      </w:rPr>
      <w:t>Документ распечатан из программы 1С: Документооборот. Версия файла 1.</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74E5" w:rsidRDefault="00D874E5">
    <w:pPr>
      <w:rPr>
        <w:rFonts w:ascii="Times New Roman" w:hAnsi="Times New Roman"/>
        <w:sz w:val="18"/>
        <w:szCs w:val="18"/>
      </w:rPr>
    </w:pPr>
    <w:r>
      <w:rPr>
        <w:rFonts w:ascii="Times New Roman" w:hAnsi="Times New Roman"/>
        <w:sz w:val="18"/>
        <w:szCs w:val="18"/>
      </w:rPr>
      <w:t>Документ распечатан из программы 1С: Документооборот. Версия файла 1.</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74E5" w:rsidRDefault="00D874E5">
    <w:pPr>
      <w:rPr>
        <w:rFonts w:ascii="Times New Roman" w:hAnsi="Times New Roman"/>
        <w:sz w:val="18"/>
        <w:szCs w:val="18"/>
      </w:rPr>
    </w:pPr>
    <w:r>
      <w:rPr>
        <w:rFonts w:ascii="Times New Roman" w:hAnsi="Times New Roman"/>
        <w:sz w:val="18"/>
        <w:szCs w:val="18"/>
      </w:rPr>
      <w:t>Документ распечатан из программы 1С: Документооборот. Версия файла 1.</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74E5" w:rsidRDefault="00D874E5">
    <w:pPr>
      <w:rPr>
        <w:rFonts w:ascii="Times New Roman" w:hAnsi="Times New Roman"/>
        <w:sz w:val="18"/>
        <w:szCs w:val="18"/>
      </w:rPr>
    </w:pPr>
    <w:r>
      <w:rPr>
        <w:rFonts w:ascii="Times New Roman" w:hAnsi="Times New Roman"/>
        <w:sz w:val="18"/>
        <w:szCs w:val="18"/>
      </w:rPr>
      <w:t>Документ распечатан из программы 1С: Документооборот. Версия файла 1.</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74E5" w:rsidRDefault="00D874E5">
    <w:pPr>
      <w:rPr>
        <w:rFonts w:ascii="Times New Roman" w:hAnsi="Times New Roman"/>
        <w:sz w:val="18"/>
        <w:szCs w:val="18"/>
      </w:rPr>
    </w:pPr>
    <w:r>
      <w:rPr>
        <w:rFonts w:ascii="Times New Roman" w:hAnsi="Times New Roman"/>
        <w:sz w:val="18"/>
        <w:szCs w:val="18"/>
      </w:rPr>
      <w:t>Документ распечатан из программы 1С: Документооборот. Версия файла 1.</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74E5" w:rsidRDefault="00D874E5">
    <w:pPr>
      <w:rPr>
        <w:rFonts w:ascii="Times New Roman" w:hAnsi="Times New Roman"/>
        <w:sz w:val="18"/>
        <w:szCs w:val="18"/>
      </w:rPr>
    </w:pPr>
    <w:r>
      <w:rPr>
        <w:rFonts w:ascii="Times New Roman" w:hAnsi="Times New Roman"/>
        <w:sz w:val="18"/>
        <w:szCs w:val="18"/>
      </w:rPr>
      <w:t>Документ распечатан из программы 1С: Документооборот. Версия файла 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7C0D" w:rsidRDefault="006B7C0D" w:rsidP="0085060F">
      <w:r>
        <w:separator/>
      </w:r>
    </w:p>
  </w:footnote>
  <w:footnote w:type="continuationSeparator" w:id="0">
    <w:p w:rsidR="006B7C0D" w:rsidRDefault="006B7C0D" w:rsidP="008506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74E5" w:rsidRDefault="00D874E5" w:rsidP="00D874E5">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874E5" w:rsidRDefault="00D874E5">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48321235"/>
      <w:docPartObj>
        <w:docPartGallery w:val="Page Numbers (Top of Page)"/>
        <w:docPartUnique/>
      </w:docPartObj>
    </w:sdtPr>
    <w:sdtEndPr>
      <w:rPr>
        <w:rFonts w:ascii="Times New Roman" w:hAnsi="Times New Roman"/>
      </w:rPr>
    </w:sdtEndPr>
    <w:sdtContent>
      <w:p w:rsidR="00D874E5" w:rsidRPr="00B443AC" w:rsidRDefault="00D874E5">
        <w:pPr>
          <w:pStyle w:val="a3"/>
          <w:jc w:val="center"/>
          <w:rPr>
            <w:rFonts w:ascii="Times New Roman" w:hAnsi="Times New Roman"/>
          </w:rPr>
        </w:pPr>
        <w:r w:rsidRPr="00B443AC">
          <w:rPr>
            <w:rFonts w:ascii="Times New Roman" w:hAnsi="Times New Roman"/>
          </w:rPr>
          <w:fldChar w:fldCharType="begin"/>
        </w:r>
        <w:r w:rsidRPr="00B443AC">
          <w:rPr>
            <w:rFonts w:ascii="Times New Roman" w:hAnsi="Times New Roman"/>
          </w:rPr>
          <w:instrText>PAGE   \* MERGEFORMAT</w:instrText>
        </w:r>
        <w:r w:rsidRPr="00B443AC">
          <w:rPr>
            <w:rFonts w:ascii="Times New Roman" w:hAnsi="Times New Roman"/>
          </w:rPr>
          <w:fldChar w:fldCharType="separate"/>
        </w:r>
        <w:r w:rsidR="00022468">
          <w:rPr>
            <w:rFonts w:ascii="Times New Roman" w:hAnsi="Times New Roman"/>
          </w:rPr>
          <w:t>5</w:t>
        </w:r>
        <w:r w:rsidRPr="00B443AC">
          <w:rPr>
            <w:rFonts w:ascii="Times New Roman" w:hAnsi="Times New Roman"/>
          </w:rPr>
          <w:fldChar w:fldCharType="end"/>
        </w:r>
      </w:p>
    </w:sdtContent>
  </w:sdt>
  <w:p w:rsidR="00D874E5" w:rsidRDefault="00D874E5">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AD2C81"/>
    <w:multiLevelType w:val="hybridMultilevel"/>
    <w:tmpl w:val="E14EFF70"/>
    <w:lvl w:ilvl="0" w:tplc="0419000F">
      <w:start w:val="2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5A02A76"/>
    <w:multiLevelType w:val="multilevel"/>
    <w:tmpl w:val="67CEBF8C"/>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34281429"/>
    <w:multiLevelType w:val="multilevel"/>
    <w:tmpl w:val="35660AFE"/>
    <w:lvl w:ilvl="0">
      <w:start w:val="1"/>
      <w:numFmt w:val="decimal"/>
      <w:lvlText w:val="%1."/>
      <w:lvlJc w:val="left"/>
      <w:pPr>
        <w:ind w:left="2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820" w:hanging="720"/>
      </w:pPr>
      <w:rPr>
        <w:rFonts w:hint="default"/>
      </w:rPr>
    </w:lvl>
    <w:lvl w:ilvl="3">
      <w:start w:val="1"/>
      <w:numFmt w:val="decimal"/>
      <w:isLgl/>
      <w:lvlText w:val="%1.%2.%3.%4."/>
      <w:lvlJc w:val="left"/>
      <w:pPr>
        <w:ind w:left="1280" w:hanging="1080"/>
      </w:pPr>
      <w:rPr>
        <w:rFonts w:hint="default"/>
      </w:rPr>
    </w:lvl>
    <w:lvl w:ilvl="4">
      <w:start w:val="1"/>
      <w:numFmt w:val="decimal"/>
      <w:isLgl/>
      <w:lvlText w:val="%1.%2.%3.%4.%5."/>
      <w:lvlJc w:val="left"/>
      <w:pPr>
        <w:ind w:left="1380" w:hanging="1080"/>
      </w:pPr>
      <w:rPr>
        <w:rFonts w:hint="default"/>
      </w:rPr>
    </w:lvl>
    <w:lvl w:ilvl="5">
      <w:start w:val="1"/>
      <w:numFmt w:val="decimal"/>
      <w:isLgl/>
      <w:lvlText w:val="%1.%2.%3.%4.%5.%6."/>
      <w:lvlJc w:val="left"/>
      <w:pPr>
        <w:ind w:left="1840" w:hanging="1440"/>
      </w:pPr>
      <w:rPr>
        <w:rFonts w:hint="default"/>
      </w:rPr>
    </w:lvl>
    <w:lvl w:ilvl="6">
      <w:start w:val="1"/>
      <w:numFmt w:val="decimal"/>
      <w:isLgl/>
      <w:lvlText w:val="%1.%2.%3.%4.%5.%6.%7."/>
      <w:lvlJc w:val="left"/>
      <w:pPr>
        <w:ind w:left="1940" w:hanging="1440"/>
      </w:pPr>
      <w:rPr>
        <w:rFonts w:hint="default"/>
      </w:rPr>
    </w:lvl>
    <w:lvl w:ilvl="7">
      <w:start w:val="1"/>
      <w:numFmt w:val="decimal"/>
      <w:isLgl/>
      <w:lvlText w:val="%1.%2.%3.%4.%5.%6.%7.%8."/>
      <w:lvlJc w:val="left"/>
      <w:pPr>
        <w:ind w:left="2400" w:hanging="1800"/>
      </w:pPr>
      <w:rPr>
        <w:rFonts w:hint="default"/>
      </w:rPr>
    </w:lvl>
    <w:lvl w:ilvl="8">
      <w:start w:val="1"/>
      <w:numFmt w:val="decimal"/>
      <w:isLgl/>
      <w:lvlText w:val="%1.%2.%3.%4.%5.%6.%7.%8.%9."/>
      <w:lvlJc w:val="left"/>
      <w:pPr>
        <w:ind w:left="2500" w:hanging="1800"/>
      </w:pPr>
      <w:rPr>
        <w:rFonts w:hint="default"/>
      </w:rPr>
    </w:lvl>
  </w:abstractNum>
  <w:abstractNum w:abstractNumId="3" w15:restartNumberingAfterBreak="0">
    <w:nsid w:val="3DF80A32"/>
    <w:multiLevelType w:val="hybridMultilevel"/>
    <w:tmpl w:val="97D42200"/>
    <w:lvl w:ilvl="0" w:tplc="2BF83D6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proofState w:spelling="clean" w:grammar="clean"/>
  <w:defaultTabStop w:val="708"/>
  <w:drawingGridHorizontalSpacing w:val="13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060F"/>
    <w:rsid w:val="000153C7"/>
    <w:rsid w:val="00022468"/>
    <w:rsid w:val="0004644D"/>
    <w:rsid w:val="000B799D"/>
    <w:rsid w:val="00112B82"/>
    <w:rsid w:val="0012597B"/>
    <w:rsid w:val="00164E2A"/>
    <w:rsid w:val="001843B2"/>
    <w:rsid w:val="001953CF"/>
    <w:rsid w:val="001C4726"/>
    <w:rsid w:val="001F0F55"/>
    <w:rsid w:val="002307FC"/>
    <w:rsid w:val="0027385D"/>
    <w:rsid w:val="002D4199"/>
    <w:rsid w:val="003371C3"/>
    <w:rsid w:val="00387365"/>
    <w:rsid w:val="003973EC"/>
    <w:rsid w:val="003A10AA"/>
    <w:rsid w:val="003A2687"/>
    <w:rsid w:val="00404185"/>
    <w:rsid w:val="00453BB3"/>
    <w:rsid w:val="00460190"/>
    <w:rsid w:val="00485F7B"/>
    <w:rsid w:val="004A3D62"/>
    <w:rsid w:val="00546482"/>
    <w:rsid w:val="00565072"/>
    <w:rsid w:val="0057620F"/>
    <w:rsid w:val="00580462"/>
    <w:rsid w:val="005A1BD9"/>
    <w:rsid w:val="005D069E"/>
    <w:rsid w:val="00606090"/>
    <w:rsid w:val="00607CA0"/>
    <w:rsid w:val="006263D5"/>
    <w:rsid w:val="00633416"/>
    <w:rsid w:val="00635914"/>
    <w:rsid w:val="00677AA1"/>
    <w:rsid w:val="00695915"/>
    <w:rsid w:val="006A4EE3"/>
    <w:rsid w:val="006B7C0D"/>
    <w:rsid w:val="006C09D7"/>
    <w:rsid w:val="006D7D63"/>
    <w:rsid w:val="006E1C4C"/>
    <w:rsid w:val="006F1AB1"/>
    <w:rsid w:val="007665F4"/>
    <w:rsid w:val="00766E41"/>
    <w:rsid w:val="007D639B"/>
    <w:rsid w:val="007F360A"/>
    <w:rsid w:val="0085060F"/>
    <w:rsid w:val="00857823"/>
    <w:rsid w:val="008A7374"/>
    <w:rsid w:val="0090302F"/>
    <w:rsid w:val="00927F28"/>
    <w:rsid w:val="00942E9A"/>
    <w:rsid w:val="0095319C"/>
    <w:rsid w:val="009608C1"/>
    <w:rsid w:val="00963B5E"/>
    <w:rsid w:val="00986C63"/>
    <w:rsid w:val="009D3C5A"/>
    <w:rsid w:val="00A00849"/>
    <w:rsid w:val="00A14890"/>
    <w:rsid w:val="00A20204"/>
    <w:rsid w:val="00A315A5"/>
    <w:rsid w:val="00A60ACD"/>
    <w:rsid w:val="00B0771C"/>
    <w:rsid w:val="00BB4995"/>
    <w:rsid w:val="00BB50EF"/>
    <w:rsid w:val="00C159C1"/>
    <w:rsid w:val="00C21CAD"/>
    <w:rsid w:val="00C32DF7"/>
    <w:rsid w:val="00C92DA0"/>
    <w:rsid w:val="00D1560B"/>
    <w:rsid w:val="00D21A3E"/>
    <w:rsid w:val="00D32450"/>
    <w:rsid w:val="00D4782D"/>
    <w:rsid w:val="00D874E5"/>
    <w:rsid w:val="00D90167"/>
    <w:rsid w:val="00D90E5E"/>
    <w:rsid w:val="00D92FF2"/>
    <w:rsid w:val="00DE3372"/>
    <w:rsid w:val="00E5541E"/>
    <w:rsid w:val="00E7377E"/>
    <w:rsid w:val="00EB17FF"/>
    <w:rsid w:val="00F12749"/>
    <w:rsid w:val="00F261F3"/>
    <w:rsid w:val="00F62F3A"/>
    <w:rsid w:val="00F80618"/>
    <w:rsid w:val="00F90E26"/>
    <w:rsid w:val="00FD6B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CC6CD3"/>
  <w15:chartTrackingRefBased/>
  <w15:docId w15:val="{A6C08758-4811-4F37-8E76-358526723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060F"/>
    <w:pPr>
      <w:spacing w:after="0" w:line="240" w:lineRule="auto"/>
    </w:pPr>
    <w:rPr>
      <w:rFonts w:ascii="Geneva CY" w:eastAsia="Geneva" w:hAnsi="Geneva CY" w:cs="Times New Roman"/>
      <w:noProof/>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5060F"/>
    <w:pPr>
      <w:tabs>
        <w:tab w:val="center" w:pos="4320"/>
        <w:tab w:val="right" w:pos="8640"/>
      </w:tabs>
    </w:pPr>
  </w:style>
  <w:style w:type="character" w:customStyle="1" w:styleId="a4">
    <w:name w:val="Верхний колонтитул Знак"/>
    <w:basedOn w:val="a0"/>
    <w:link w:val="a3"/>
    <w:uiPriority w:val="99"/>
    <w:rsid w:val="0085060F"/>
    <w:rPr>
      <w:rFonts w:ascii="Geneva CY" w:eastAsia="Geneva" w:hAnsi="Geneva CY" w:cs="Times New Roman"/>
      <w:noProof/>
      <w:sz w:val="24"/>
      <w:szCs w:val="20"/>
    </w:rPr>
  </w:style>
  <w:style w:type="character" w:styleId="a5">
    <w:name w:val="page number"/>
    <w:basedOn w:val="a0"/>
    <w:rsid w:val="0085060F"/>
  </w:style>
  <w:style w:type="paragraph" w:styleId="a6">
    <w:name w:val="footnote text"/>
    <w:aliases w:val="Footnote Text Char Знак,Текст сноски Знак1 Char Знак,Знак1 Знак1 Char Знак,Текст сноски Знак Знак1 Char Знак,Текст сноски Знак Знак Знак1 Char Знак,Текст сноски Знак Знак Знак Знак Char Знак,Текст сноски Знак1 Знак Знак Знак Знак Char Зна"/>
    <w:basedOn w:val="a"/>
    <w:link w:val="a7"/>
    <w:uiPriority w:val="99"/>
    <w:unhideWhenUsed/>
    <w:qFormat/>
    <w:rsid w:val="0085060F"/>
    <w:rPr>
      <w:sz w:val="20"/>
    </w:rPr>
  </w:style>
  <w:style w:type="character" w:customStyle="1" w:styleId="a7">
    <w:name w:val="Текст сноски Знак"/>
    <w:aliases w:val="Footnote Text Char Знак Знак,Текст сноски Знак1 Char Знак Знак,Знак1 Знак1 Char Знак Знак,Текст сноски Знак Знак1 Char Знак Знак,Текст сноски Знак Знак Знак1 Char Знак Знак,Текст сноски Знак Знак Знак Знак Char Знак Знак"/>
    <w:basedOn w:val="a0"/>
    <w:link w:val="a6"/>
    <w:uiPriority w:val="99"/>
    <w:rsid w:val="0085060F"/>
    <w:rPr>
      <w:rFonts w:ascii="Geneva CY" w:eastAsia="Geneva" w:hAnsi="Geneva CY" w:cs="Times New Roman"/>
      <w:noProof/>
      <w:sz w:val="20"/>
      <w:szCs w:val="20"/>
    </w:rPr>
  </w:style>
  <w:style w:type="character" w:styleId="a8">
    <w:name w:val="footnote reference"/>
    <w:aliases w:val="Знак сноски-FN,Ciae niinee-FN,Знак сноски 1,fr,Used by Word for Help footnote symbols,Ссылка на сноску 45,Footnote Reference Number"/>
    <w:basedOn w:val="a0"/>
    <w:uiPriority w:val="99"/>
    <w:unhideWhenUsed/>
    <w:rsid w:val="0085060F"/>
    <w:rPr>
      <w:vertAlign w:val="superscript"/>
    </w:rPr>
  </w:style>
  <w:style w:type="table" w:customStyle="1" w:styleId="1">
    <w:name w:val="Сетка таблицы1"/>
    <w:basedOn w:val="a1"/>
    <w:next w:val="a9"/>
    <w:uiPriority w:val="59"/>
    <w:rsid w:val="0085060F"/>
    <w:pPr>
      <w:spacing w:after="0" w:line="240" w:lineRule="auto"/>
      <w:jc w:val="both"/>
    </w:pPr>
    <w:rPr>
      <w:rFonts w:ascii="Times New Roman" w:eastAsia="Calibri" w:hAnsi="Times New Roman" w:cs="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9">
    <w:name w:val="Table Grid"/>
    <w:basedOn w:val="a1"/>
    <w:uiPriority w:val="39"/>
    <w:rsid w:val="008506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56507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300627">
      <w:bodyDiv w:val="1"/>
      <w:marLeft w:val="0"/>
      <w:marRight w:val="0"/>
      <w:marTop w:val="0"/>
      <w:marBottom w:val="0"/>
      <w:divBdr>
        <w:top w:val="none" w:sz="0" w:space="0" w:color="auto"/>
        <w:left w:val="none" w:sz="0" w:space="0" w:color="auto"/>
        <w:bottom w:val="none" w:sz="0" w:space="0" w:color="auto"/>
        <w:right w:val="none" w:sz="0" w:space="0" w:color="auto"/>
      </w:divBdr>
    </w:div>
    <w:div w:id="294875297">
      <w:bodyDiv w:val="1"/>
      <w:marLeft w:val="0"/>
      <w:marRight w:val="0"/>
      <w:marTop w:val="0"/>
      <w:marBottom w:val="0"/>
      <w:divBdr>
        <w:top w:val="none" w:sz="0" w:space="0" w:color="auto"/>
        <w:left w:val="none" w:sz="0" w:space="0" w:color="auto"/>
        <w:bottom w:val="none" w:sz="0" w:space="0" w:color="auto"/>
        <w:right w:val="none" w:sz="0" w:space="0" w:color="auto"/>
      </w:divBdr>
    </w:div>
    <w:div w:id="294943871">
      <w:bodyDiv w:val="1"/>
      <w:marLeft w:val="0"/>
      <w:marRight w:val="0"/>
      <w:marTop w:val="0"/>
      <w:marBottom w:val="0"/>
      <w:divBdr>
        <w:top w:val="none" w:sz="0" w:space="0" w:color="auto"/>
        <w:left w:val="none" w:sz="0" w:space="0" w:color="auto"/>
        <w:bottom w:val="none" w:sz="0" w:space="0" w:color="auto"/>
        <w:right w:val="none" w:sz="0" w:space="0" w:color="auto"/>
      </w:divBdr>
    </w:div>
    <w:div w:id="429546278">
      <w:bodyDiv w:val="1"/>
      <w:marLeft w:val="0"/>
      <w:marRight w:val="0"/>
      <w:marTop w:val="0"/>
      <w:marBottom w:val="0"/>
      <w:divBdr>
        <w:top w:val="none" w:sz="0" w:space="0" w:color="auto"/>
        <w:left w:val="none" w:sz="0" w:space="0" w:color="auto"/>
        <w:bottom w:val="none" w:sz="0" w:space="0" w:color="auto"/>
        <w:right w:val="none" w:sz="0" w:space="0" w:color="auto"/>
      </w:divBdr>
    </w:div>
    <w:div w:id="516191582">
      <w:bodyDiv w:val="1"/>
      <w:marLeft w:val="0"/>
      <w:marRight w:val="0"/>
      <w:marTop w:val="0"/>
      <w:marBottom w:val="0"/>
      <w:divBdr>
        <w:top w:val="none" w:sz="0" w:space="0" w:color="auto"/>
        <w:left w:val="none" w:sz="0" w:space="0" w:color="auto"/>
        <w:bottom w:val="none" w:sz="0" w:space="0" w:color="auto"/>
        <w:right w:val="none" w:sz="0" w:space="0" w:color="auto"/>
      </w:divBdr>
    </w:div>
    <w:div w:id="525563171">
      <w:bodyDiv w:val="1"/>
      <w:marLeft w:val="0"/>
      <w:marRight w:val="0"/>
      <w:marTop w:val="0"/>
      <w:marBottom w:val="0"/>
      <w:divBdr>
        <w:top w:val="none" w:sz="0" w:space="0" w:color="auto"/>
        <w:left w:val="none" w:sz="0" w:space="0" w:color="auto"/>
        <w:bottom w:val="none" w:sz="0" w:space="0" w:color="auto"/>
        <w:right w:val="none" w:sz="0" w:space="0" w:color="auto"/>
      </w:divBdr>
    </w:div>
    <w:div w:id="546332670">
      <w:bodyDiv w:val="1"/>
      <w:marLeft w:val="0"/>
      <w:marRight w:val="0"/>
      <w:marTop w:val="0"/>
      <w:marBottom w:val="0"/>
      <w:divBdr>
        <w:top w:val="none" w:sz="0" w:space="0" w:color="auto"/>
        <w:left w:val="none" w:sz="0" w:space="0" w:color="auto"/>
        <w:bottom w:val="none" w:sz="0" w:space="0" w:color="auto"/>
        <w:right w:val="none" w:sz="0" w:space="0" w:color="auto"/>
      </w:divBdr>
    </w:div>
    <w:div w:id="602417608">
      <w:bodyDiv w:val="1"/>
      <w:marLeft w:val="0"/>
      <w:marRight w:val="0"/>
      <w:marTop w:val="0"/>
      <w:marBottom w:val="0"/>
      <w:divBdr>
        <w:top w:val="none" w:sz="0" w:space="0" w:color="auto"/>
        <w:left w:val="none" w:sz="0" w:space="0" w:color="auto"/>
        <w:bottom w:val="none" w:sz="0" w:space="0" w:color="auto"/>
        <w:right w:val="none" w:sz="0" w:space="0" w:color="auto"/>
      </w:divBdr>
    </w:div>
    <w:div w:id="630093855">
      <w:bodyDiv w:val="1"/>
      <w:marLeft w:val="0"/>
      <w:marRight w:val="0"/>
      <w:marTop w:val="0"/>
      <w:marBottom w:val="0"/>
      <w:divBdr>
        <w:top w:val="none" w:sz="0" w:space="0" w:color="auto"/>
        <w:left w:val="none" w:sz="0" w:space="0" w:color="auto"/>
        <w:bottom w:val="none" w:sz="0" w:space="0" w:color="auto"/>
        <w:right w:val="none" w:sz="0" w:space="0" w:color="auto"/>
      </w:divBdr>
    </w:div>
    <w:div w:id="642471970">
      <w:bodyDiv w:val="1"/>
      <w:marLeft w:val="0"/>
      <w:marRight w:val="0"/>
      <w:marTop w:val="0"/>
      <w:marBottom w:val="0"/>
      <w:divBdr>
        <w:top w:val="none" w:sz="0" w:space="0" w:color="auto"/>
        <w:left w:val="none" w:sz="0" w:space="0" w:color="auto"/>
        <w:bottom w:val="none" w:sz="0" w:space="0" w:color="auto"/>
        <w:right w:val="none" w:sz="0" w:space="0" w:color="auto"/>
      </w:divBdr>
    </w:div>
    <w:div w:id="683023112">
      <w:bodyDiv w:val="1"/>
      <w:marLeft w:val="0"/>
      <w:marRight w:val="0"/>
      <w:marTop w:val="0"/>
      <w:marBottom w:val="0"/>
      <w:divBdr>
        <w:top w:val="none" w:sz="0" w:space="0" w:color="auto"/>
        <w:left w:val="none" w:sz="0" w:space="0" w:color="auto"/>
        <w:bottom w:val="none" w:sz="0" w:space="0" w:color="auto"/>
        <w:right w:val="none" w:sz="0" w:space="0" w:color="auto"/>
      </w:divBdr>
    </w:div>
    <w:div w:id="746653114">
      <w:bodyDiv w:val="1"/>
      <w:marLeft w:val="0"/>
      <w:marRight w:val="0"/>
      <w:marTop w:val="0"/>
      <w:marBottom w:val="0"/>
      <w:divBdr>
        <w:top w:val="none" w:sz="0" w:space="0" w:color="auto"/>
        <w:left w:val="none" w:sz="0" w:space="0" w:color="auto"/>
        <w:bottom w:val="none" w:sz="0" w:space="0" w:color="auto"/>
        <w:right w:val="none" w:sz="0" w:space="0" w:color="auto"/>
      </w:divBdr>
    </w:div>
    <w:div w:id="966814803">
      <w:bodyDiv w:val="1"/>
      <w:marLeft w:val="0"/>
      <w:marRight w:val="0"/>
      <w:marTop w:val="0"/>
      <w:marBottom w:val="0"/>
      <w:divBdr>
        <w:top w:val="none" w:sz="0" w:space="0" w:color="auto"/>
        <w:left w:val="none" w:sz="0" w:space="0" w:color="auto"/>
        <w:bottom w:val="none" w:sz="0" w:space="0" w:color="auto"/>
        <w:right w:val="none" w:sz="0" w:space="0" w:color="auto"/>
      </w:divBdr>
    </w:div>
    <w:div w:id="1097286097">
      <w:bodyDiv w:val="1"/>
      <w:marLeft w:val="0"/>
      <w:marRight w:val="0"/>
      <w:marTop w:val="0"/>
      <w:marBottom w:val="0"/>
      <w:divBdr>
        <w:top w:val="none" w:sz="0" w:space="0" w:color="auto"/>
        <w:left w:val="none" w:sz="0" w:space="0" w:color="auto"/>
        <w:bottom w:val="none" w:sz="0" w:space="0" w:color="auto"/>
        <w:right w:val="none" w:sz="0" w:space="0" w:color="auto"/>
      </w:divBdr>
    </w:div>
    <w:div w:id="1454325176">
      <w:bodyDiv w:val="1"/>
      <w:marLeft w:val="0"/>
      <w:marRight w:val="0"/>
      <w:marTop w:val="0"/>
      <w:marBottom w:val="0"/>
      <w:divBdr>
        <w:top w:val="none" w:sz="0" w:space="0" w:color="auto"/>
        <w:left w:val="none" w:sz="0" w:space="0" w:color="auto"/>
        <w:bottom w:val="none" w:sz="0" w:space="0" w:color="auto"/>
        <w:right w:val="none" w:sz="0" w:space="0" w:color="auto"/>
      </w:divBdr>
    </w:div>
    <w:div w:id="2040280808">
      <w:bodyDiv w:val="1"/>
      <w:marLeft w:val="0"/>
      <w:marRight w:val="0"/>
      <w:marTop w:val="0"/>
      <w:marBottom w:val="0"/>
      <w:divBdr>
        <w:top w:val="none" w:sz="0" w:space="0" w:color="auto"/>
        <w:left w:val="none" w:sz="0" w:space="0" w:color="auto"/>
        <w:bottom w:val="none" w:sz="0" w:space="0" w:color="auto"/>
        <w:right w:val="none" w:sz="0" w:space="0" w:color="auto"/>
      </w:divBdr>
    </w:div>
    <w:div w:id="2041972917">
      <w:bodyDiv w:val="1"/>
      <w:marLeft w:val="0"/>
      <w:marRight w:val="0"/>
      <w:marTop w:val="0"/>
      <w:marBottom w:val="0"/>
      <w:divBdr>
        <w:top w:val="none" w:sz="0" w:space="0" w:color="auto"/>
        <w:left w:val="none" w:sz="0" w:space="0" w:color="auto"/>
        <w:bottom w:val="none" w:sz="0" w:space="0" w:color="auto"/>
        <w:right w:val="none" w:sz="0" w:space="0" w:color="auto"/>
      </w:divBdr>
    </w:div>
    <w:div w:id="2083941111">
      <w:bodyDiv w:val="1"/>
      <w:marLeft w:val="0"/>
      <w:marRight w:val="0"/>
      <w:marTop w:val="0"/>
      <w:marBottom w:val="0"/>
      <w:divBdr>
        <w:top w:val="none" w:sz="0" w:space="0" w:color="auto"/>
        <w:left w:val="none" w:sz="0" w:space="0" w:color="auto"/>
        <w:bottom w:val="none" w:sz="0" w:space="0" w:color="auto"/>
        <w:right w:val="none" w:sz="0" w:space="0" w:color="auto"/>
      </w:divBdr>
    </w:div>
    <w:div w:id="2113359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B1A955-F43F-4F0A-95DD-B539E33D88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5</Pages>
  <Words>731</Words>
  <Characters>4172</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4894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Козлов Иван Викторович</dc:creator>
  <cp:keywords/>
  <dc:description/>
  <cp:lastModifiedBy>Ирдуганова Ирина Николаевна</cp:lastModifiedBy>
  <cp:revision>14</cp:revision>
  <dcterms:created xsi:type="dcterms:W3CDTF">2022-05-30T04:31:00Z</dcterms:created>
  <dcterms:modified xsi:type="dcterms:W3CDTF">2022-08-12T05:11:00Z</dcterms:modified>
</cp:coreProperties>
</file>