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6D3A08" w:rsidRPr="006D3A08" w:rsidRDefault="006D3A08" w:rsidP="006D3A08">
      <w:pPr>
        <w:ind w:left="5245" w:hanging="11"/>
        <w:rPr>
          <w:b/>
          <w:sz w:val="26"/>
          <w:szCs w:val="26"/>
        </w:rPr>
      </w:pPr>
    </w:p>
    <w:p w:rsidR="006D3A08" w:rsidRPr="00DE7189" w:rsidRDefault="006D3A08" w:rsidP="006D3A08">
      <w:pPr>
        <w:ind w:left="5245" w:hanging="11"/>
        <w:jc w:val="right"/>
        <w:rPr>
          <w:sz w:val="26"/>
          <w:szCs w:val="26"/>
        </w:rPr>
      </w:pPr>
      <w:r w:rsidRPr="00DE7189">
        <w:rPr>
          <w:sz w:val="26"/>
          <w:szCs w:val="26"/>
        </w:rPr>
        <w:t>«УТВЕРЖДАЮ»</w:t>
      </w:r>
    </w:p>
    <w:p w:rsidR="006D3A08" w:rsidRPr="00DE7189" w:rsidRDefault="006D3A08" w:rsidP="006D3A08">
      <w:pPr>
        <w:ind w:left="5245" w:hanging="11"/>
        <w:jc w:val="right"/>
        <w:rPr>
          <w:sz w:val="26"/>
          <w:szCs w:val="26"/>
        </w:rPr>
      </w:pPr>
      <w:r w:rsidRPr="00DE7189">
        <w:rPr>
          <w:sz w:val="26"/>
          <w:szCs w:val="26"/>
        </w:rPr>
        <w:t>Зам. Председателя закупочной комиссии</w:t>
      </w:r>
    </w:p>
    <w:p w:rsidR="006D3A08" w:rsidRPr="00DE7189" w:rsidRDefault="006D3A08" w:rsidP="006D3A08">
      <w:pPr>
        <w:ind w:left="5245" w:hanging="11"/>
        <w:jc w:val="right"/>
        <w:rPr>
          <w:sz w:val="26"/>
          <w:szCs w:val="26"/>
        </w:rPr>
      </w:pPr>
      <w:r w:rsidRPr="00DE7189">
        <w:rPr>
          <w:sz w:val="26"/>
          <w:szCs w:val="26"/>
        </w:rPr>
        <w:t>1 уровня АО «ДРСК»</w:t>
      </w:r>
    </w:p>
    <w:p w:rsidR="006D3A08" w:rsidRPr="00DE7189" w:rsidRDefault="006D3A08" w:rsidP="006D3A08">
      <w:pPr>
        <w:ind w:left="5245" w:hanging="11"/>
        <w:jc w:val="right"/>
        <w:rPr>
          <w:sz w:val="26"/>
          <w:szCs w:val="26"/>
        </w:rPr>
      </w:pPr>
      <w:r w:rsidRPr="00DE7189">
        <w:rPr>
          <w:sz w:val="26"/>
          <w:szCs w:val="26"/>
        </w:rPr>
        <w:t>__________________ С.А.Коржов</w:t>
      </w:r>
    </w:p>
    <w:p w:rsidR="006D3A08" w:rsidRPr="00DE7189" w:rsidRDefault="00DE7189" w:rsidP="006D3A08">
      <w:pPr>
        <w:ind w:left="5245" w:hanging="1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«21</w:t>
      </w:r>
      <w:bookmarkStart w:id="0" w:name="_GoBack"/>
      <w:bookmarkEnd w:id="0"/>
      <w:r w:rsidR="006D3A08" w:rsidRPr="00DE7189">
        <w:rPr>
          <w:sz w:val="26"/>
          <w:szCs w:val="26"/>
        </w:rPr>
        <w:t>» июня 2022 год</w:t>
      </w:r>
    </w:p>
    <w:p w:rsidR="006D3A08" w:rsidRDefault="006D3A08" w:rsidP="006D3A08">
      <w:pPr>
        <w:rPr>
          <w:sz w:val="26"/>
          <w:szCs w:val="26"/>
        </w:rPr>
      </w:pP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24159A" w:rsidRPr="00B45898">
        <w:rPr>
          <w:b/>
          <w:sz w:val="26"/>
          <w:szCs w:val="26"/>
        </w:rPr>
        <w:t>запросу котировок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>, участниками которого могут быть</w:t>
      </w:r>
      <w:r w:rsidR="00630CE6" w:rsidRPr="00B45898">
        <w:rPr>
          <w:sz w:val="26"/>
          <w:szCs w:val="26"/>
        </w:rPr>
        <w:t xml:space="preserve"> </w:t>
      </w:r>
      <w:r w:rsidR="00630CE6" w:rsidRPr="00B45898">
        <w:rPr>
          <w:b/>
          <w:sz w:val="26"/>
          <w:szCs w:val="26"/>
        </w:rPr>
        <w:t>только субъекты МСП,</w:t>
      </w:r>
      <w:r w:rsidRPr="00B45898">
        <w:rPr>
          <w:b/>
          <w:sz w:val="26"/>
          <w:szCs w:val="26"/>
        </w:rPr>
        <w:t xml:space="preserve"> </w:t>
      </w:r>
      <w:r w:rsidR="007A3195" w:rsidRPr="00B45898">
        <w:rPr>
          <w:b/>
          <w:sz w:val="26"/>
          <w:szCs w:val="26"/>
        </w:rPr>
        <w:t xml:space="preserve">на право заключения </w:t>
      </w:r>
      <w:r w:rsidR="00152ED7" w:rsidRPr="00152ED7">
        <w:rPr>
          <w:b/>
          <w:sz w:val="26"/>
          <w:szCs w:val="26"/>
        </w:rPr>
        <w:t xml:space="preserve">«Ремонт ЛЭП 10-0,4 кВ Ф 1; 2 от ТП № 13 п. Февральск»          </w:t>
      </w:r>
      <w:r w:rsidRPr="00B45898">
        <w:rPr>
          <w:b/>
          <w:sz w:val="26"/>
          <w:szCs w:val="26"/>
        </w:rPr>
        <w:br/>
        <w:t>(</w:t>
      </w:r>
      <w:r w:rsidR="00152ED7" w:rsidRPr="00152ED7">
        <w:rPr>
          <w:b/>
          <w:sz w:val="26"/>
          <w:szCs w:val="26"/>
        </w:rPr>
        <w:t>Лот № 304201-РЕМ ПРОД-2022-ДРСК</w:t>
      </w:r>
      <w:r w:rsidRPr="00B45898">
        <w:rPr>
          <w:b/>
          <w:sz w:val="26"/>
          <w:szCs w:val="26"/>
        </w:rPr>
        <w:t>)</w:t>
      </w:r>
    </w:p>
    <w:p w:rsidR="00982AC2" w:rsidRPr="00861FA0" w:rsidRDefault="00EE54A9" w:rsidP="00982AC2">
      <w:pPr>
        <w:pStyle w:val="a9"/>
        <w:tabs>
          <w:tab w:val="right" w:pos="9498"/>
        </w:tabs>
        <w:spacing w:before="0" w:line="240" w:lineRule="auto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>№</w:t>
      </w:r>
      <w:r w:rsidR="00B45898" w:rsidRPr="00B45898">
        <w:rPr>
          <w:b/>
          <w:sz w:val="26"/>
          <w:szCs w:val="26"/>
        </w:rPr>
        <w:t xml:space="preserve"> 1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152ED7">
        <w:rPr>
          <w:b/>
          <w:sz w:val="26"/>
          <w:szCs w:val="26"/>
        </w:rPr>
        <w:t>21</w:t>
      </w:r>
      <w:r w:rsidR="00982AC2" w:rsidRPr="00B45898">
        <w:rPr>
          <w:b/>
          <w:sz w:val="26"/>
          <w:szCs w:val="26"/>
        </w:rPr>
        <w:t xml:space="preserve">» </w:t>
      </w:r>
      <w:r w:rsidR="00861FA0">
        <w:rPr>
          <w:b/>
          <w:sz w:val="26"/>
          <w:szCs w:val="26"/>
        </w:rPr>
        <w:t>июня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B45898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24159A" w:rsidRPr="00B45898">
        <w:rPr>
          <w:sz w:val="26"/>
          <w:szCs w:val="26"/>
        </w:rPr>
        <w:t>запрос котировок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электронной форме</w:t>
      </w:r>
      <w:r w:rsidR="00630CE6" w:rsidRPr="00B45898">
        <w:rPr>
          <w:sz w:val="26"/>
          <w:szCs w:val="26"/>
        </w:rPr>
        <w:t>, участниками которого могут быть только субъекты МСП</w:t>
      </w:r>
      <w:r w:rsidR="00142C0F" w:rsidRPr="00B45898">
        <w:rPr>
          <w:sz w:val="26"/>
          <w:szCs w:val="26"/>
        </w:rPr>
        <w:t>:</w:t>
      </w:r>
      <w:r w:rsidR="00142C0F" w:rsidRPr="00B45898">
        <w:rPr>
          <w:b/>
          <w:bCs/>
          <w:i/>
          <w:iCs/>
          <w:sz w:val="26"/>
          <w:szCs w:val="26"/>
        </w:rPr>
        <w:t xml:space="preserve"> </w:t>
      </w:r>
      <w:r w:rsidR="00B45898" w:rsidRPr="00B45898">
        <w:rPr>
          <w:sz w:val="26"/>
          <w:szCs w:val="26"/>
        </w:rPr>
        <w:t>«</w:t>
      </w:r>
      <w:r w:rsidR="00152ED7" w:rsidRPr="00152ED7">
        <w:rPr>
          <w:b/>
          <w:sz w:val="26"/>
          <w:szCs w:val="26"/>
        </w:rPr>
        <w:t>Ремонт ЛЭП 10-0,4 кВ Ф 1; 2 от ТП № 13 п. Февральск</w:t>
      </w:r>
      <w:r w:rsidR="00B45898" w:rsidRPr="00B45898">
        <w:rPr>
          <w:sz w:val="26"/>
          <w:szCs w:val="26"/>
        </w:rPr>
        <w:t xml:space="preserve">», Лот № </w:t>
      </w:r>
      <w:r w:rsidR="00152ED7" w:rsidRPr="00152ED7">
        <w:rPr>
          <w:b/>
          <w:i/>
          <w:sz w:val="26"/>
          <w:szCs w:val="26"/>
        </w:rPr>
        <w:t>304201-РЕМ ПРОД-2022-ДРСК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152ED7">
        <w:rPr>
          <w:sz w:val="26"/>
          <w:szCs w:val="26"/>
        </w:rPr>
        <w:t>10.06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152ED7">
        <w:rPr>
          <w:sz w:val="26"/>
          <w:szCs w:val="26"/>
        </w:rPr>
        <w:t>32211461903.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в </w:t>
      </w:r>
      <w:r w:rsidR="00D239E1" w:rsidRPr="00B45898">
        <w:rPr>
          <w:sz w:val="26"/>
          <w:szCs w:val="26"/>
          <w:u w:val="single"/>
        </w:rPr>
        <w:t xml:space="preserve"> </w:t>
      </w:r>
      <w:r w:rsidR="00C930A2" w:rsidRPr="00B45898">
        <w:rPr>
          <w:sz w:val="26"/>
          <w:szCs w:val="26"/>
          <w:u w:val="single"/>
        </w:rPr>
        <w:t>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152ED7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«10» июня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152ED7" w:rsidP="00B45898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«30</w:t>
            </w:r>
            <w:r w:rsidR="00861FA0">
              <w:rPr>
                <w:b w:val="0"/>
                <w:sz w:val="26"/>
                <w:szCs w:val="26"/>
              </w:rPr>
              <w:t>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</w:t>
            </w:r>
            <w:r w:rsidR="00B45898" w:rsidRPr="00B45898">
              <w:rPr>
                <w:b w:val="0"/>
                <w:sz w:val="26"/>
                <w:szCs w:val="26"/>
              </w:rPr>
              <w:t> (по местному времени Организатора/амурскому)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 w:rsidRPr="00B45898">
              <w:rPr>
                <w:snapToGrid w:val="0"/>
                <w:sz w:val="26"/>
                <w:szCs w:val="26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Срок предоставления </w:t>
            </w:r>
            <w:r w:rsidRPr="00B45898">
              <w:rPr>
                <w:sz w:val="26"/>
                <w:szCs w:val="26"/>
              </w:rPr>
              <w:lastRenderedPageBreak/>
              <w:t>Участникам разъяснений по Документации о 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lastRenderedPageBreak/>
              <w:t>Дата и время окончания срока предоставления разъяснений:</w:t>
            </w:r>
          </w:p>
          <w:p w:rsidR="00B45898" w:rsidRPr="00B45898" w:rsidRDefault="00152ED7" w:rsidP="00B45898">
            <w:pPr>
              <w:pStyle w:val="Tabletext"/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lastRenderedPageBreak/>
              <w:t>«30</w:t>
            </w:r>
            <w:r w:rsidR="00861FA0">
              <w:rPr>
                <w:sz w:val="26"/>
                <w:szCs w:val="26"/>
              </w:rPr>
              <w:t>» июня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B45898" w:rsidRPr="00B45898">
              <w:rPr>
                <w:snapToGrid w:val="0"/>
                <w:sz w:val="26"/>
                <w:szCs w:val="26"/>
              </w:rPr>
              <w:t xml:space="preserve">15 ч. 00 мин. </w:t>
            </w:r>
          </w:p>
          <w:p w:rsidR="00B45898" w:rsidRPr="00B45898" w:rsidRDefault="00B45898" w:rsidP="007F3D40">
            <w:pPr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7F3D40">
              <w:rPr>
                <w:sz w:val="26"/>
                <w:szCs w:val="26"/>
              </w:rPr>
              <w:t>1.2.17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lastRenderedPageBreak/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152ED7" w:rsidP="00B45898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«10» июня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152ED7" w:rsidP="00B45898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«30</w:t>
            </w:r>
            <w:r w:rsidR="00861FA0">
              <w:rPr>
                <w:b w:val="0"/>
                <w:sz w:val="26"/>
                <w:szCs w:val="26"/>
              </w:rPr>
              <w:t>» июня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15 ч. 00 мин. (по местному времени Организатора/амурскому)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1.2.18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B45898" w:rsidRPr="00B45898" w:rsidRDefault="00B45898" w:rsidP="00B45898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«</w:t>
            </w:r>
            <w:r w:rsidR="00152ED7">
              <w:rPr>
                <w:snapToGrid w:val="0"/>
                <w:sz w:val="26"/>
                <w:szCs w:val="26"/>
              </w:rPr>
              <w:t>21</w:t>
            </w:r>
            <w:r w:rsidRPr="00B45898">
              <w:rPr>
                <w:snapToGrid w:val="0"/>
                <w:sz w:val="26"/>
                <w:szCs w:val="26"/>
              </w:rPr>
              <w:t>» </w:t>
            </w:r>
            <w:r w:rsidR="00861FA0">
              <w:rPr>
                <w:snapToGrid w:val="0"/>
                <w:sz w:val="26"/>
                <w:szCs w:val="26"/>
              </w:rPr>
              <w:t>июля</w:t>
            </w:r>
            <w:r w:rsidRPr="00B45898">
              <w:rPr>
                <w:snapToGrid w:val="0"/>
                <w:sz w:val="26"/>
                <w:szCs w:val="26"/>
              </w:rPr>
              <w:t xml:space="preserve"> 20</w:t>
            </w:r>
            <w:r w:rsidRPr="00B45898">
              <w:rPr>
                <w:sz w:val="26"/>
                <w:szCs w:val="26"/>
              </w:rPr>
              <w:t>22</w:t>
            </w:r>
            <w:r w:rsidRPr="00B45898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BA1731" w:rsidP="003E3627">
      <w:pPr>
        <w:rPr>
          <w:sz w:val="14"/>
          <w:szCs w:val="14"/>
        </w:rPr>
      </w:pPr>
      <w:r>
        <w:rPr>
          <w:sz w:val="14"/>
          <w:szCs w:val="14"/>
        </w:rPr>
        <w:t>Цыганчук О.В.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BA1731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306" w:rsidRDefault="00F16306" w:rsidP="00967AC6">
      <w:r>
        <w:separator/>
      </w:r>
    </w:p>
  </w:endnote>
  <w:endnote w:type="continuationSeparator" w:id="0">
    <w:p w:rsidR="00F16306" w:rsidRDefault="00F1630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306" w:rsidRDefault="00F16306" w:rsidP="00967AC6">
      <w:r>
        <w:separator/>
      </w:r>
    </w:p>
  </w:footnote>
  <w:footnote w:type="continuationSeparator" w:id="0">
    <w:p w:rsidR="00F16306" w:rsidRDefault="00F1630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943DF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41AE9"/>
    <w:rsid w:val="00142C0F"/>
    <w:rsid w:val="00152ED7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159A"/>
    <w:rsid w:val="00247972"/>
    <w:rsid w:val="002A2E0D"/>
    <w:rsid w:val="002A36F5"/>
    <w:rsid w:val="002A39D5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5411B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BED"/>
    <w:rsid w:val="0060024A"/>
    <w:rsid w:val="00630CE6"/>
    <w:rsid w:val="006377EC"/>
    <w:rsid w:val="006430A4"/>
    <w:rsid w:val="00653FAB"/>
    <w:rsid w:val="00686010"/>
    <w:rsid w:val="0068634B"/>
    <w:rsid w:val="00694919"/>
    <w:rsid w:val="00694994"/>
    <w:rsid w:val="006B23B0"/>
    <w:rsid w:val="006C55E4"/>
    <w:rsid w:val="006D3A08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22E5A"/>
    <w:rsid w:val="00856C8D"/>
    <w:rsid w:val="008600A4"/>
    <w:rsid w:val="00861FA0"/>
    <w:rsid w:val="00864818"/>
    <w:rsid w:val="0086635A"/>
    <w:rsid w:val="00885957"/>
    <w:rsid w:val="00895A40"/>
    <w:rsid w:val="008A4A81"/>
    <w:rsid w:val="008C366C"/>
    <w:rsid w:val="008C7D8A"/>
    <w:rsid w:val="008E27F6"/>
    <w:rsid w:val="009025C7"/>
    <w:rsid w:val="00907CDB"/>
    <w:rsid w:val="00916523"/>
    <w:rsid w:val="009266D2"/>
    <w:rsid w:val="00930DB8"/>
    <w:rsid w:val="00933355"/>
    <w:rsid w:val="00936653"/>
    <w:rsid w:val="00940EAA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20847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1731"/>
    <w:rsid w:val="00BA6AC6"/>
    <w:rsid w:val="00BB07E4"/>
    <w:rsid w:val="00BB3D01"/>
    <w:rsid w:val="00BB3F9C"/>
    <w:rsid w:val="00BD42C4"/>
    <w:rsid w:val="00BD6680"/>
    <w:rsid w:val="00BE4268"/>
    <w:rsid w:val="00BF4048"/>
    <w:rsid w:val="00C02930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E7189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16306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B781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37</cp:revision>
  <cp:lastPrinted>2022-06-21T06:04:00Z</cp:lastPrinted>
  <dcterms:created xsi:type="dcterms:W3CDTF">2018-06-20T00:39:00Z</dcterms:created>
  <dcterms:modified xsi:type="dcterms:W3CDTF">2022-06-21T06:09:00Z</dcterms:modified>
</cp:coreProperties>
</file>