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1265A3">
        <w:trPr>
          <w:trHeight w:val="854"/>
        </w:trPr>
        <w:tc>
          <w:tcPr>
            <w:tcW w:w="10173" w:type="dxa"/>
          </w:tcPr>
          <w:p w:rsidR="0094375A" w:rsidRDefault="0094375A" w:rsidP="001265A3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1265A3">
        <w:tc>
          <w:tcPr>
            <w:tcW w:w="10173" w:type="dxa"/>
            <w:vAlign w:val="center"/>
          </w:tcPr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1265A3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455714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 xml:space="preserve">Протокол </w:t>
      </w:r>
      <w:r w:rsidR="006000BD" w:rsidRPr="00A1457C">
        <w:rPr>
          <w:b/>
          <w:bCs/>
          <w:caps/>
          <w:sz w:val="24"/>
        </w:rPr>
        <w:t>№</w:t>
      </w:r>
      <w:r w:rsidR="006000BD">
        <w:rPr>
          <w:b/>
          <w:bCs/>
          <w:caps/>
          <w:sz w:val="24"/>
        </w:rPr>
        <w:t>322</w:t>
      </w:r>
      <w:r w:rsidR="006000BD" w:rsidRPr="00D14E3A">
        <w:rPr>
          <w:b/>
          <w:bCs/>
          <w:caps/>
          <w:sz w:val="24"/>
        </w:rPr>
        <w:t>/У</w:t>
      </w:r>
      <w:r w:rsidR="006000BD">
        <w:rPr>
          <w:b/>
          <w:bCs/>
          <w:caps/>
          <w:sz w:val="24"/>
        </w:rPr>
        <w:t>Р</w:t>
      </w:r>
      <w:r w:rsidR="006000BD" w:rsidRPr="00D14E3A">
        <w:rPr>
          <w:b/>
          <w:bCs/>
          <w:caps/>
          <w:sz w:val="24"/>
        </w:rPr>
        <w:t xml:space="preserve"> -</w:t>
      </w:r>
      <w:r w:rsidR="006000BD">
        <w:rPr>
          <w:b/>
          <w:bCs/>
          <w:caps/>
          <w:sz w:val="24"/>
        </w:rPr>
        <w:t>И</w:t>
      </w:r>
    </w:p>
    <w:p w:rsidR="00A62CCC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61852">
        <w:rPr>
          <w:b/>
          <w:sz w:val="24"/>
          <w:szCs w:val="24"/>
        </w:rPr>
        <w:t xml:space="preserve">заседания Закупочной комиссии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sz w:val="24"/>
          <w:szCs w:val="24"/>
        </w:rPr>
        <w:t xml:space="preserve">по </w:t>
      </w:r>
      <w:r w:rsidR="002F1841">
        <w:rPr>
          <w:b/>
          <w:bCs/>
          <w:sz w:val="24"/>
          <w:szCs w:val="24"/>
        </w:rPr>
        <w:t>конкурсу</w:t>
      </w:r>
      <w:r w:rsidR="00561B41" w:rsidRPr="00561B41">
        <w:rPr>
          <w:b/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Pr="00861852">
        <w:rPr>
          <w:b/>
          <w:bCs/>
          <w:sz w:val="24"/>
          <w:szCs w:val="24"/>
        </w:rPr>
        <w:t xml:space="preserve">с участием только субъектов МСП  </w:t>
      </w:r>
    </w:p>
    <w:p w:rsidR="002A2D6C" w:rsidRPr="00E20F35" w:rsidRDefault="002A2D6C" w:rsidP="002A2D6C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E20F35">
        <w:rPr>
          <w:b/>
          <w:bCs/>
          <w:sz w:val="24"/>
          <w:szCs w:val="24"/>
        </w:rPr>
        <w:t xml:space="preserve">на право заключения договора на </w:t>
      </w:r>
      <w:r w:rsidR="00316028">
        <w:rPr>
          <w:b/>
          <w:bCs/>
          <w:sz w:val="24"/>
          <w:szCs w:val="24"/>
        </w:rPr>
        <w:t>выполнение работ</w:t>
      </w:r>
      <w:r w:rsidRPr="00E20F35">
        <w:rPr>
          <w:b/>
          <w:bCs/>
          <w:sz w:val="24"/>
          <w:szCs w:val="24"/>
        </w:rPr>
        <w:t xml:space="preserve">: </w:t>
      </w:r>
    </w:p>
    <w:p w:rsidR="006000BD" w:rsidRPr="007A3D44" w:rsidRDefault="006000BD" w:rsidP="006000BD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7A3D44">
        <w:rPr>
          <w:b/>
          <w:bCs/>
          <w:sz w:val="24"/>
          <w:szCs w:val="24"/>
        </w:rPr>
        <w:t>«</w:t>
      </w:r>
      <w:hyperlink r:id="rId9" w:history="1">
        <w:r w:rsidRPr="007A3D44">
          <w:rPr>
            <w:b/>
            <w:bCs/>
            <w:i/>
            <w:sz w:val="24"/>
            <w:szCs w:val="24"/>
          </w:rPr>
          <w:t>Капитальный ремонт ВЛ 0,4-10 кВ СП СЭС, филиал ХЭС</w:t>
        </w:r>
      </w:hyperlink>
      <w:r w:rsidRPr="007A3D44">
        <w:rPr>
          <w:b/>
          <w:bCs/>
          <w:sz w:val="24"/>
          <w:szCs w:val="24"/>
        </w:rPr>
        <w:t xml:space="preserve">». </w:t>
      </w:r>
    </w:p>
    <w:p w:rsidR="006000BD" w:rsidRPr="007A3D44" w:rsidRDefault="006000BD" w:rsidP="006000BD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7A3D44">
        <w:rPr>
          <w:b/>
          <w:bCs/>
          <w:sz w:val="24"/>
          <w:szCs w:val="24"/>
        </w:rPr>
        <w:t>(Лот № 100501-РЕМ ПРОД-2022-ДРСК).</w:t>
      </w:r>
    </w:p>
    <w:p w:rsidR="00E13ADC" w:rsidRPr="00307BD5" w:rsidRDefault="00E13ADC" w:rsidP="00CC31EF">
      <w:pPr>
        <w:suppressAutoHyphens/>
        <w:spacing w:line="240" w:lineRule="auto"/>
        <w:jc w:val="center"/>
        <w:rPr>
          <w:b/>
          <w:bCs/>
          <w:i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1D3C39">
        <w:trPr>
          <w:trHeight w:val="302"/>
          <w:jc w:val="center"/>
        </w:trPr>
        <w:tc>
          <w:tcPr>
            <w:tcW w:w="5210" w:type="dxa"/>
          </w:tcPr>
          <w:p w:rsidR="003C690B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61852">
              <w:rPr>
                <w:sz w:val="24"/>
                <w:szCs w:val="24"/>
              </w:rPr>
              <w:t>г.</w:t>
            </w:r>
            <w:r w:rsidR="00352406" w:rsidRPr="00861852">
              <w:rPr>
                <w:sz w:val="24"/>
                <w:szCs w:val="24"/>
              </w:rPr>
              <w:t xml:space="preserve">  Благовещенск</w:t>
            </w:r>
          </w:p>
          <w:p w:rsidR="00E0363C" w:rsidRPr="00861852" w:rsidRDefault="00E0363C" w:rsidP="006000BD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AA6E64">
              <w:rPr>
                <w:sz w:val="24"/>
                <w:szCs w:val="24"/>
              </w:rPr>
              <w:t>Е</w:t>
            </w:r>
            <w:r w:rsidRPr="00EB29E3">
              <w:rPr>
                <w:sz w:val="24"/>
                <w:szCs w:val="24"/>
              </w:rPr>
              <w:t>ИС №</w:t>
            </w:r>
            <w:r w:rsidR="00966528" w:rsidRPr="00943CFE">
              <w:rPr>
                <w:sz w:val="24"/>
                <w:szCs w:val="24"/>
              </w:rPr>
              <w:t xml:space="preserve"> </w:t>
            </w:r>
            <w:r w:rsidR="006000BD">
              <w:rPr>
                <w:sz w:val="24"/>
                <w:szCs w:val="24"/>
              </w:rPr>
              <w:t>32211216318</w:t>
            </w:r>
          </w:p>
        </w:tc>
        <w:tc>
          <w:tcPr>
            <w:tcW w:w="4254" w:type="dxa"/>
          </w:tcPr>
          <w:p w:rsidR="00861852" w:rsidRPr="005C4022" w:rsidRDefault="0094375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2F2A48">
              <w:rPr>
                <w:szCs w:val="24"/>
              </w:rPr>
              <w:t>02</w:t>
            </w:r>
            <w:r w:rsidR="004432C7">
              <w:rPr>
                <w:szCs w:val="24"/>
              </w:rPr>
              <w:t>»</w:t>
            </w:r>
            <w:r w:rsidRPr="005C4022">
              <w:rPr>
                <w:bCs/>
                <w:caps/>
              </w:rPr>
              <w:t xml:space="preserve"> </w:t>
            </w:r>
            <w:r w:rsidR="002F2A48">
              <w:rPr>
                <w:bCs/>
              </w:rPr>
              <w:t>июня</w:t>
            </w:r>
            <w:r>
              <w:rPr>
                <w:bCs/>
              </w:rPr>
              <w:t xml:space="preserve"> 202</w:t>
            </w:r>
            <w:r w:rsidR="00966528">
              <w:rPr>
                <w:bCs/>
              </w:rPr>
              <w:t>2</w:t>
            </w:r>
            <w:r w:rsidR="00861852">
              <w:rPr>
                <w:bCs/>
              </w:rPr>
              <w:t xml:space="preserve"> года</w:t>
            </w:r>
          </w:p>
          <w:p w:rsidR="003C690B" w:rsidRPr="00352406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Default="001D3C39" w:rsidP="00E13ADC">
      <w:pPr>
        <w:pStyle w:val="af2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bookmarkStart w:id="0" w:name="_GoBack"/>
      <w:bookmarkEnd w:id="0"/>
    </w:p>
    <w:p w:rsidR="003E2117" w:rsidRPr="003E2117" w:rsidRDefault="00A12B91" w:rsidP="003E2117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EE0DF5">
        <w:rPr>
          <w:b/>
          <w:sz w:val="24"/>
          <w:szCs w:val="24"/>
        </w:rPr>
        <w:t>СПОСОБ И ПРЕДМЕТ ЗАКУПКИ:</w:t>
      </w:r>
      <w:r w:rsidR="00EA1C25" w:rsidRPr="00EE0DF5">
        <w:rPr>
          <w:b/>
          <w:sz w:val="24"/>
          <w:szCs w:val="24"/>
        </w:rPr>
        <w:t xml:space="preserve"> </w:t>
      </w:r>
      <w:r w:rsidR="002F1841" w:rsidRPr="002F1841">
        <w:rPr>
          <w:bCs/>
          <w:sz w:val="24"/>
          <w:szCs w:val="24"/>
        </w:rPr>
        <w:t>конкурс</w:t>
      </w:r>
      <w:r w:rsidR="00561B41" w:rsidRPr="00561B41">
        <w:rPr>
          <w:bCs/>
          <w:sz w:val="24"/>
          <w:szCs w:val="24"/>
        </w:rPr>
        <w:t xml:space="preserve"> </w:t>
      </w:r>
      <w:r w:rsidR="00561B41" w:rsidRPr="00966528">
        <w:rPr>
          <w:bCs/>
          <w:sz w:val="24"/>
          <w:szCs w:val="24"/>
        </w:rPr>
        <w:t xml:space="preserve">в электронной форме </w:t>
      </w:r>
      <w:r w:rsidR="00EE0DF5" w:rsidRPr="00966528">
        <w:rPr>
          <w:bCs/>
          <w:sz w:val="24"/>
          <w:szCs w:val="24"/>
        </w:rPr>
        <w:t>с участием только субъектов МСП</w:t>
      </w:r>
      <w:r w:rsidRPr="00966528">
        <w:rPr>
          <w:bCs/>
          <w:sz w:val="24"/>
          <w:szCs w:val="24"/>
        </w:rPr>
        <w:t xml:space="preserve"> на право заключения договора на </w:t>
      </w:r>
      <w:r w:rsidR="00316028" w:rsidRPr="003E2117">
        <w:rPr>
          <w:bCs/>
          <w:sz w:val="24"/>
          <w:szCs w:val="24"/>
        </w:rPr>
        <w:t>выполнение работ</w:t>
      </w:r>
      <w:r w:rsidR="002A2D6C" w:rsidRPr="003E2117">
        <w:rPr>
          <w:bCs/>
          <w:sz w:val="24"/>
          <w:szCs w:val="24"/>
        </w:rPr>
        <w:t xml:space="preserve">: </w:t>
      </w:r>
      <w:r w:rsidR="003E2117" w:rsidRPr="003E2117">
        <w:rPr>
          <w:bCs/>
          <w:sz w:val="24"/>
          <w:szCs w:val="24"/>
        </w:rPr>
        <w:t>«</w:t>
      </w:r>
      <w:hyperlink r:id="rId10" w:history="1">
        <w:r w:rsidR="006000BD" w:rsidRPr="006000BD">
          <w:rPr>
            <w:bCs/>
            <w:sz w:val="24"/>
            <w:szCs w:val="24"/>
          </w:rPr>
          <w:t>Капитальный ремонт ВЛ 0,4-10 кВ СП СЭС, филиал ХЭС</w:t>
        </w:r>
      </w:hyperlink>
      <w:r w:rsidR="003E2117" w:rsidRPr="003E2117">
        <w:rPr>
          <w:bCs/>
          <w:sz w:val="24"/>
          <w:szCs w:val="24"/>
        </w:rPr>
        <w:t xml:space="preserve">». (Лот № </w:t>
      </w:r>
      <w:r w:rsidR="006000BD" w:rsidRPr="006000BD">
        <w:rPr>
          <w:bCs/>
          <w:sz w:val="24"/>
          <w:szCs w:val="24"/>
        </w:rPr>
        <w:t>100501-РЕМ ПРОД-2022-ДРСК</w:t>
      </w:r>
      <w:r w:rsidR="003E2117" w:rsidRPr="003E2117">
        <w:rPr>
          <w:bCs/>
          <w:sz w:val="24"/>
          <w:szCs w:val="24"/>
        </w:rPr>
        <w:t>).</w:t>
      </w:r>
    </w:p>
    <w:p w:rsidR="00A12B91" w:rsidRPr="00966528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941DD4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152E28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УЧАСТИЕ В ЗАКУПКЕ: </w:t>
      </w:r>
      <w:r w:rsidR="00EB33E7">
        <w:rPr>
          <w:sz w:val="24"/>
          <w:szCs w:val="24"/>
        </w:rPr>
        <w:t>1</w:t>
      </w:r>
      <w:r w:rsidR="00941DD4" w:rsidRPr="00941DD4">
        <w:rPr>
          <w:sz w:val="24"/>
          <w:szCs w:val="24"/>
        </w:rPr>
        <w:t xml:space="preserve"> (</w:t>
      </w:r>
      <w:r w:rsidR="00EB33E7">
        <w:rPr>
          <w:sz w:val="24"/>
          <w:szCs w:val="24"/>
        </w:rPr>
        <w:t>одна</w:t>
      </w:r>
      <w:r w:rsidR="00941DD4" w:rsidRPr="00941DD4">
        <w:rPr>
          <w:sz w:val="24"/>
          <w:szCs w:val="24"/>
        </w:rPr>
        <w:t>) заяв</w:t>
      </w:r>
      <w:r w:rsidR="00D673FE">
        <w:rPr>
          <w:sz w:val="24"/>
          <w:szCs w:val="24"/>
        </w:rPr>
        <w:t>к</w:t>
      </w:r>
      <w:r w:rsidR="00EB33E7">
        <w:rPr>
          <w:sz w:val="24"/>
          <w:szCs w:val="24"/>
        </w:rPr>
        <w:t>а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977"/>
        <w:gridCol w:w="6095"/>
      </w:tblGrid>
      <w:tr w:rsidR="00EE2492" w:rsidRPr="00EA43F2" w:rsidTr="006000BD">
        <w:trPr>
          <w:trHeight w:val="420"/>
          <w:tblHeader/>
        </w:trPr>
        <w:tc>
          <w:tcPr>
            <w:tcW w:w="567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№</w:t>
            </w:r>
          </w:p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п/п</w:t>
            </w:r>
          </w:p>
        </w:tc>
        <w:tc>
          <w:tcPr>
            <w:tcW w:w="2977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095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6000BD" w:rsidRPr="00A1508A" w:rsidTr="006000BD">
        <w:trPr>
          <w:trHeight w:val="378"/>
        </w:trPr>
        <w:tc>
          <w:tcPr>
            <w:tcW w:w="567" w:type="dxa"/>
            <w:vAlign w:val="center"/>
          </w:tcPr>
          <w:p w:rsidR="006000BD" w:rsidRPr="00EA43F2" w:rsidRDefault="006000BD" w:rsidP="006000B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6000BD" w:rsidRPr="008A5D0A" w:rsidRDefault="006000BD" w:rsidP="006000BD">
            <w:pPr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7A3D44">
              <w:rPr>
                <w:snapToGrid/>
                <w:sz w:val="24"/>
                <w:szCs w:val="24"/>
              </w:rPr>
              <w:t>08.04.2022 09:00:43 MCK</w:t>
            </w:r>
          </w:p>
        </w:tc>
        <w:tc>
          <w:tcPr>
            <w:tcW w:w="6095" w:type="dxa"/>
            <w:vAlign w:val="center"/>
          </w:tcPr>
          <w:p w:rsidR="006000BD" w:rsidRDefault="006000BD" w:rsidP="006000BD">
            <w:pPr>
              <w:spacing w:line="240" w:lineRule="auto"/>
              <w:ind w:left="27" w:firstLine="0"/>
              <w:jc w:val="left"/>
              <w:rPr>
                <w:snapToGrid/>
                <w:sz w:val="24"/>
                <w:szCs w:val="24"/>
              </w:rPr>
            </w:pPr>
            <w:r w:rsidRPr="007A3D44">
              <w:rPr>
                <w:snapToGrid/>
                <w:sz w:val="24"/>
                <w:szCs w:val="24"/>
              </w:rPr>
              <w:t xml:space="preserve">Заявка №63506 ООО "СТРОИТЕЛЬНАЯ КОМПАНИЯ. ТЕЛЕКОММУНИКАЦИИ" </w:t>
            </w:r>
          </w:p>
          <w:p w:rsidR="006000BD" w:rsidRPr="008A5D0A" w:rsidRDefault="006000BD" w:rsidP="006000BD">
            <w:pPr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7A3D44">
              <w:rPr>
                <w:snapToGrid/>
                <w:sz w:val="24"/>
                <w:szCs w:val="24"/>
              </w:rPr>
              <w:t>ИНН 2722077422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B07F53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B07F53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935060">
        <w:rPr>
          <w:sz w:val="24"/>
          <w:szCs w:val="24"/>
        </w:rPr>
        <w:t>заяв</w:t>
      </w:r>
      <w:r w:rsidR="00B07F53">
        <w:rPr>
          <w:sz w:val="24"/>
          <w:szCs w:val="24"/>
        </w:rPr>
        <w:t>о</w:t>
      </w:r>
      <w:r w:rsidR="002F1841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D50928" w:rsidRDefault="00D50928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6000BD" w:rsidRDefault="006000BD" w:rsidP="006000BD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7D3FB8">
        <w:rPr>
          <w:snapToGrid w:val="0"/>
          <w:sz w:val="24"/>
        </w:rPr>
        <w:t>Об утверждении результатов процедуры переторжки</w:t>
      </w:r>
      <w:r>
        <w:rPr>
          <w:snapToGrid w:val="0"/>
          <w:sz w:val="24"/>
        </w:rPr>
        <w:t>.</w:t>
      </w:r>
    </w:p>
    <w:p w:rsidR="006000BD" w:rsidRPr="000C7FCF" w:rsidRDefault="006000BD" w:rsidP="006000BD">
      <w:pPr>
        <w:pStyle w:val="21"/>
        <w:numPr>
          <w:ilvl w:val="0"/>
          <w:numId w:val="2"/>
        </w:numPr>
        <w:tabs>
          <w:tab w:val="left" w:pos="426"/>
          <w:tab w:val="left" w:pos="851"/>
        </w:tabs>
        <w:ind w:left="0" w:firstLine="0"/>
        <w:rPr>
          <w:b/>
          <w:sz w:val="24"/>
        </w:rPr>
      </w:pPr>
      <w:r w:rsidRPr="000A173B">
        <w:rPr>
          <w:snapToGrid w:val="0"/>
          <w:sz w:val="24"/>
        </w:rPr>
        <w:t>О заключении договора с единственным участником несостоявшейся закупки.</w:t>
      </w:r>
    </w:p>
    <w:p w:rsidR="0041416B" w:rsidRDefault="00637EFE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</w:p>
    <w:p w:rsidR="006000BD" w:rsidRDefault="006000BD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637EFE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E2492">
        <w:rPr>
          <w:b/>
          <w:color w:val="000000" w:themeColor="text1"/>
          <w:sz w:val="24"/>
          <w:szCs w:val="24"/>
        </w:rPr>
        <w:t>По вопросу № 1</w:t>
      </w:r>
    </w:p>
    <w:p w:rsidR="00D1433D" w:rsidRDefault="00D1433D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D1433D" w:rsidRDefault="00D1433D" w:rsidP="00D1433D">
      <w:pPr>
        <w:pStyle w:val="25"/>
        <w:tabs>
          <w:tab w:val="left" w:pos="426"/>
        </w:tabs>
        <w:suppressAutoHyphens/>
        <w:ind w:firstLine="0"/>
        <w:rPr>
          <w:szCs w:val="24"/>
        </w:rPr>
      </w:pPr>
      <w:r>
        <w:rPr>
          <w:szCs w:val="24"/>
        </w:rPr>
        <w:t xml:space="preserve">    </w:t>
      </w:r>
      <w:r w:rsidRPr="00455714">
        <w:rPr>
          <w:szCs w:val="24"/>
        </w:rPr>
        <w:t>Признать пр</w:t>
      </w:r>
      <w:r>
        <w:rPr>
          <w:szCs w:val="24"/>
        </w:rPr>
        <w:t xml:space="preserve">оцедуру переторжки </w:t>
      </w:r>
      <w:r w:rsidRPr="00F26457">
        <w:rPr>
          <w:szCs w:val="24"/>
        </w:rPr>
        <w:t>несостоявшейся</w:t>
      </w:r>
      <w:r>
        <w:rPr>
          <w:szCs w:val="24"/>
        </w:rPr>
        <w:t>.</w:t>
      </w:r>
    </w:p>
    <w:p w:rsidR="0041416B" w:rsidRDefault="0041416B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316028" w:rsidRDefault="00316028" w:rsidP="002B0F40">
      <w:pPr>
        <w:pStyle w:val="25"/>
        <w:tabs>
          <w:tab w:val="left" w:pos="426"/>
        </w:tabs>
        <w:ind w:firstLine="0"/>
        <w:rPr>
          <w:b/>
          <w:color w:val="000000" w:themeColor="text1"/>
          <w:szCs w:val="24"/>
        </w:rPr>
      </w:pPr>
    </w:p>
    <w:p w:rsidR="00EA1C25" w:rsidRDefault="00637EFE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A1C25">
        <w:rPr>
          <w:b/>
          <w:color w:val="000000" w:themeColor="text1"/>
          <w:sz w:val="24"/>
          <w:szCs w:val="24"/>
        </w:rPr>
        <w:t>По вопросу № 2</w:t>
      </w:r>
    </w:p>
    <w:p w:rsidR="0038611C" w:rsidRDefault="0038611C" w:rsidP="0038611C">
      <w:pPr>
        <w:spacing w:line="240" w:lineRule="auto"/>
        <w:ind w:firstLine="0"/>
        <w:rPr>
          <w:sz w:val="24"/>
          <w:szCs w:val="24"/>
        </w:rPr>
      </w:pPr>
    </w:p>
    <w:p w:rsidR="00D1433D" w:rsidRDefault="00D1433D" w:rsidP="00D1433D">
      <w:pPr>
        <w:numPr>
          <w:ilvl w:val="6"/>
          <w:numId w:val="38"/>
        </w:numPr>
        <w:tabs>
          <w:tab w:val="clear" w:pos="5040"/>
          <w:tab w:val="num" w:pos="567"/>
        </w:tabs>
        <w:spacing w:line="240" w:lineRule="auto"/>
        <w:ind w:left="0" w:firstLine="0"/>
        <w:rPr>
          <w:sz w:val="24"/>
          <w:szCs w:val="24"/>
        </w:rPr>
      </w:pPr>
      <w:r w:rsidRPr="00552949">
        <w:rPr>
          <w:sz w:val="24"/>
          <w:szCs w:val="24"/>
        </w:rPr>
        <w:t xml:space="preserve">Заключить договор на выполнение работ </w:t>
      </w:r>
      <w:r w:rsidRPr="00D214D2">
        <w:rPr>
          <w:b/>
          <w:i/>
          <w:sz w:val="24"/>
          <w:szCs w:val="24"/>
        </w:rPr>
        <w:t>«</w:t>
      </w:r>
      <w:hyperlink r:id="rId11" w:history="1">
        <w:r w:rsidRPr="00D214D2">
          <w:rPr>
            <w:b/>
            <w:i/>
            <w:sz w:val="24"/>
            <w:szCs w:val="24"/>
          </w:rPr>
          <w:t>Капитальный ремонт ВЛ 0,4-10 кВ СП СЭС, филиал ХЭС</w:t>
        </w:r>
      </w:hyperlink>
      <w:r w:rsidRPr="00D214D2">
        <w:rPr>
          <w:b/>
          <w:i/>
          <w:sz w:val="24"/>
          <w:szCs w:val="24"/>
        </w:rPr>
        <w:t xml:space="preserve">» </w:t>
      </w:r>
      <w:r w:rsidRPr="00552949">
        <w:rPr>
          <w:sz w:val="24"/>
          <w:szCs w:val="24"/>
        </w:rPr>
        <w:t>(Лот №</w:t>
      </w:r>
      <w:r w:rsidRPr="00D214D2">
        <w:rPr>
          <w:sz w:val="24"/>
          <w:szCs w:val="24"/>
        </w:rPr>
        <w:t>100501-РЕМ ПРОД-2022-ДРСК</w:t>
      </w:r>
      <w:r w:rsidRPr="00552949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552949">
        <w:rPr>
          <w:sz w:val="24"/>
          <w:szCs w:val="24"/>
        </w:rPr>
        <w:t>с единственным участник</w:t>
      </w:r>
      <w:r w:rsidRPr="00457BAB">
        <w:rPr>
          <w:sz w:val="24"/>
          <w:szCs w:val="24"/>
        </w:rPr>
        <w:t>ом конкурентной закупки –</w:t>
      </w:r>
      <w:r>
        <w:rPr>
          <w:sz w:val="24"/>
          <w:szCs w:val="24"/>
        </w:rPr>
        <w:t xml:space="preserve"> </w:t>
      </w:r>
      <w:r w:rsidRPr="00D214D2">
        <w:rPr>
          <w:b/>
          <w:i/>
          <w:sz w:val="24"/>
          <w:szCs w:val="24"/>
        </w:rPr>
        <w:t>ООО "СТРОИТЕЛЬНАЯ КОМПАНИЯ. ТЕЛЕКОММУНИКАЦИИ"</w:t>
      </w:r>
      <w:r w:rsidRPr="00D214D2">
        <w:rPr>
          <w:sz w:val="24"/>
          <w:szCs w:val="24"/>
        </w:rPr>
        <w:t xml:space="preserve"> ИНН 2722077422</w:t>
      </w:r>
      <w:r w:rsidRPr="00457BAB">
        <w:rPr>
          <w:sz w:val="24"/>
          <w:szCs w:val="24"/>
        </w:rPr>
        <w:t xml:space="preserve">  на сумму не более </w:t>
      </w:r>
      <w:r w:rsidRPr="00D214D2">
        <w:rPr>
          <w:sz w:val="24"/>
          <w:szCs w:val="24"/>
        </w:rPr>
        <w:t xml:space="preserve"> </w:t>
      </w:r>
      <w:r w:rsidRPr="00D214D2">
        <w:rPr>
          <w:b/>
          <w:i/>
          <w:sz w:val="24"/>
          <w:szCs w:val="24"/>
        </w:rPr>
        <w:t>21 411 000,00</w:t>
      </w:r>
      <w:r w:rsidRPr="00552949">
        <w:rPr>
          <w:sz w:val="24"/>
          <w:szCs w:val="24"/>
        </w:rPr>
        <w:t xml:space="preserve"> руб. без учета НДС.</w:t>
      </w:r>
    </w:p>
    <w:p w:rsidR="00D1433D" w:rsidRDefault="00D1433D" w:rsidP="00D1433D">
      <w:pPr>
        <w:spacing w:line="240" w:lineRule="auto"/>
        <w:ind w:firstLine="0"/>
        <w:rPr>
          <w:sz w:val="26"/>
          <w:szCs w:val="26"/>
        </w:rPr>
      </w:pPr>
      <w:r w:rsidRPr="007864DB">
        <w:rPr>
          <w:b/>
          <w:i/>
          <w:sz w:val="24"/>
          <w:szCs w:val="24"/>
        </w:rPr>
        <w:t xml:space="preserve">сроки выполнения работ: </w:t>
      </w:r>
      <w:r w:rsidRPr="007864DB">
        <w:rPr>
          <w:sz w:val="24"/>
          <w:szCs w:val="24"/>
        </w:rPr>
        <w:t>Начало работ – июнь 2022 г. Окончание работ –31 октября 2022 г.</w:t>
      </w:r>
    </w:p>
    <w:p w:rsidR="00D1433D" w:rsidRPr="00457BAB" w:rsidRDefault="00D1433D" w:rsidP="00D1433D">
      <w:pPr>
        <w:spacing w:line="240" w:lineRule="auto"/>
        <w:ind w:firstLine="0"/>
        <w:rPr>
          <w:sz w:val="24"/>
          <w:szCs w:val="24"/>
        </w:rPr>
      </w:pPr>
      <w:r w:rsidRPr="007864DB">
        <w:rPr>
          <w:b/>
          <w:i/>
          <w:sz w:val="24"/>
          <w:szCs w:val="24"/>
        </w:rPr>
        <w:t>условия оплаты:</w:t>
      </w:r>
      <w:r w:rsidRPr="00457BAB"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Платежи в размере 100% (ста процентов) от стоимости Работ выплачиваются в течение 7 </w:t>
      </w:r>
      <w:r w:rsidRPr="008A46E5">
        <w:rPr>
          <w:bCs/>
          <w:sz w:val="24"/>
          <w:szCs w:val="24"/>
        </w:rPr>
        <w:t>(</w:t>
      </w:r>
      <w:r>
        <w:rPr>
          <w:bCs/>
          <w:sz w:val="24"/>
          <w:szCs w:val="24"/>
        </w:rPr>
        <w:t>семи</w:t>
      </w:r>
      <w:r w:rsidRPr="008A46E5">
        <w:rPr>
          <w:bCs/>
          <w:sz w:val="24"/>
          <w:szCs w:val="24"/>
        </w:rPr>
        <w:t>) рабочих дней с</w:t>
      </w:r>
      <w:r>
        <w:rPr>
          <w:bCs/>
          <w:sz w:val="24"/>
          <w:szCs w:val="24"/>
        </w:rPr>
        <w:t xml:space="preserve"> даты подписания Сторонами документов, </w:t>
      </w:r>
      <w:r>
        <w:rPr>
          <w:bCs/>
          <w:sz w:val="24"/>
          <w:szCs w:val="24"/>
        </w:rPr>
        <w:lastRenderedPageBreak/>
        <w:t>указанных в пункте 4.1 Договора, на основании счёта, выставленного Подрядчиком, и с учетом пункта 3.5.2 Договора</w:t>
      </w:r>
      <w:r w:rsidRPr="00457BAB">
        <w:rPr>
          <w:sz w:val="24"/>
          <w:szCs w:val="24"/>
        </w:rPr>
        <w:t xml:space="preserve">. </w:t>
      </w:r>
    </w:p>
    <w:p w:rsidR="00D1433D" w:rsidRPr="00457BAB" w:rsidRDefault="00D1433D" w:rsidP="00D1433D">
      <w:pPr>
        <w:spacing w:line="240" w:lineRule="auto"/>
        <w:ind w:firstLine="0"/>
        <w:rPr>
          <w:b/>
          <w:i/>
          <w:sz w:val="26"/>
          <w:szCs w:val="26"/>
        </w:rPr>
      </w:pPr>
      <w:bookmarkStart w:id="1" w:name="_Ref361337777"/>
      <w:r w:rsidRPr="007864DB">
        <w:rPr>
          <w:b/>
          <w:i/>
          <w:sz w:val="24"/>
          <w:szCs w:val="24"/>
        </w:rPr>
        <w:t>гарантийные обязательства:</w:t>
      </w:r>
      <w:r w:rsidRPr="00D214D2">
        <w:rPr>
          <w:sz w:val="24"/>
          <w:szCs w:val="24"/>
        </w:rPr>
        <w:t xml:space="preserve"> </w:t>
      </w:r>
      <w:bookmarkEnd w:id="1"/>
      <w:r>
        <w:rPr>
          <w:sz w:val="24"/>
          <w:szCs w:val="24"/>
        </w:rPr>
        <w:t>Гарантийный</w:t>
      </w:r>
      <w:r>
        <w:rPr>
          <w:bCs/>
          <w:sz w:val="24"/>
          <w:szCs w:val="24"/>
        </w:rPr>
        <w:t xml:space="preserve"> срок составляет </w:t>
      </w:r>
      <w:r>
        <w:rPr>
          <w:sz w:val="24"/>
          <w:szCs w:val="24"/>
        </w:rPr>
        <w:t xml:space="preserve">24 </w:t>
      </w:r>
      <w:r>
        <w:rPr>
          <w:bCs/>
          <w:sz w:val="24"/>
          <w:szCs w:val="24"/>
        </w:rPr>
        <w:t>(двадцать четыре)</w:t>
      </w:r>
      <w:r>
        <w:rPr>
          <w:sz w:val="24"/>
          <w:szCs w:val="24"/>
        </w:rPr>
        <w:t xml:space="preserve"> месяца</w:t>
      </w:r>
      <w:r>
        <w:rPr>
          <w:bCs/>
          <w:sz w:val="24"/>
          <w:szCs w:val="24"/>
        </w:rPr>
        <w:t xml:space="preserve"> и начинает течь с даты подписания Сторонами А</w:t>
      </w:r>
      <w:r>
        <w:rPr>
          <w:sz w:val="24"/>
          <w:szCs w:val="24"/>
        </w:rPr>
        <w:t xml:space="preserve">кта </w:t>
      </w:r>
      <w:r>
        <w:rPr>
          <w:bCs/>
          <w:sz w:val="24"/>
          <w:szCs w:val="24"/>
        </w:rPr>
        <w:t>КС-2 по Объекту либо с даты прекращения (расторжения) Договора</w:t>
      </w:r>
      <w:r w:rsidRPr="00457BAB">
        <w:rPr>
          <w:sz w:val="24"/>
          <w:szCs w:val="24"/>
        </w:rPr>
        <w:t>.</w:t>
      </w:r>
    </w:p>
    <w:p w:rsidR="00D1433D" w:rsidRDefault="00D1433D" w:rsidP="00D1433D">
      <w:pPr>
        <w:numPr>
          <w:ilvl w:val="6"/>
          <w:numId w:val="38"/>
        </w:numPr>
        <w:tabs>
          <w:tab w:val="clear" w:pos="5040"/>
          <w:tab w:val="num" w:pos="567"/>
        </w:tabs>
        <w:spacing w:line="240" w:lineRule="auto"/>
        <w:ind w:left="0" w:firstLine="0"/>
        <w:rPr>
          <w:sz w:val="24"/>
          <w:szCs w:val="24"/>
        </w:rPr>
      </w:pPr>
      <w:r w:rsidRPr="004C4F7B">
        <w:rPr>
          <w:sz w:val="24"/>
          <w:szCs w:val="24"/>
        </w:rPr>
        <w:t xml:space="preserve">Рекомендовать </w:t>
      </w:r>
      <w:r>
        <w:rPr>
          <w:sz w:val="24"/>
          <w:szCs w:val="24"/>
        </w:rPr>
        <w:t>И</w:t>
      </w:r>
      <w:r w:rsidRPr="004C4F7B">
        <w:rPr>
          <w:sz w:val="24"/>
          <w:szCs w:val="24"/>
        </w:rPr>
        <w:t xml:space="preserve">нициатору договора провести преддоговорные переговоры с </w:t>
      </w:r>
      <w:r w:rsidRPr="00D214D2">
        <w:rPr>
          <w:b/>
          <w:i/>
          <w:sz w:val="24"/>
          <w:szCs w:val="24"/>
        </w:rPr>
        <w:t>ООО "СТРОИТЕЛЬНАЯ КОМПАНИЯ. ТЕЛЕКОММУНИКАЦИИ"</w:t>
      </w:r>
      <w:r>
        <w:rPr>
          <w:b/>
          <w:i/>
          <w:sz w:val="24"/>
          <w:szCs w:val="24"/>
        </w:rPr>
        <w:t xml:space="preserve"> </w:t>
      </w:r>
      <w:r w:rsidRPr="004C4F7B">
        <w:rPr>
          <w:sz w:val="24"/>
          <w:szCs w:val="24"/>
        </w:rPr>
        <w:t xml:space="preserve">на предмет </w:t>
      </w:r>
      <w:r>
        <w:rPr>
          <w:sz w:val="24"/>
          <w:szCs w:val="24"/>
        </w:rPr>
        <w:t xml:space="preserve">дополнительного </w:t>
      </w:r>
      <w:r w:rsidRPr="004C4F7B">
        <w:rPr>
          <w:sz w:val="24"/>
          <w:szCs w:val="24"/>
        </w:rPr>
        <w:t>снижения стоимости заявки без изменения остальных условий заявки</w:t>
      </w:r>
      <w:r>
        <w:rPr>
          <w:sz w:val="24"/>
          <w:szCs w:val="24"/>
        </w:rPr>
        <w:t xml:space="preserve">, с обязательным предоставлением Протокола преддоговорных переговоров в адрес секретаря Закупочной комиссии в срок не позднее </w:t>
      </w:r>
      <w:r w:rsidRPr="00166175">
        <w:rPr>
          <w:sz w:val="24"/>
          <w:szCs w:val="24"/>
        </w:rPr>
        <w:t>2-</w:t>
      </w:r>
      <w:r>
        <w:rPr>
          <w:sz w:val="24"/>
          <w:szCs w:val="24"/>
        </w:rPr>
        <w:t xml:space="preserve">х календарных </w:t>
      </w:r>
      <w:r w:rsidRPr="00166175">
        <w:rPr>
          <w:sz w:val="24"/>
          <w:szCs w:val="24"/>
        </w:rPr>
        <w:t>дней с момента проведения переговоров</w:t>
      </w:r>
      <w:r>
        <w:rPr>
          <w:sz w:val="24"/>
          <w:szCs w:val="24"/>
        </w:rPr>
        <w:t xml:space="preserve"> </w:t>
      </w:r>
      <w:r w:rsidRPr="00166175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166175">
        <w:rPr>
          <w:sz w:val="24"/>
          <w:szCs w:val="24"/>
        </w:rPr>
        <w:t>подписания протокола</w:t>
      </w:r>
      <w:r>
        <w:rPr>
          <w:sz w:val="24"/>
          <w:szCs w:val="24"/>
        </w:rPr>
        <w:t>.</w:t>
      </w:r>
    </w:p>
    <w:p w:rsidR="00D1433D" w:rsidRDefault="00D1433D" w:rsidP="00D1433D">
      <w:pPr>
        <w:numPr>
          <w:ilvl w:val="6"/>
          <w:numId w:val="38"/>
        </w:numPr>
        <w:tabs>
          <w:tab w:val="clear" w:pos="5040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Инициатору договора </w:t>
      </w:r>
      <w:r w:rsidRPr="00E728D4">
        <w:rPr>
          <w:sz w:val="24"/>
          <w:szCs w:val="24"/>
        </w:rPr>
        <w:t xml:space="preserve">обеспечить подписание </w:t>
      </w:r>
      <w:r w:rsidRPr="004C4F7B">
        <w:rPr>
          <w:sz w:val="24"/>
          <w:szCs w:val="24"/>
        </w:rPr>
        <w:t>договор</w:t>
      </w:r>
      <w:r>
        <w:rPr>
          <w:sz w:val="24"/>
          <w:szCs w:val="24"/>
        </w:rPr>
        <w:t>а</w:t>
      </w:r>
      <w:r w:rsidRPr="004C4F7B">
        <w:rPr>
          <w:sz w:val="24"/>
          <w:szCs w:val="24"/>
        </w:rPr>
        <w:t xml:space="preserve"> </w:t>
      </w:r>
      <w:r w:rsidRPr="00E728D4">
        <w:rPr>
          <w:sz w:val="24"/>
          <w:szCs w:val="24"/>
        </w:rPr>
        <w:t xml:space="preserve">не ранее чем через 10 (десять) </w:t>
      </w:r>
      <w:r>
        <w:rPr>
          <w:sz w:val="24"/>
          <w:szCs w:val="24"/>
        </w:rPr>
        <w:t xml:space="preserve">календарных </w:t>
      </w:r>
      <w:r w:rsidRPr="00E728D4">
        <w:rPr>
          <w:sz w:val="24"/>
          <w:szCs w:val="24"/>
        </w:rPr>
        <w:t>дней</w:t>
      </w:r>
      <w:r>
        <w:rPr>
          <w:sz w:val="24"/>
          <w:szCs w:val="24"/>
        </w:rPr>
        <w:t xml:space="preserve"> и не позднее 20 (двадцати) календарных дней</w:t>
      </w:r>
      <w:r w:rsidRPr="00E728D4">
        <w:rPr>
          <w:sz w:val="24"/>
          <w:szCs w:val="24"/>
        </w:rPr>
        <w:t xml:space="preserve"> после </w:t>
      </w:r>
      <w:r>
        <w:rPr>
          <w:sz w:val="24"/>
          <w:szCs w:val="24"/>
        </w:rPr>
        <w:t>официального размещения</w:t>
      </w:r>
      <w:r w:rsidRPr="00E72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закупки, </w:t>
      </w:r>
      <w:r w:rsidRPr="004C4F7B">
        <w:rPr>
          <w:sz w:val="24"/>
          <w:szCs w:val="24"/>
        </w:rPr>
        <w:t>с учетом результатов преддоговорных переговоров.</w:t>
      </w:r>
    </w:p>
    <w:p w:rsidR="00D1433D" w:rsidRPr="00820777" w:rsidRDefault="00D1433D" w:rsidP="00D1433D">
      <w:pPr>
        <w:numPr>
          <w:ilvl w:val="6"/>
          <w:numId w:val="38"/>
        </w:numPr>
        <w:tabs>
          <w:tab w:val="clear" w:pos="5040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Е</w:t>
      </w:r>
      <w:r w:rsidRPr="00F14A4A">
        <w:rPr>
          <w:sz w:val="24"/>
          <w:szCs w:val="24"/>
        </w:rPr>
        <w:t>динственно</w:t>
      </w:r>
      <w:r>
        <w:rPr>
          <w:sz w:val="24"/>
          <w:szCs w:val="24"/>
        </w:rPr>
        <w:t>му</w:t>
      </w:r>
      <w:r w:rsidRPr="00F14A4A">
        <w:rPr>
          <w:sz w:val="24"/>
          <w:szCs w:val="24"/>
        </w:rPr>
        <w:t xml:space="preserve"> участник</w:t>
      </w:r>
      <w:r>
        <w:rPr>
          <w:sz w:val="24"/>
          <w:szCs w:val="24"/>
        </w:rPr>
        <w:t>у</w:t>
      </w:r>
      <w:r w:rsidRPr="00F14A4A">
        <w:rPr>
          <w:sz w:val="24"/>
          <w:szCs w:val="24"/>
        </w:rPr>
        <w:t xml:space="preserve"> конкурентной закупки – </w:t>
      </w:r>
      <w:r w:rsidRPr="00D214D2">
        <w:rPr>
          <w:b/>
          <w:i/>
          <w:sz w:val="24"/>
          <w:szCs w:val="24"/>
        </w:rPr>
        <w:t>ООО "СТРОИТЕЛЬНАЯ КОМПАНИЯ. ТЕЛЕКОММУНИКАЦИИ"</w:t>
      </w:r>
      <w:r w:rsidRPr="00D214D2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BA5CF9">
        <w:rPr>
          <w:sz w:val="24"/>
          <w:szCs w:val="24"/>
        </w:rPr>
        <w:t xml:space="preserve"> срок не позднее 3 (трех) рабочих дней с даты официального размещения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>
        <w:rPr>
          <w:sz w:val="24"/>
          <w:szCs w:val="24"/>
        </w:rPr>
        <w:t xml:space="preserve"> обеспечить направление</w:t>
      </w:r>
      <w:r w:rsidRPr="00BA5CF9">
        <w:rPr>
          <w:sz w:val="24"/>
          <w:szCs w:val="24"/>
        </w:rPr>
        <w:t xml:space="preserve"> по адресу, указанному в </w:t>
      </w:r>
      <w:r>
        <w:rPr>
          <w:sz w:val="24"/>
          <w:szCs w:val="24"/>
        </w:rPr>
        <w:t>Документации о закупке</w:t>
      </w:r>
      <w:r w:rsidRPr="00BA5CF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информацию </w:t>
      </w:r>
      <w:r w:rsidRPr="00BA5CF9">
        <w:rPr>
          <w:sz w:val="24"/>
          <w:szCs w:val="24"/>
        </w:rPr>
        <w:t>о цепочке собственников, включая бенефициаров (в</w:t>
      </w:r>
      <w:r>
        <w:rPr>
          <w:sz w:val="24"/>
          <w:szCs w:val="24"/>
        </w:rPr>
        <w:t> </w:t>
      </w:r>
      <w:r w:rsidRPr="00BA5CF9">
        <w:rPr>
          <w:sz w:val="24"/>
          <w:szCs w:val="24"/>
        </w:rPr>
        <w:t xml:space="preserve">том числе конечных), по форме </w:t>
      </w:r>
      <w:r>
        <w:rPr>
          <w:sz w:val="24"/>
          <w:szCs w:val="24"/>
        </w:rPr>
        <w:t xml:space="preserve">и </w:t>
      </w:r>
      <w:r w:rsidRPr="00BA5CF9">
        <w:rPr>
          <w:sz w:val="24"/>
          <w:szCs w:val="24"/>
        </w:rPr>
        <w:t xml:space="preserve">с приложением подтверждающих документов </w:t>
      </w:r>
      <w:r>
        <w:rPr>
          <w:sz w:val="24"/>
          <w:szCs w:val="24"/>
        </w:rPr>
        <w:t>согласно Документации о закупке.</w:t>
      </w:r>
    </w:p>
    <w:p w:rsidR="00D1433D" w:rsidRPr="00455714" w:rsidRDefault="00D1433D" w:rsidP="00D1433D">
      <w:pPr>
        <w:spacing w:line="240" w:lineRule="auto"/>
        <w:rPr>
          <w:sz w:val="24"/>
          <w:szCs w:val="24"/>
        </w:rPr>
      </w:pPr>
    </w:p>
    <w:p w:rsidR="00966528" w:rsidRPr="000457C4" w:rsidRDefault="00966528" w:rsidP="00966528">
      <w:pPr>
        <w:widowControl w:val="0"/>
        <w:autoSpaceDE w:val="0"/>
        <w:autoSpaceDN w:val="0"/>
        <w:adjustRightInd w:val="0"/>
        <w:spacing w:line="240" w:lineRule="auto"/>
        <w:ind w:firstLine="426"/>
        <w:rPr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FB7BC0" w:rsidRDefault="00FB7BC0" w:rsidP="006B69CD">
      <w:pPr>
        <w:spacing w:line="240" w:lineRule="auto"/>
        <w:ind w:firstLine="0"/>
        <w:rPr>
          <w:i/>
          <w:sz w:val="20"/>
        </w:rPr>
      </w:pPr>
    </w:p>
    <w:p w:rsidR="0069106E" w:rsidRDefault="006B69CD" w:rsidP="00411F91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sectPr w:rsidR="0069106E" w:rsidSect="00E913E7">
      <w:headerReference w:type="default" r:id="rId12"/>
      <w:footerReference w:type="default" r:id="rId13"/>
      <w:pgSz w:w="11906" w:h="16838" w:code="9"/>
      <w:pgMar w:top="992" w:right="851" w:bottom="851" w:left="1418" w:header="567" w:footer="709" w:gutter="0"/>
      <w:paperSrc w:first="3" w:other="3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6B3" w:rsidRDefault="002626B3" w:rsidP="00355095">
      <w:pPr>
        <w:spacing w:line="240" w:lineRule="auto"/>
      </w:pPr>
      <w:r>
        <w:separator/>
      </w:r>
    </w:p>
  </w:endnote>
  <w:endnote w:type="continuationSeparator" w:id="0">
    <w:p w:rsidR="002626B3" w:rsidRDefault="002626B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F2A4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F2A4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6B3" w:rsidRDefault="002626B3" w:rsidP="00355095">
      <w:pPr>
        <w:spacing w:line="240" w:lineRule="auto"/>
      </w:pPr>
      <w:r>
        <w:separator/>
      </w:r>
    </w:p>
  </w:footnote>
  <w:footnote w:type="continuationSeparator" w:id="0">
    <w:p w:rsidR="002626B3" w:rsidRDefault="002626B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82594D" w:rsidP="00355095">
    <w:pPr>
      <w:pStyle w:val="ad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3F4476">
      <w:rPr>
        <w:i/>
        <w:sz w:val="20"/>
      </w:rPr>
      <w:t xml:space="preserve"> </w:t>
    </w:r>
    <w:r w:rsidR="00B07F53">
      <w:rPr>
        <w:i/>
        <w:sz w:val="20"/>
      </w:rPr>
      <w:t>№</w:t>
    </w:r>
    <w:r w:rsidR="00B22099" w:rsidRPr="00B22099">
      <w:rPr>
        <w:i/>
        <w:sz w:val="20"/>
      </w:rPr>
      <w:t xml:space="preserve"> </w:t>
    </w:r>
    <w:r w:rsidR="00D673FE">
      <w:rPr>
        <w:bCs/>
        <w:i/>
        <w:caps/>
        <w:sz w:val="18"/>
        <w:szCs w:val="18"/>
      </w:rPr>
      <w:t>32</w:t>
    </w:r>
    <w:r w:rsidR="00200BBA">
      <w:rPr>
        <w:bCs/>
        <w:i/>
        <w:caps/>
        <w:sz w:val="18"/>
        <w:szCs w:val="18"/>
      </w:rPr>
      <w:t>2</w:t>
    </w:r>
    <w:r w:rsidR="00D673FE">
      <w:rPr>
        <w:bCs/>
        <w:i/>
        <w:caps/>
        <w:sz w:val="18"/>
        <w:szCs w:val="18"/>
      </w:rPr>
      <w:t>/УР-ВП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6F3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440A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802D4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B5274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B73A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A5618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84307"/>
    <w:multiLevelType w:val="hybridMultilevel"/>
    <w:tmpl w:val="5F885476"/>
    <w:lvl w:ilvl="0" w:tplc="BB4ABE9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6D44B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B4028D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82EE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D27B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A64DBB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409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CD3DD1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9E1D8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7D2DA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64871"/>
    <w:multiLevelType w:val="hybridMultilevel"/>
    <w:tmpl w:val="29E24508"/>
    <w:lvl w:ilvl="0" w:tplc="BC1AE378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A1A13FB"/>
    <w:multiLevelType w:val="hybridMultilevel"/>
    <w:tmpl w:val="7316B374"/>
    <w:lvl w:ilvl="0" w:tplc="E07C73A2">
      <w:start w:val="1"/>
      <w:numFmt w:val="decimal"/>
      <w:lvlText w:val="%1."/>
      <w:lvlJc w:val="left"/>
      <w:pPr>
        <w:ind w:left="842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F44DE3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26"/>
  </w:num>
  <w:num w:numId="6">
    <w:abstractNumId w:val="13"/>
  </w:num>
  <w:num w:numId="7">
    <w:abstractNumId w:val="6"/>
  </w:num>
  <w:num w:numId="8">
    <w:abstractNumId w:val="25"/>
  </w:num>
  <w:num w:numId="9">
    <w:abstractNumId w:val="11"/>
  </w:num>
  <w:num w:numId="10">
    <w:abstractNumId w:val="24"/>
  </w:num>
  <w:num w:numId="11">
    <w:abstractNumId w:val="28"/>
  </w:num>
  <w:num w:numId="12">
    <w:abstractNumId w:val="10"/>
  </w:num>
  <w:num w:numId="13">
    <w:abstractNumId w:val="22"/>
  </w:num>
  <w:num w:numId="14">
    <w:abstractNumId w:val="9"/>
  </w:num>
  <w:num w:numId="15">
    <w:abstractNumId w:val="20"/>
  </w:num>
  <w:num w:numId="16">
    <w:abstractNumId w:val="31"/>
  </w:num>
  <w:num w:numId="17">
    <w:abstractNumId w:val="33"/>
  </w:num>
  <w:num w:numId="18">
    <w:abstractNumId w:val="7"/>
  </w:num>
  <w:num w:numId="19">
    <w:abstractNumId w:val="3"/>
  </w:num>
  <w:num w:numId="20">
    <w:abstractNumId w:val="14"/>
  </w:num>
  <w:num w:numId="21">
    <w:abstractNumId w:val="16"/>
  </w:num>
  <w:num w:numId="22">
    <w:abstractNumId w:val="29"/>
  </w:num>
  <w:num w:numId="23">
    <w:abstractNumId w:val="32"/>
  </w:num>
  <w:num w:numId="24">
    <w:abstractNumId w:val="19"/>
  </w:num>
  <w:num w:numId="25">
    <w:abstractNumId w:val="27"/>
  </w:num>
  <w:num w:numId="26">
    <w:abstractNumId w:val="23"/>
  </w:num>
  <w:num w:numId="27">
    <w:abstractNumId w:val="21"/>
  </w:num>
  <w:num w:numId="28">
    <w:abstractNumId w:val="17"/>
  </w:num>
  <w:num w:numId="29">
    <w:abstractNumId w:val="2"/>
  </w:num>
  <w:num w:numId="30">
    <w:abstractNumId w:val="0"/>
  </w:num>
  <w:num w:numId="31">
    <w:abstractNumId w:val="1"/>
  </w:num>
  <w:num w:numId="32">
    <w:abstractNumId w:val="18"/>
  </w:num>
  <w:num w:numId="33">
    <w:abstractNumId w:val="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6816"/>
    <w:rsid w:val="000275E0"/>
    <w:rsid w:val="000302B2"/>
    <w:rsid w:val="00033CF8"/>
    <w:rsid w:val="00034BD2"/>
    <w:rsid w:val="00036634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6064"/>
    <w:rsid w:val="00077DB4"/>
    <w:rsid w:val="0008004B"/>
    <w:rsid w:val="000844DE"/>
    <w:rsid w:val="00086AB8"/>
    <w:rsid w:val="000875EF"/>
    <w:rsid w:val="000911D3"/>
    <w:rsid w:val="00091988"/>
    <w:rsid w:val="0009662B"/>
    <w:rsid w:val="000A407E"/>
    <w:rsid w:val="000A643F"/>
    <w:rsid w:val="000C1263"/>
    <w:rsid w:val="000C17A4"/>
    <w:rsid w:val="000C3C9F"/>
    <w:rsid w:val="000C51ED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1756A"/>
    <w:rsid w:val="00121A18"/>
    <w:rsid w:val="00126325"/>
    <w:rsid w:val="00126847"/>
    <w:rsid w:val="00133F20"/>
    <w:rsid w:val="00143503"/>
    <w:rsid w:val="00144C8B"/>
    <w:rsid w:val="00152E28"/>
    <w:rsid w:val="00153E9A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0EFA"/>
    <w:rsid w:val="001B13FD"/>
    <w:rsid w:val="001B37A3"/>
    <w:rsid w:val="001B4173"/>
    <w:rsid w:val="001B4C77"/>
    <w:rsid w:val="001D3C39"/>
    <w:rsid w:val="001D6691"/>
    <w:rsid w:val="001E2C6C"/>
    <w:rsid w:val="001E33F9"/>
    <w:rsid w:val="001E7A5B"/>
    <w:rsid w:val="001E7BB2"/>
    <w:rsid w:val="001F001D"/>
    <w:rsid w:val="001F1045"/>
    <w:rsid w:val="001F16DB"/>
    <w:rsid w:val="001F3A1B"/>
    <w:rsid w:val="001F5FD7"/>
    <w:rsid w:val="001F6DE5"/>
    <w:rsid w:val="00200BBA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345C8"/>
    <w:rsid w:val="00236C4C"/>
    <w:rsid w:val="00240103"/>
    <w:rsid w:val="00241010"/>
    <w:rsid w:val="0024462B"/>
    <w:rsid w:val="002472BA"/>
    <w:rsid w:val="00252705"/>
    <w:rsid w:val="00252B9E"/>
    <w:rsid w:val="00256999"/>
    <w:rsid w:val="00256F45"/>
    <w:rsid w:val="00257253"/>
    <w:rsid w:val="002575E8"/>
    <w:rsid w:val="002626B3"/>
    <w:rsid w:val="0026419C"/>
    <w:rsid w:val="002719EA"/>
    <w:rsid w:val="0027279B"/>
    <w:rsid w:val="0027540C"/>
    <w:rsid w:val="00277600"/>
    <w:rsid w:val="002829CE"/>
    <w:rsid w:val="002846FC"/>
    <w:rsid w:val="00292FF2"/>
    <w:rsid w:val="0029673A"/>
    <w:rsid w:val="002A1D30"/>
    <w:rsid w:val="002A2759"/>
    <w:rsid w:val="002A2D6C"/>
    <w:rsid w:val="002A43AA"/>
    <w:rsid w:val="002B0F40"/>
    <w:rsid w:val="002B36C6"/>
    <w:rsid w:val="002B4560"/>
    <w:rsid w:val="002B58AC"/>
    <w:rsid w:val="002B7EC6"/>
    <w:rsid w:val="002C2966"/>
    <w:rsid w:val="002D0AEF"/>
    <w:rsid w:val="002E102F"/>
    <w:rsid w:val="002E1D13"/>
    <w:rsid w:val="002E4AAD"/>
    <w:rsid w:val="002E5FA6"/>
    <w:rsid w:val="002E78C3"/>
    <w:rsid w:val="002F1841"/>
    <w:rsid w:val="002F2A48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3009A"/>
    <w:rsid w:val="00331717"/>
    <w:rsid w:val="00336774"/>
    <w:rsid w:val="00336DC5"/>
    <w:rsid w:val="00340BB7"/>
    <w:rsid w:val="00340D88"/>
    <w:rsid w:val="0034451B"/>
    <w:rsid w:val="00352406"/>
    <w:rsid w:val="00355095"/>
    <w:rsid w:val="00362B4C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11C"/>
    <w:rsid w:val="00386B81"/>
    <w:rsid w:val="003930F2"/>
    <w:rsid w:val="0039483C"/>
    <w:rsid w:val="003A513E"/>
    <w:rsid w:val="003A5425"/>
    <w:rsid w:val="003B16A5"/>
    <w:rsid w:val="003B3ACD"/>
    <w:rsid w:val="003B43D3"/>
    <w:rsid w:val="003C2CCB"/>
    <w:rsid w:val="003C690B"/>
    <w:rsid w:val="003D3B43"/>
    <w:rsid w:val="003D4AEC"/>
    <w:rsid w:val="003D62C8"/>
    <w:rsid w:val="003E2117"/>
    <w:rsid w:val="003E382F"/>
    <w:rsid w:val="003E5181"/>
    <w:rsid w:val="003E76D8"/>
    <w:rsid w:val="003F1CAE"/>
    <w:rsid w:val="003F2505"/>
    <w:rsid w:val="003F4476"/>
    <w:rsid w:val="003F46E8"/>
    <w:rsid w:val="00402064"/>
    <w:rsid w:val="00407302"/>
    <w:rsid w:val="00411F91"/>
    <w:rsid w:val="00412254"/>
    <w:rsid w:val="0041416B"/>
    <w:rsid w:val="00416CFB"/>
    <w:rsid w:val="00423EB5"/>
    <w:rsid w:val="00425DCF"/>
    <w:rsid w:val="00433072"/>
    <w:rsid w:val="004354D4"/>
    <w:rsid w:val="004355A8"/>
    <w:rsid w:val="00437B08"/>
    <w:rsid w:val="004432C7"/>
    <w:rsid w:val="004433B7"/>
    <w:rsid w:val="00443754"/>
    <w:rsid w:val="00445214"/>
    <w:rsid w:val="00445432"/>
    <w:rsid w:val="0045381B"/>
    <w:rsid w:val="004556FA"/>
    <w:rsid w:val="00456E12"/>
    <w:rsid w:val="004579DA"/>
    <w:rsid w:val="0047425C"/>
    <w:rsid w:val="00476103"/>
    <w:rsid w:val="00480849"/>
    <w:rsid w:val="00482C87"/>
    <w:rsid w:val="00484BD6"/>
    <w:rsid w:val="00492742"/>
    <w:rsid w:val="004932DB"/>
    <w:rsid w:val="0049333C"/>
    <w:rsid w:val="0049463E"/>
    <w:rsid w:val="0049548B"/>
    <w:rsid w:val="00497EC9"/>
    <w:rsid w:val="004A1209"/>
    <w:rsid w:val="004A429E"/>
    <w:rsid w:val="004A4816"/>
    <w:rsid w:val="004A606C"/>
    <w:rsid w:val="004B3B1B"/>
    <w:rsid w:val="004B58C2"/>
    <w:rsid w:val="004C1EA3"/>
    <w:rsid w:val="004C3A0B"/>
    <w:rsid w:val="004D1A37"/>
    <w:rsid w:val="004D3A1B"/>
    <w:rsid w:val="004D6055"/>
    <w:rsid w:val="004D7FF7"/>
    <w:rsid w:val="004E2C1F"/>
    <w:rsid w:val="004E3273"/>
    <w:rsid w:val="004F170B"/>
    <w:rsid w:val="0050206D"/>
    <w:rsid w:val="00504553"/>
    <w:rsid w:val="0050702A"/>
    <w:rsid w:val="00515CBE"/>
    <w:rsid w:val="00517D80"/>
    <w:rsid w:val="0052011B"/>
    <w:rsid w:val="00526FD4"/>
    <w:rsid w:val="00537875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5A96"/>
    <w:rsid w:val="005856B7"/>
    <w:rsid w:val="00585924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29D8"/>
    <w:rsid w:val="005B3F4A"/>
    <w:rsid w:val="005B41F9"/>
    <w:rsid w:val="005B49E2"/>
    <w:rsid w:val="005B5865"/>
    <w:rsid w:val="005C1CF0"/>
    <w:rsid w:val="005C6E9D"/>
    <w:rsid w:val="005D40F5"/>
    <w:rsid w:val="005D6898"/>
    <w:rsid w:val="005D7BA8"/>
    <w:rsid w:val="005E1345"/>
    <w:rsid w:val="005E29E8"/>
    <w:rsid w:val="005E34D0"/>
    <w:rsid w:val="005E5ED7"/>
    <w:rsid w:val="005F47D1"/>
    <w:rsid w:val="005F61A1"/>
    <w:rsid w:val="006000BD"/>
    <w:rsid w:val="0060013C"/>
    <w:rsid w:val="00605BA6"/>
    <w:rsid w:val="00610C92"/>
    <w:rsid w:val="00612EFF"/>
    <w:rsid w:val="00613EDC"/>
    <w:rsid w:val="00613FC4"/>
    <w:rsid w:val="006155BC"/>
    <w:rsid w:val="006227C6"/>
    <w:rsid w:val="00622BD9"/>
    <w:rsid w:val="006243E5"/>
    <w:rsid w:val="00624D02"/>
    <w:rsid w:val="0062524C"/>
    <w:rsid w:val="006336A0"/>
    <w:rsid w:val="00634D6A"/>
    <w:rsid w:val="00637EFE"/>
    <w:rsid w:val="00641D15"/>
    <w:rsid w:val="006600BF"/>
    <w:rsid w:val="00661A0F"/>
    <w:rsid w:val="006629E9"/>
    <w:rsid w:val="00665600"/>
    <w:rsid w:val="0067093E"/>
    <w:rsid w:val="00675347"/>
    <w:rsid w:val="006753C5"/>
    <w:rsid w:val="0067734E"/>
    <w:rsid w:val="00680838"/>
    <w:rsid w:val="00680B61"/>
    <w:rsid w:val="00681D2B"/>
    <w:rsid w:val="0069106E"/>
    <w:rsid w:val="00694200"/>
    <w:rsid w:val="00696187"/>
    <w:rsid w:val="006A567D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2D7D"/>
    <w:rsid w:val="006E5A65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21F2"/>
    <w:rsid w:val="007266E3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064B"/>
    <w:rsid w:val="007611D3"/>
    <w:rsid w:val="00761690"/>
    <w:rsid w:val="007632E7"/>
    <w:rsid w:val="00763528"/>
    <w:rsid w:val="00763AFF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96582"/>
    <w:rsid w:val="007A07AE"/>
    <w:rsid w:val="007A0ACC"/>
    <w:rsid w:val="007A6930"/>
    <w:rsid w:val="007A7B76"/>
    <w:rsid w:val="007B10F1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4F32"/>
    <w:rsid w:val="007F3444"/>
    <w:rsid w:val="007F4756"/>
    <w:rsid w:val="007F762C"/>
    <w:rsid w:val="00804565"/>
    <w:rsid w:val="00807ED5"/>
    <w:rsid w:val="00811DF3"/>
    <w:rsid w:val="008178F1"/>
    <w:rsid w:val="00817D6E"/>
    <w:rsid w:val="00820200"/>
    <w:rsid w:val="0082387A"/>
    <w:rsid w:val="0082594D"/>
    <w:rsid w:val="008270FD"/>
    <w:rsid w:val="00835365"/>
    <w:rsid w:val="00840164"/>
    <w:rsid w:val="00841290"/>
    <w:rsid w:val="00843703"/>
    <w:rsid w:val="008474D0"/>
    <w:rsid w:val="008528CF"/>
    <w:rsid w:val="00852BE5"/>
    <w:rsid w:val="00852FEC"/>
    <w:rsid w:val="00860916"/>
    <w:rsid w:val="00861852"/>
    <w:rsid w:val="00861C62"/>
    <w:rsid w:val="00862173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158E"/>
    <w:rsid w:val="008B4E73"/>
    <w:rsid w:val="008B75B5"/>
    <w:rsid w:val="008B78A5"/>
    <w:rsid w:val="008C4766"/>
    <w:rsid w:val="008C4C1A"/>
    <w:rsid w:val="008C75DF"/>
    <w:rsid w:val="008D0CCD"/>
    <w:rsid w:val="008D3548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6526"/>
    <w:rsid w:val="009071CE"/>
    <w:rsid w:val="00912166"/>
    <w:rsid w:val="0091237A"/>
    <w:rsid w:val="00913919"/>
    <w:rsid w:val="00917119"/>
    <w:rsid w:val="009179D2"/>
    <w:rsid w:val="00917D3E"/>
    <w:rsid w:val="0092327E"/>
    <w:rsid w:val="00924499"/>
    <w:rsid w:val="00926493"/>
    <w:rsid w:val="00926498"/>
    <w:rsid w:val="00927F66"/>
    <w:rsid w:val="00934118"/>
    <w:rsid w:val="00935060"/>
    <w:rsid w:val="00935DBB"/>
    <w:rsid w:val="00941DD4"/>
    <w:rsid w:val="009423A1"/>
    <w:rsid w:val="009429A7"/>
    <w:rsid w:val="0094375A"/>
    <w:rsid w:val="00946E89"/>
    <w:rsid w:val="00946FB0"/>
    <w:rsid w:val="00952384"/>
    <w:rsid w:val="00953E0F"/>
    <w:rsid w:val="00955790"/>
    <w:rsid w:val="009574BA"/>
    <w:rsid w:val="00965222"/>
    <w:rsid w:val="00965C7A"/>
    <w:rsid w:val="00966528"/>
    <w:rsid w:val="009666A5"/>
    <w:rsid w:val="00967D5D"/>
    <w:rsid w:val="009710EC"/>
    <w:rsid w:val="00973381"/>
    <w:rsid w:val="00973FAE"/>
    <w:rsid w:val="00980378"/>
    <w:rsid w:val="00980FF3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9F5CD8"/>
    <w:rsid w:val="00A023F3"/>
    <w:rsid w:val="00A02900"/>
    <w:rsid w:val="00A05A52"/>
    <w:rsid w:val="00A05EBE"/>
    <w:rsid w:val="00A06B93"/>
    <w:rsid w:val="00A12B91"/>
    <w:rsid w:val="00A16141"/>
    <w:rsid w:val="00A20713"/>
    <w:rsid w:val="00A24892"/>
    <w:rsid w:val="00A25C52"/>
    <w:rsid w:val="00A30582"/>
    <w:rsid w:val="00A33AEC"/>
    <w:rsid w:val="00A3520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960E7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54F3"/>
    <w:rsid w:val="00AF01AB"/>
    <w:rsid w:val="00AF0FA7"/>
    <w:rsid w:val="00AF1A85"/>
    <w:rsid w:val="00AF23B8"/>
    <w:rsid w:val="00AF333C"/>
    <w:rsid w:val="00AF716B"/>
    <w:rsid w:val="00B001DD"/>
    <w:rsid w:val="00B01601"/>
    <w:rsid w:val="00B018E2"/>
    <w:rsid w:val="00B07F53"/>
    <w:rsid w:val="00B10DED"/>
    <w:rsid w:val="00B117A0"/>
    <w:rsid w:val="00B12993"/>
    <w:rsid w:val="00B20409"/>
    <w:rsid w:val="00B21BBE"/>
    <w:rsid w:val="00B22099"/>
    <w:rsid w:val="00B31A54"/>
    <w:rsid w:val="00B333A5"/>
    <w:rsid w:val="00B33EBA"/>
    <w:rsid w:val="00B35174"/>
    <w:rsid w:val="00B35203"/>
    <w:rsid w:val="00B3659E"/>
    <w:rsid w:val="00B36989"/>
    <w:rsid w:val="00B36B8E"/>
    <w:rsid w:val="00B36C9E"/>
    <w:rsid w:val="00B42A84"/>
    <w:rsid w:val="00B42E12"/>
    <w:rsid w:val="00B46BA5"/>
    <w:rsid w:val="00B47E5E"/>
    <w:rsid w:val="00B51036"/>
    <w:rsid w:val="00B54847"/>
    <w:rsid w:val="00B54AEB"/>
    <w:rsid w:val="00B54C2D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7C2D"/>
    <w:rsid w:val="00BB24EC"/>
    <w:rsid w:val="00BB4599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162E"/>
    <w:rsid w:val="00C01EF0"/>
    <w:rsid w:val="00C02479"/>
    <w:rsid w:val="00C03A63"/>
    <w:rsid w:val="00C03DD3"/>
    <w:rsid w:val="00C03E14"/>
    <w:rsid w:val="00C05C84"/>
    <w:rsid w:val="00C10AA4"/>
    <w:rsid w:val="00C11FE6"/>
    <w:rsid w:val="00C13C60"/>
    <w:rsid w:val="00C16FD9"/>
    <w:rsid w:val="00C212A7"/>
    <w:rsid w:val="00C21585"/>
    <w:rsid w:val="00C235AE"/>
    <w:rsid w:val="00C26636"/>
    <w:rsid w:val="00C366FF"/>
    <w:rsid w:val="00C37451"/>
    <w:rsid w:val="00C3767E"/>
    <w:rsid w:val="00C42E3F"/>
    <w:rsid w:val="00C438F5"/>
    <w:rsid w:val="00C515EE"/>
    <w:rsid w:val="00C52908"/>
    <w:rsid w:val="00C559EA"/>
    <w:rsid w:val="00C55AD2"/>
    <w:rsid w:val="00C62488"/>
    <w:rsid w:val="00C649E4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2A66"/>
    <w:rsid w:val="00CA48CD"/>
    <w:rsid w:val="00CA6630"/>
    <w:rsid w:val="00CB0FB8"/>
    <w:rsid w:val="00CB2561"/>
    <w:rsid w:val="00CB358C"/>
    <w:rsid w:val="00CB5269"/>
    <w:rsid w:val="00CC1F85"/>
    <w:rsid w:val="00CC31EF"/>
    <w:rsid w:val="00CC5E95"/>
    <w:rsid w:val="00CD318D"/>
    <w:rsid w:val="00CD7FD7"/>
    <w:rsid w:val="00CE1417"/>
    <w:rsid w:val="00CE1D7E"/>
    <w:rsid w:val="00CE3F1D"/>
    <w:rsid w:val="00CE4AF0"/>
    <w:rsid w:val="00CE7E99"/>
    <w:rsid w:val="00D05F7D"/>
    <w:rsid w:val="00D064E7"/>
    <w:rsid w:val="00D1433D"/>
    <w:rsid w:val="00D15E1E"/>
    <w:rsid w:val="00D21E8C"/>
    <w:rsid w:val="00D2603D"/>
    <w:rsid w:val="00D26329"/>
    <w:rsid w:val="00D267B4"/>
    <w:rsid w:val="00D27E49"/>
    <w:rsid w:val="00D32317"/>
    <w:rsid w:val="00D3562E"/>
    <w:rsid w:val="00D43162"/>
    <w:rsid w:val="00D50928"/>
    <w:rsid w:val="00D62D28"/>
    <w:rsid w:val="00D63EB3"/>
    <w:rsid w:val="00D673FE"/>
    <w:rsid w:val="00D745CB"/>
    <w:rsid w:val="00D7527F"/>
    <w:rsid w:val="00D818BB"/>
    <w:rsid w:val="00D81BC5"/>
    <w:rsid w:val="00D82055"/>
    <w:rsid w:val="00D85B2B"/>
    <w:rsid w:val="00D90F03"/>
    <w:rsid w:val="00D91435"/>
    <w:rsid w:val="00D9179A"/>
    <w:rsid w:val="00D97F6B"/>
    <w:rsid w:val="00DA09C6"/>
    <w:rsid w:val="00DA1D9A"/>
    <w:rsid w:val="00DA22E3"/>
    <w:rsid w:val="00DA4F21"/>
    <w:rsid w:val="00DA541B"/>
    <w:rsid w:val="00DB19C1"/>
    <w:rsid w:val="00DB7664"/>
    <w:rsid w:val="00DC3B2E"/>
    <w:rsid w:val="00DC56A4"/>
    <w:rsid w:val="00DD054C"/>
    <w:rsid w:val="00DD526F"/>
    <w:rsid w:val="00DD5397"/>
    <w:rsid w:val="00DD7FC1"/>
    <w:rsid w:val="00DE0FD9"/>
    <w:rsid w:val="00DE2BEB"/>
    <w:rsid w:val="00DE45DA"/>
    <w:rsid w:val="00DE5C19"/>
    <w:rsid w:val="00DF5136"/>
    <w:rsid w:val="00DF6C66"/>
    <w:rsid w:val="00DF7309"/>
    <w:rsid w:val="00DF7E5C"/>
    <w:rsid w:val="00E00A4C"/>
    <w:rsid w:val="00E020CE"/>
    <w:rsid w:val="00E0363C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7299F"/>
    <w:rsid w:val="00E73818"/>
    <w:rsid w:val="00E73883"/>
    <w:rsid w:val="00E7429D"/>
    <w:rsid w:val="00E82784"/>
    <w:rsid w:val="00E82C0B"/>
    <w:rsid w:val="00E8314B"/>
    <w:rsid w:val="00E913E7"/>
    <w:rsid w:val="00E9192A"/>
    <w:rsid w:val="00E944A1"/>
    <w:rsid w:val="00EA184A"/>
    <w:rsid w:val="00EA1C25"/>
    <w:rsid w:val="00EA23EA"/>
    <w:rsid w:val="00EB0EC9"/>
    <w:rsid w:val="00EB25E3"/>
    <w:rsid w:val="00EB29E3"/>
    <w:rsid w:val="00EB33E7"/>
    <w:rsid w:val="00EC07D3"/>
    <w:rsid w:val="00EC0C8A"/>
    <w:rsid w:val="00EC4643"/>
    <w:rsid w:val="00EC703D"/>
    <w:rsid w:val="00EC7437"/>
    <w:rsid w:val="00ED0444"/>
    <w:rsid w:val="00ED4C7E"/>
    <w:rsid w:val="00ED72FB"/>
    <w:rsid w:val="00EE03E3"/>
    <w:rsid w:val="00EE0DF5"/>
    <w:rsid w:val="00EE1E16"/>
    <w:rsid w:val="00EE2492"/>
    <w:rsid w:val="00EE38AB"/>
    <w:rsid w:val="00EE59FA"/>
    <w:rsid w:val="00EE7256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6B2D"/>
    <w:rsid w:val="00F5177D"/>
    <w:rsid w:val="00F51A66"/>
    <w:rsid w:val="00F54B77"/>
    <w:rsid w:val="00F62A34"/>
    <w:rsid w:val="00F6318F"/>
    <w:rsid w:val="00F6533B"/>
    <w:rsid w:val="00F73018"/>
    <w:rsid w:val="00F779A3"/>
    <w:rsid w:val="00F85317"/>
    <w:rsid w:val="00F86B5D"/>
    <w:rsid w:val="00F87BFC"/>
    <w:rsid w:val="00F9166B"/>
    <w:rsid w:val="00F92FE0"/>
    <w:rsid w:val="00F9635F"/>
    <w:rsid w:val="00F96C23"/>
    <w:rsid w:val="00F96F29"/>
    <w:rsid w:val="00F97197"/>
    <w:rsid w:val="00FA0D3F"/>
    <w:rsid w:val="00FA2CE1"/>
    <w:rsid w:val="00FA4119"/>
    <w:rsid w:val="00FA65A5"/>
    <w:rsid w:val="00FB0697"/>
    <w:rsid w:val="00FB7BC0"/>
    <w:rsid w:val="00FC481B"/>
    <w:rsid w:val="00FC5A20"/>
    <w:rsid w:val="00FC64CF"/>
    <w:rsid w:val="00FD60FA"/>
    <w:rsid w:val="00FE1CEE"/>
    <w:rsid w:val="00FE3C50"/>
    <w:rsid w:val="00FE6D65"/>
    <w:rsid w:val="00FE7102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0C7669"/>
  <w15:docId w15:val="{4514E0AD-CEE1-4FC4-890B-63DD2A96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A960E7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A960E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A960E7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A960E7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A960E7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960E7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960E7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960E7"/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9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16157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528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60171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5397320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2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8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74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03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97010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66844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8776064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bt.rushydro.ru/Planning/Program/View/201086?returnUrl=%2FPlanning%2FProgram%2FIndex_all%3Fnotnull%3DTrue%26page%3D1%26pageSize%3D50%26Filter.Index%3D100501%26Filter.UserOrganizationType%3D2%26Filter.ExtendedFilterOpened%3DFalse%26Filter.UserOrganizationType%3D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201086?returnUrl=%2FPlanning%2FProgram%2FIndex_all%3Fnotnull%3DTrue%26page%3D1%26pageSize%3D50%26Filter.Index%3D1005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01086?returnUrl=%2FPlanning%2FProgram%2FIndex_all%3Fnotnull%3DTrue%26page%3D1%26pageSize%3D50%26Filter.Index%3D100501%26Filter.UserOrganizationType%3D2%26Filter.ExtendedFilterOpened%3DFalse%26Filter.UserOrganizationType%3D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C9C09-F6CD-4F21-A51A-501498E77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131</cp:revision>
  <cp:lastPrinted>2022-05-19T00:28:00Z</cp:lastPrinted>
  <dcterms:created xsi:type="dcterms:W3CDTF">2019-01-25T02:38:00Z</dcterms:created>
  <dcterms:modified xsi:type="dcterms:W3CDTF">2022-06-01T23:53:00Z</dcterms:modified>
</cp:coreProperties>
</file>