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D673FE">
        <w:rPr>
          <w:b/>
          <w:bCs/>
          <w:caps/>
          <w:sz w:val="24"/>
        </w:rPr>
        <w:t>324/УР -ВП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D673FE" w:rsidRPr="00D673FE" w:rsidRDefault="00D673FE" w:rsidP="00D673F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673FE">
        <w:rPr>
          <w:b/>
          <w:bCs/>
          <w:sz w:val="24"/>
          <w:szCs w:val="24"/>
        </w:rPr>
        <w:t>«</w:t>
      </w:r>
      <w:hyperlink r:id="rId9" w:history="1">
        <w:r w:rsidRPr="00D673FE">
          <w:rPr>
            <w:b/>
            <w:bCs/>
            <w:i/>
            <w:sz w:val="24"/>
            <w:szCs w:val="24"/>
          </w:rPr>
          <w:t>Ремонт ВЛ 0,4-10 кВ СП ВЭС</w:t>
        </w:r>
      </w:hyperlink>
      <w:r w:rsidRPr="00D673FE">
        <w:rPr>
          <w:b/>
          <w:bCs/>
          <w:sz w:val="24"/>
          <w:szCs w:val="24"/>
        </w:rPr>
        <w:t xml:space="preserve">». </w:t>
      </w:r>
    </w:p>
    <w:p w:rsidR="00D673FE" w:rsidRDefault="00D673FE" w:rsidP="00D673F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100201-РЕМ ПРОД-2022-ДРСК).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D673F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D673FE">
              <w:rPr>
                <w:sz w:val="24"/>
                <w:szCs w:val="24"/>
              </w:rPr>
              <w:t>32211229578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8B75B5">
              <w:rPr>
                <w:szCs w:val="24"/>
              </w:rPr>
              <w:t>28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D673FE">
              <w:rPr>
                <w:bCs/>
              </w:rPr>
              <w:t>апреля</w:t>
            </w:r>
            <w:r>
              <w:rPr>
                <w:bCs/>
              </w:rPr>
              <w:t xml:space="preserve"> 202</w:t>
            </w:r>
            <w:r w:rsidR="00966528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C559EA" w:rsidRPr="00057431" w:rsidRDefault="00A12B91" w:rsidP="00C559EA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966528">
        <w:rPr>
          <w:bCs/>
          <w:sz w:val="24"/>
          <w:szCs w:val="24"/>
        </w:rPr>
        <w:t>выполнение работ</w:t>
      </w:r>
      <w:r w:rsidR="002A2D6C" w:rsidRPr="00966528">
        <w:rPr>
          <w:bCs/>
          <w:sz w:val="24"/>
          <w:szCs w:val="24"/>
        </w:rPr>
        <w:t xml:space="preserve">: </w:t>
      </w:r>
      <w:r w:rsidR="00C559EA" w:rsidRPr="00C559EA">
        <w:rPr>
          <w:bCs/>
          <w:sz w:val="24"/>
          <w:szCs w:val="24"/>
        </w:rPr>
        <w:t>«</w:t>
      </w:r>
      <w:hyperlink r:id="rId10" w:history="1">
        <w:r w:rsidR="00D673FE" w:rsidRPr="00D673FE">
          <w:rPr>
            <w:bCs/>
            <w:sz w:val="24"/>
            <w:szCs w:val="24"/>
          </w:rPr>
          <w:t>Ремонт ВЛ 0,4-10 кВ СП ВЭС</w:t>
        </w:r>
      </w:hyperlink>
      <w:r w:rsidR="00C559EA" w:rsidRPr="00C559EA">
        <w:rPr>
          <w:bCs/>
          <w:sz w:val="24"/>
          <w:szCs w:val="24"/>
        </w:rPr>
        <w:t xml:space="preserve">». (Лот № </w:t>
      </w:r>
      <w:r w:rsidR="00D673FE" w:rsidRPr="00D673FE">
        <w:rPr>
          <w:bCs/>
          <w:sz w:val="24"/>
          <w:szCs w:val="24"/>
        </w:rPr>
        <w:t>100201-РЕМ ПРОД-2022-ДРСК</w:t>
      </w:r>
      <w:r w:rsidR="00C559EA" w:rsidRPr="00C559EA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D673FE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D673FE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EE2492" w:rsidRPr="00EA43F2" w:rsidTr="004433B7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673FE" w:rsidRPr="00A1508A" w:rsidTr="00D534A2">
        <w:trPr>
          <w:trHeight w:val="378"/>
        </w:trPr>
        <w:tc>
          <w:tcPr>
            <w:tcW w:w="567" w:type="dxa"/>
            <w:vAlign w:val="center"/>
          </w:tcPr>
          <w:p w:rsidR="00D673FE" w:rsidRPr="00EA43F2" w:rsidRDefault="00D673FE" w:rsidP="00D673F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D673FE" w:rsidRDefault="00D673FE" w:rsidP="00D673FE">
            <w:pPr>
              <w:spacing w:line="240" w:lineRule="auto"/>
              <w:ind w:left="57" w:right="57" w:firstLine="0"/>
              <w:jc w:val="center"/>
              <w:rPr>
                <w:b/>
                <w:snapToGrid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26.03.2022 15:59:36 MCK</w:t>
            </w:r>
          </w:p>
        </w:tc>
        <w:tc>
          <w:tcPr>
            <w:tcW w:w="5670" w:type="dxa"/>
            <w:vAlign w:val="center"/>
          </w:tcPr>
          <w:p w:rsidR="00D673FE" w:rsidRDefault="00D673FE" w:rsidP="00D673F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№61628 ООО "ВОСТОКИНЖЕНЕРИЯ"</w:t>
            </w:r>
          </w:p>
        </w:tc>
      </w:tr>
      <w:tr w:rsidR="00D673FE" w:rsidRPr="00A1508A" w:rsidTr="00D534A2">
        <w:trPr>
          <w:trHeight w:val="378"/>
        </w:trPr>
        <w:tc>
          <w:tcPr>
            <w:tcW w:w="567" w:type="dxa"/>
            <w:vAlign w:val="center"/>
          </w:tcPr>
          <w:p w:rsidR="00D673FE" w:rsidRPr="00EA43F2" w:rsidRDefault="00D673FE" w:rsidP="00D673F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D673FE" w:rsidRDefault="00D673FE" w:rsidP="00D673FE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04:16:23 MCK</w:t>
            </w:r>
          </w:p>
        </w:tc>
        <w:tc>
          <w:tcPr>
            <w:tcW w:w="5670" w:type="dxa"/>
            <w:vAlign w:val="center"/>
          </w:tcPr>
          <w:p w:rsidR="00D673FE" w:rsidRDefault="00D673FE" w:rsidP="00D673F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№61667 ООО "ЛИДЕР СЕРВИС"</w:t>
            </w:r>
          </w:p>
        </w:tc>
      </w:tr>
      <w:tr w:rsidR="00D673FE" w:rsidRPr="00A1508A" w:rsidTr="00D534A2">
        <w:trPr>
          <w:trHeight w:val="378"/>
        </w:trPr>
        <w:tc>
          <w:tcPr>
            <w:tcW w:w="567" w:type="dxa"/>
            <w:vAlign w:val="center"/>
          </w:tcPr>
          <w:p w:rsidR="00D673FE" w:rsidRPr="00EA43F2" w:rsidRDefault="00D673FE" w:rsidP="00D673F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D673FE" w:rsidRDefault="00D673FE" w:rsidP="00D673FE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05:13:46 MCK</w:t>
            </w:r>
          </w:p>
        </w:tc>
        <w:tc>
          <w:tcPr>
            <w:tcW w:w="5670" w:type="dxa"/>
            <w:vAlign w:val="center"/>
          </w:tcPr>
          <w:p w:rsidR="00D673FE" w:rsidRDefault="00D673FE" w:rsidP="00D673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№61670 ООО "ЭНЕРГОСПЕЦСТРОЙ"</w:t>
            </w:r>
          </w:p>
        </w:tc>
      </w:tr>
    </w:tbl>
    <w:p w:rsidR="002D0AEF" w:rsidRDefault="002D0AEF" w:rsidP="00A12B91">
      <w:pPr>
        <w:spacing w:line="240" w:lineRule="auto"/>
        <w:ind w:right="-143" w:firstLine="0"/>
        <w:rPr>
          <w:b/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675347" w:rsidRDefault="0067534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D673FE" w:rsidRDefault="00D673FE" w:rsidP="00D673FE">
      <w:pPr>
        <w:pStyle w:val="25"/>
        <w:numPr>
          <w:ilvl w:val="0"/>
          <w:numId w:val="3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Признать процедуру переторжки состоявшейся.</w:t>
      </w:r>
    </w:p>
    <w:p w:rsidR="00D673FE" w:rsidRDefault="00D673FE" w:rsidP="00D673FE">
      <w:pPr>
        <w:pStyle w:val="25"/>
        <w:numPr>
          <w:ilvl w:val="0"/>
          <w:numId w:val="34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685"/>
        <w:gridCol w:w="1843"/>
        <w:gridCol w:w="1701"/>
      </w:tblGrid>
      <w:tr w:rsidR="00D673FE" w:rsidTr="00675347">
        <w:trPr>
          <w:trHeight w:val="1032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 до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 после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D673FE" w:rsidTr="00675347">
        <w:trPr>
          <w:trHeight w:val="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FE" w:rsidRDefault="00D673FE" w:rsidP="00D673FE">
            <w:pPr>
              <w:numPr>
                <w:ilvl w:val="0"/>
                <w:numId w:val="35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3FE" w:rsidRDefault="00D673FE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26.03.2022 15:59:36 MCK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№61628 ООО "ВОСТОКИНЖЕНЕРИЯ"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347" w:rsidRDefault="00675347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:rsidR="00D673FE" w:rsidRDefault="00D673F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FE" w:rsidRDefault="00D673F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11 680 000,00</w:t>
            </w:r>
          </w:p>
        </w:tc>
      </w:tr>
      <w:tr w:rsidR="00D673FE" w:rsidTr="00675347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FE" w:rsidRDefault="00D673FE" w:rsidP="00D673FE">
            <w:pPr>
              <w:numPr>
                <w:ilvl w:val="0"/>
                <w:numId w:val="35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3FE" w:rsidRDefault="00D673FE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04:16:23 MCK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№61667 ООО "ЛИДЕР СЕРВИС"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FE" w:rsidRDefault="00D673F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3FE" w:rsidRDefault="00D673F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</w:tr>
      <w:tr w:rsidR="00D673FE" w:rsidTr="00675347">
        <w:trPr>
          <w:trHeight w:val="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FE" w:rsidRDefault="00D673FE" w:rsidP="00D673FE">
            <w:pPr>
              <w:numPr>
                <w:ilvl w:val="0"/>
                <w:numId w:val="35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73FE" w:rsidRDefault="00D673FE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05:13:46 MCK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3FE" w:rsidRDefault="00D673F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№61670 ООО "ЭНЕРГОСПЕЦСТРОЙ"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FE" w:rsidRDefault="00D673F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3FE" w:rsidRDefault="00D673FE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11 682 367,00</w:t>
            </w:r>
          </w:p>
        </w:tc>
      </w:tr>
    </w:tbl>
    <w:p w:rsidR="00316028" w:rsidRDefault="00316028" w:rsidP="002B0F40">
      <w:pPr>
        <w:pStyle w:val="25"/>
        <w:tabs>
          <w:tab w:val="left" w:pos="426"/>
        </w:tabs>
        <w:ind w:firstLine="0"/>
        <w:rPr>
          <w:b/>
          <w:color w:val="000000" w:themeColor="text1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B54C2D" w:rsidRPr="00CB2561" w:rsidRDefault="00B54C2D" w:rsidP="00B54C2D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>
        <w:rPr>
          <w:i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50"/>
        <w:gridCol w:w="984"/>
        <w:gridCol w:w="1060"/>
        <w:gridCol w:w="2126"/>
        <w:gridCol w:w="1985"/>
        <w:gridCol w:w="1950"/>
      </w:tblGrid>
      <w:tr w:rsidR="00CB2561" w:rsidTr="00A440C4">
        <w:trPr>
          <w:jc w:val="center"/>
        </w:trPr>
        <w:tc>
          <w:tcPr>
            <w:tcW w:w="17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B2561" w:rsidRPr="00CB2561" w:rsidRDefault="00CB2561" w:rsidP="00CB256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CB2561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204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60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>
              <w:rPr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CB2561" w:rsidTr="00A440C4">
        <w:trPr>
          <w:jc w:val="center"/>
        </w:trPr>
        <w:tc>
          <w:tcPr>
            <w:tcW w:w="17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B2561" w:rsidRDefault="00CB2561" w:rsidP="00A440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B2561" w:rsidRDefault="00CB2561" w:rsidP="00A440C4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подкритерия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>
              <w:rPr>
                <w:sz w:val="24"/>
                <w:szCs w:val="24"/>
                <w:lang w:eastAsia="en-US"/>
              </w:rPr>
              <w:t>№61628 ООО "ВОСТОКИНЖЕНЕРИЯ"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№61667 ООО "ЛИДЕР СЕРВИС"                               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CB2561" w:rsidRDefault="00CB2561" w:rsidP="00A440C4">
            <w:pPr>
              <w:spacing w:line="240" w:lineRule="auto"/>
              <w:ind w:firstLine="0"/>
              <w:jc w:val="left"/>
              <w:rPr>
                <w:b/>
                <w:i/>
                <w:sz w:val="20"/>
              </w:rPr>
            </w:pPr>
            <w:r>
              <w:rPr>
                <w:sz w:val="24"/>
                <w:szCs w:val="24"/>
                <w:lang w:eastAsia="en-US"/>
              </w:rPr>
              <w:t>№61670 ООО "ЭНЕРГОСПЕЦСТРОЙ"</w:t>
            </w:r>
          </w:p>
        </w:tc>
      </w:tr>
      <w:tr w:rsidR="00CB2561" w:rsidTr="00A440C4">
        <w:trPr>
          <w:jc w:val="center"/>
        </w:trPr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оценки 1: Цена договора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90%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0,0000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0,0000</w:t>
            </w:r>
          </w:p>
        </w:tc>
      </w:tr>
      <w:tr w:rsidR="00CB2561" w:rsidTr="00A440C4">
        <w:trPr>
          <w:jc w:val="center"/>
        </w:trPr>
        <w:tc>
          <w:tcPr>
            <w:tcW w:w="1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оценки 2: Деловая репутация (участие в судебных разбирательствах)</w:t>
            </w:r>
          </w:p>
        </w:tc>
        <w:tc>
          <w:tcPr>
            <w:tcW w:w="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10%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0,5000</w:t>
            </w:r>
          </w:p>
        </w:tc>
      </w:tr>
      <w:tr w:rsidR="00CB2561" w:rsidTr="00A440C4">
        <w:trPr>
          <w:jc w:val="center"/>
        </w:trPr>
        <w:tc>
          <w:tcPr>
            <w:tcW w:w="37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балл заявки </w:t>
            </w:r>
            <w:r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0,5009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left="-130" w:firstLine="13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0,5000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CB2561" w:rsidRDefault="00CB2561" w:rsidP="00A440C4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0,5000</w:t>
            </w:r>
          </w:p>
        </w:tc>
      </w:tr>
    </w:tbl>
    <w:p w:rsidR="00CB2561" w:rsidRPr="00F97197" w:rsidRDefault="00CB2561" w:rsidP="00CB2561">
      <w:pPr>
        <w:spacing w:line="240" w:lineRule="auto"/>
        <w:ind w:firstLine="0"/>
        <w:rPr>
          <w:sz w:val="20"/>
        </w:rPr>
      </w:pPr>
    </w:p>
    <w:p w:rsidR="00B54C2D" w:rsidRDefault="00B54C2D" w:rsidP="00B54C2D">
      <w:pPr>
        <w:pStyle w:val="25"/>
        <w:keepNext/>
        <w:numPr>
          <w:ilvl w:val="0"/>
          <w:numId w:val="36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118"/>
        <w:gridCol w:w="1843"/>
        <w:gridCol w:w="1701"/>
      </w:tblGrid>
      <w:tr w:rsidR="00B54C2D" w:rsidTr="008B158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B54C2D" w:rsidTr="008B158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2D" w:rsidRDefault="00B54C2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26.03.2022 15:59:36 MCK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sz w:val="24"/>
                <w:szCs w:val="24"/>
                <w:lang w:eastAsia="en-US"/>
              </w:rPr>
              <w:t>Заявка №61628 ООО "ВОСТОКИНЖЕНЕРИЯ"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2D" w:rsidRDefault="00B54C2D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</w:p>
          <w:p w:rsidR="00B54C2D" w:rsidRDefault="00B54C2D">
            <w:pPr>
              <w:spacing w:line="240" w:lineRule="auto"/>
              <w:ind w:left="-245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11 680 000,00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54C2D" w:rsidTr="008B158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2D" w:rsidRDefault="00B54C2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04:16:23 MCK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№61667 ООО "ЛИДЕР СЕРВИС"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2D" w:rsidRDefault="00B54C2D">
            <w:pPr>
              <w:spacing w:line="240" w:lineRule="auto"/>
              <w:ind w:left="-24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B54C2D" w:rsidRDefault="00B54C2D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11 682 367,00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54C2D" w:rsidTr="008B158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C2D" w:rsidRDefault="00B54C2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05:13:46 MCK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C2D" w:rsidRDefault="00B54C2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№61670 ООО "ЭНЕРГОСПЕЦСТРОЙ"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2D" w:rsidRDefault="00B54C2D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:rsidR="00B54C2D" w:rsidRDefault="00B54C2D">
            <w:pPr>
              <w:spacing w:line="240" w:lineRule="auto"/>
              <w:ind w:firstLine="3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11 682 367,00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B54C2D" w:rsidRDefault="00B54C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07F53" w:rsidRDefault="00B07F53" w:rsidP="00935060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D7FD7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CD7FD7" w:rsidRPr="00CD7FD7" w:rsidRDefault="00CD7FD7" w:rsidP="00CD7FD7">
      <w:pPr>
        <w:pStyle w:val="a9"/>
        <w:numPr>
          <w:ilvl w:val="3"/>
          <w:numId w:val="35"/>
        </w:numPr>
        <w:tabs>
          <w:tab w:val="clear" w:pos="2880"/>
          <w:tab w:val="left" w:pos="426"/>
        </w:tabs>
        <w:snapToGrid w:val="0"/>
        <w:spacing w:line="240" w:lineRule="auto"/>
        <w:ind w:left="0" w:firstLine="0"/>
        <w:rPr>
          <w:snapToGrid/>
          <w:sz w:val="24"/>
          <w:szCs w:val="24"/>
        </w:rPr>
      </w:pPr>
      <w:r w:rsidRPr="00CD7FD7">
        <w:rPr>
          <w:sz w:val="24"/>
          <w:szCs w:val="24"/>
        </w:rPr>
        <w:t>Признать Победителем закупки Участника, занявшего 1 (первое) место в ранжировке по степени предпочтительности для Заказчика: №</w:t>
      </w:r>
      <w:r w:rsidRPr="00CD7FD7">
        <w:rPr>
          <w:sz w:val="24"/>
          <w:szCs w:val="24"/>
          <w:lang w:eastAsia="en-US"/>
        </w:rPr>
        <w:t>61628</w:t>
      </w:r>
      <w:r w:rsidRPr="00CD7FD7">
        <w:rPr>
          <w:sz w:val="24"/>
          <w:szCs w:val="24"/>
        </w:rPr>
        <w:t xml:space="preserve"> </w:t>
      </w:r>
      <w:r w:rsidRPr="00CD7FD7">
        <w:rPr>
          <w:b/>
          <w:i/>
          <w:sz w:val="24"/>
          <w:szCs w:val="24"/>
          <w:lang w:eastAsia="en-US"/>
        </w:rPr>
        <w:t>ООО "ВОСТОКИНЖЕНЕРИЯ"</w:t>
      </w:r>
      <w:r w:rsidRPr="00CD7FD7">
        <w:rPr>
          <w:sz w:val="24"/>
          <w:szCs w:val="24"/>
        </w:rPr>
        <w:t xml:space="preserve"> ИНН 2813009959   с ценой заявки не более </w:t>
      </w:r>
      <w:r w:rsidRPr="00CD7FD7">
        <w:rPr>
          <w:b/>
          <w:i/>
          <w:sz w:val="24"/>
          <w:szCs w:val="24"/>
        </w:rPr>
        <w:t xml:space="preserve"> 11 680 000,00</w:t>
      </w:r>
      <w:r w:rsidRPr="00CD7FD7">
        <w:rPr>
          <w:b/>
          <w:i/>
          <w:color w:val="000000"/>
          <w:sz w:val="24"/>
          <w:szCs w:val="24"/>
        </w:rPr>
        <w:t> </w:t>
      </w:r>
      <w:r w:rsidRPr="00CD7FD7">
        <w:rPr>
          <w:sz w:val="24"/>
          <w:szCs w:val="24"/>
        </w:rPr>
        <w:t>руб., без учета НДС.</w:t>
      </w:r>
    </w:p>
    <w:p w:rsidR="00CD7FD7" w:rsidRDefault="00CD7FD7" w:rsidP="00CD7FD7">
      <w:pPr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сроки выполнения работ:</w:t>
      </w:r>
      <w:r>
        <w:rPr>
          <w:sz w:val="24"/>
          <w:szCs w:val="24"/>
        </w:rPr>
        <w:t xml:space="preserve">  Начало работ –  с момента заключения договора.  Окончание работ – 30 декабря 2022 года.</w:t>
      </w:r>
    </w:p>
    <w:p w:rsidR="00CD7FD7" w:rsidRDefault="00CD7FD7" w:rsidP="00CD7FD7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Платежи в размере 100% (ста процентов) от стоимости  Этапа Работ выплачиваются в течение 15 (пятнадцати) рабочих дней с даты подписания Сторонами </w:t>
      </w:r>
      <w:r>
        <w:rPr>
          <w:sz w:val="24"/>
          <w:szCs w:val="24"/>
        </w:rPr>
        <w:lastRenderedPageBreak/>
        <w:t xml:space="preserve">документов, указанных в пункте 4.1 Договора, на основании счёта, выставленного Подрядчиком, и с учетом пункта 3.5.2 Договора.  </w:t>
      </w:r>
    </w:p>
    <w:p w:rsidR="00CD7FD7" w:rsidRDefault="00CD7FD7" w:rsidP="00CD7FD7">
      <w:pPr>
        <w:tabs>
          <w:tab w:val="left" w:pos="426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месяцев.</w:t>
      </w:r>
    </w:p>
    <w:p w:rsidR="00CD7FD7" w:rsidRDefault="00CD7FD7" w:rsidP="00CD7FD7">
      <w:pPr>
        <w:pStyle w:val="a9"/>
        <w:numPr>
          <w:ilvl w:val="3"/>
          <w:numId w:val="35"/>
        </w:numPr>
        <w:tabs>
          <w:tab w:val="clear" w:pos="2880"/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D7FD7" w:rsidRDefault="00CD7FD7" w:rsidP="00CD7FD7">
      <w:pPr>
        <w:pStyle w:val="a9"/>
        <w:numPr>
          <w:ilvl w:val="3"/>
          <w:numId w:val="35"/>
        </w:numPr>
        <w:tabs>
          <w:tab w:val="clear" w:pos="2880"/>
          <w:tab w:val="left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C235AE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20" w:rsidRDefault="00133F20" w:rsidP="00355095">
      <w:pPr>
        <w:spacing w:line="240" w:lineRule="auto"/>
      </w:pPr>
      <w:r>
        <w:separator/>
      </w:r>
    </w:p>
  </w:endnote>
  <w:endnote w:type="continuationSeparator" w:id="0">
    <w:p w:rsidR="00133F20" w:rsidRDefault="00133F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B75B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B75B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20" w:rsidRDefault="00133F20" w:rsidP="00355095">
      <w:pPr>
        <w:spacing w:line="240" w:lineRule="auto"/>
      </w:pPr>
      <w:r>
        <w:separator/>
      </w:r>
    </w:p>
  </w:footnote>
  <w:footnote w:type="continuationSeparator" w:id="0">
    <w:p w:rsidR="00133F20" w:rsidRDefault="00133F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82594D" w:rsidP="00355095">
    <w:pPr>
      <w:pStyle w:val="ad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22099" w:rsidRPr="00B22099">
      <w:rPr>
        <w:i/>
        <w:sz w:val="20"/>
      </w:rPr>
      <w:t xml:space="preserve"> </w:t>
    </w:r>
    <w:r w:rsidR="00D673FE">
      <w:rPr>
        <w:bCs/>
        <w:i/>
        <w:caps/>
        <w:sz w:val="18"/>
        <w:szCs w:val="18"/>
      </w:rPr>
      <w:t>324/УР-ВП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CF8"/>
    <w:rsid w:val="00034BD2"/>
    <w:rsid w:val="00036634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0EFA"/>
    <w:rsid w:val="001B13FD"/>
    <w:rsid w:val="001B37A3"/>
    <w:rsid w:val="001B4173"/>
    <w:rsid w:val="001B4C77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6E12"/>
    <w:rsid w:val="004579DA"/>
    <w:rsid w:val="0047425C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6141"/>
    <w:rsid w:val="00A20713"/>
    <w:rsid w:val="00A24892"/>
    <w:rsid w:val="00A25C52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BEB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DD4A3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49?returnUrl=%2FPlanning%2FProgram%2FIndex_all%3Fnotnull%3DTrue%26page%3D1%26pageSize%3D50%26Filter.Index%3D100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49?returnUrl=%2FPlanning%2FProgram%2FIndex_all%3Fnotnull%3DTrue%26page%3D1%26pageSize%3D50%26Filter.Index%3D1002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C43D6-1995-4714-A93F-08E05B92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115</cp:revision>
  <cp:lastPrinted>2022-04-27T01:38:00Z</cp:lastPrinted>
  <dcterms:created xsi:type="dcterms:W3CDTF">2019-01-25T02:38:00Z</dcterms:created>
  <dcterms:modified xsi:type="dcterms:W3CDTF">2022-04-28T04:46:00Z</dcterms:modified>
</cp:coreProperties>
</file>