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B57B11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B57B11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B57B11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B57B11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B57B11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B57B11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B57B11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B57B11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B57B11" w:rsidRDefault="00C02479" w:rsidP="007D162A">
      <w:pPr>
        <w:spacing w:line="240" w:lineRule="auto"/>
        <w:jc w:val="center"/>
        <w:rPr>
          <w:sz w:val="24"/>
          <w:szCs w:val="24"/>
        </w:rPr>
      </w:pPr>
      <w:r w:rsidRPr="00B57B1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57B1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B57B11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B57B11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B57B11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B57B11" w:rsidRPr="00B57B11">
        <w:rPr>
          <w:b/>
          <w:bCs/>
          <w:iCs/>
          <w:snapToGrid/>
          <w:spacing w:val="40"/>
          <w:sz w:val="24"/>
          <w:szCs w:val="24"/>
        </w:rPr>
        <w:t>344</w:t>
      </w:r>
      <w:r w:rsidR="002B2A34" w:rsidRPr="00B57B11">
        <w:rPr>
          <w:b/>
          <w:bCs/>
          <w:iCs/>
          <w:snapToGrid/>
          <w:spacing w:val="40"/>
          <w:sz w:val="24"/>
          <w:szCs w:val="24"/>
        </w:rPr>
        <w:t>/УТПиР</w:t>
      </w:r>
      <w:r w:rsidR="0082501E" w:rsidRPr="00B57B11">
        <w:rPr>
          <w:b/>
          <w:bCs/>
          <w:iCs/>
          <w:snapToGrid/>
          <w:spacing w:val="40"/>
          <w:sz w:val="24"/>
          <w:szCs w:val="24"/>
        </w:rPr>
        <w:t>-Р</w:t>
      </w:r>
      <w:r w:rsidR="006B231B" w:rsidRPr="00B57B11">
        <w:rPr>
          <w:b/>
          <w:bCs/>
          <w:iCs/>
          <w:snapToGrid/>
          <w:spacing w:val="40"/>
          <w:sz w:val="24"/>
          <w:szCs w:val="24"/>
        </w:rPr>
        <w:t>1</w:t>
      </w:r>
    </w:p>
    <w:p w:rsidR="00D4581E" w:rsidRPr="00B57B11" w:rsidRDefault="00BA7D6E" w:rsidP="00D4581E">
      <w:pPr>
        <w:pStyle w:val="a6"/>
        <w:spacing w:line="240" w:lineRule="auto"/>
        <w:jc w:val="center"/>
        <w:rPr>
          <w:b/>
          <w:bCs/>
          <w:sz w:val="24"/>
        </w:rPr>
      </w:pPr>
      <w:r w:rsidRPr="00B57B11">
        <w:rPr>
          <w:b/>
          <w:bCs/>
          <w:sz w:val="24"/>
        </w:rPr>
        <w:t>заседания З</w:t>
      </w:r>
      <w:r w:rsidR="00CA7529" w:rsidRPr="00B57B11">
        <w:rPr>
          <w:b/>
          <w:bCs/>
          <w:sz w:val="24"/>
        </w:rPr>
        <w:t xml:space="preserve">акупочной комиссии </w:t>
      </w:r>
      <w:r w:rsidR="00BB2BF9" w:rsidRPr="00B57B11">
        <w:rPr>
          <w:b/>
          <w:bCs/>
          <w:sz w:val="24"/>
        </w:rPr>
        <w:t xml:space="preserve">по </w:t>
      </w:r>
      <w:r w:rsidR="002B2A34" w:rsidRPr="00B57B11">
        <w:rPr>
          <w:b/>
          <w:bCs/>
          <w:snapToGrid w:val="0"/>
          <w:sz w:val="24"/>
        </w:rPr>
        <w:t xml:space="preserve">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B57B11" w:rsidRPr="00B57B11">
        <w:rPr>
          <w:b/>
          <w:bCs/>
          <w:snapToGrid w:val="0"/>
          <w:sz w:val="24"/>
        </w:rPr>
        <w:t xml:space="preserve">Лот №102001-ТПИР ОБСЛ-2022-ДРСК Оснащение ПС филиала ХЭС устройствами телемеханики </w:t>
      </w:r>
      <w:r w:rsidR="00B57B11" w:rsidRPr="00B57B11">
        <w:rPr>
          <w:snapToGrid w:val="0"/>
          <w:sz w:val="24"/>
        </w:rPr>
        <w:t xml:space="preserve"> </w:t>
      </w:r>
    </w:p>
    <w:p w:rsidR="00286846" w:rsidRPr="007E09FB" w:rsidRDefault="0082501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7E09FB">
        <w:rPr>
          <w:b/>
          <w:bCs/>
          <w:sz w:val="24"/>
        </w:rPr>
        <w:t xml:space="preserve"> </w:t>
      </w:r>
      <w:r w:rsidR="003B5EFA" w:rsidRPr="007E09FB">
        <w:rPr>
          <w:b/>
          <w:bCs/>
          <w:sz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7E09FB" w:rsidTr="0082501E">
        <w:tc>
          <w:tcPr>
            <w:tcW w:w="4935" w:type="dxa"/>
          </w:tcPr>
          <w:p w:rsidR="00D75F06" w:rsidRPr="007E09F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E09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7E09FB" w:rsidRDefault="00D75F06" w:rsidP="00B57B1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B57B11"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16</w:t>
            </w:r>
            <w:r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4663EE" w:rsidRPr="007E09FB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B57B11" w:rsidRPr="007E09FB">
              <w:rPr>
                <w:b/>
                <w:bCs/>
                <w:snapToGrid/>
                <w:sz w:val="24"/>
                <w:szCs w:val="24"/>
                <w:lang w:eastAsia="en-US"/>
              </w:rPr>
              <w:t>5</w:t>
            </w:r>
            <w:r w:rsidR="00DC1D40" w:rsidRPr="007E09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7E09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DC1D40"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4663EE"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3B5EFA" w:rsidRPr="007E09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7E09FB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4581E" w:rsidRPr="007E09FB" w:rsidRDefault="00CA7529" w:rsidP="00D4581E">
      <w:pPr>
        <w:pStyle w:val="a6"/>
        <w:spacing w:line="240" w:lineRule="auto"/>
        <w:rPr>
          <w:b/>
          <w:bCs/>
          <w:sz w:val="24"/>
        </w:rPr>
      </w:pPr>
      <w:r w:rsidRPr="007E09FB">
        <w:rPr>
          <w:b/>
          <w:sz w:val="24"/>
        </w:rPr>
        <w:t>СПОСОБ И ПРЕДМЕТ ЗАКУПКИ:</w:t>
      </w:r>
      <w:r w:rsidRPr="007E09FB">
        <w:rPr>
          <w:sz w:val="24"/>
        </w:rPr>
        <w:t xml:space="preserve"> </w:t>
      </w:r>
      <w:r w:rsidR="00A41052" w:rsidRPr="007E09FB">
        <w:rPr>
          <w:sz w:val="24"/>
        </w:rPr>
        <w:t xml:space="preserve">Аукцион в электронной форме, участниками которого </w:t>
      </w:r>
      <w:r w:rsidR="00A41052" w:rsidRPr="007E09FB">
        <w:rPr>
          <w:color w:val="000000" w:themeColor="text1"/>
          <w:sz w:val="24"/>
        </w:rPr>
        <w:t xml:space="preserve">могут быть только субъекты малого и среднего предпринимательства на право заключения договора </w:t>
      </w:r>
      <w:r w:rsidR="00B57B11" w:rsidRPr="007E09FB">
        <w:rPr>
          <w:color w:val="000000" w:themeColor="text1"/>
          <w:sz w:val="24"/>
        </w:rPr>
        <w:t>Лот №102001-ТПИР ОБСЛ-2022-ДРСК Оснащение ПС филиала ХЭС устройствами телемеханики</w:t>
      </w:r>
      <w:r w:rsidR="00B57B11" w:rsidRPr="007E09FB">
        <w:rPr>
          <w:b/>
          <w:bCs/>
          <w:snapToGrid w:val="0"/>
          <w:sz w:val="24"/>
        </w:rPr>
        <w:t xml:space="preserve"> </w:t>
      </w:r>
      <w:r w:rsidR="00B57B11" w:rsidRPr="007E09FB">
        <w:rPr>
          <w:snapToGrid w:val="0"/>
          <w:sz w:val="24"/>
        </w:rPr>
        <w:t xml:space="preserve"> </w:t>
      </w:r>
    </w:p>
    <w:p w:rsidR="00592298" w:rsidRPr="007E09FB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7E09F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57B11" w:rsidRPr="007E09FB">
        <w:rPr>
          <w:bCs/>
          <w:snapToGrid/>
          <w:sz w:val="24"/>
          <w:szCs w:val="24"/>
        </w:rPr>
        <w:t>1</w:t>
      </w:r>
      <w:r w:rsidR="003B5EFA" w:rsidRPr="007E09FB">
        <w:rPr>
          <w:bCs/>
          <w:snapToGrid/>
          <w:sz w:val="24"/>
          <w:szCs w:val="24"/>
        </w:rPr>
        <w:t xml:space="preserve"> (</w:t>
      </w:r>
      <w:r w:rsidR="00B57B11" w:rsidRPr="007E09FB">
        <w:rPr>
          <w:bCs/>
          <w:snapToGrid/>
          <w:sz w:val="24"/>
          <w:szCs w:val="24"/>
        </w:rPr>
        <w:t>одна</w:t>
      </w:r>
      <w:r w:rsidR="003B5EFA" w:rsidRPr="007E09FB">
        <w:rPr>
          <w:bCs/>
          <w:snapToGrid/>
          <w:sz w:val="24"/>
          <w:szCs w:val="24"/>
        </w:rPr>
        <w:t xml:space="preserve">) </w:t>
      </w:r>
      <w:r w:rsidR="00A967A7" w:rsidRPr="007E09FB">
        <w:rPr>
          <w:b/>
          <w:bCs/>
          <w:i/>
          <w:snapToGrid/>
          <w:sz w:val="24"/>
          <w:szCs w:val="24"/>
        </w:rPr>
        <w:t>заяв</w:t>
      </w:r>
      <w:r w:rsidRPr="007E09FB">
        <w:rPr>
          <w:b/>
          <w:bCs/>
          <w:i/>
          <w:snapToGrid/>
          <w:sz w:val="24"/>
          <w:szCs w:val="24"/>
        </w:rPr>
        <w:t>к</w:t>
      </w:r>
      <w:r w:rsidR="00B57B11" w:rsidRPr="007E09FB">
        <w:rPr>
          <w:b/>
          <w:bCs/>
          <w:i/>
          <w:snapToGrid/>
          <w:sz w:val="24"/>
          <w:szCs w:val="24"/>
        </w:rPr>
        <w:t>а</w:t>
      </w:r>
      <w:r w:rsidR="00A41052" w:rsidRPr="007E09FB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7E09FB" w:rsidTr="00072F47">
        <w:trPr>
          <w:trHeight w:val="424"/>
        </w:trPr>
        <w:tc>
          <w:tcPr>
            <w:tcW w:w="506" w:type="dxa"/>
            <w:hideMark/>
          </w:tcPr>
          <w:p w:rsidR="00072F47" w:rsidRPr="007E09F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E09FB">
              <w:rPr>
                <w:b/>
                <w:i/>
                <w:sz w:val="18"/>
                <w:szCs w:val="18"/>
              </w:rPr>
              <w:t>№</w:t>
            </w:r>
          </w:p>
          <w:p w:rsidR="00072F47" w:rsidRPr="007E09F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7E09FB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7E09FB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7E09FB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E09FB">
              <w:rPr>
                <w:b/>
                <w:i/>
                <w:sz w:val="18"/>
                <w:szCs w:val="18"/>
              </w:rPr>
              <w:t xml:space="preserve">Идентификационный номер Участника    </w:t>
            </w:r>
          </w:p>
        </w:tc>
      </w:tr>
      <w:tr w:rsidR="00B57B11" w:rsidRPr="007E09FB" w:rsidTr="00B122B2">
        <w:trPr>
          <w:trHeight w:val="280"/>
        </w:trPr>
        <w:tc>
          <w:tcPr>
            <w:tcW w:w="506" w:type="dxa"/>
          </w:tcPr>
          <w:p w:rsidR="00B57B11" w:rsidRPr="007E09FB" w:rsidRDefault="00B57B11" w:rsidP="00B57B11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E09FB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B57B11" w:rsidRPr="007E09FB" w:rsidRDefault="00B57B11" w:rsidP="00B57B11">
            <w:pPr>
              <w:pStyle w:val="TableContents"/>
              <w:jc w:val="center"/>
              <w:rPr>
                <w:rFonts w:cs="Times New Roman"/>
              </w:rPr>
            </w:pPr>
            <w:r w:rsidRPr="007E09FB">
              <w:rPr>
                <w:rFonts w:cs="Times New Roman"/>
              </w:rPr>
              <w:t>21.04.2022 15:52:59 MCK</w:t>
            </w:r>
          </w:p>
        </w:tc>
        <w:tc>
          <w:tcPr>
            <w:tcW w:w="5719" w:type="dxa"/>
            <w:shd w:val="clear" w:color="auto" w:fill="auto"/>
            <w:vAlign w:val="center"/>
          </w:tcPr>
          <w:p w:rsidR="00B57B11" w:rsidRPr="007E09FB" w:rsidRDefault="00B57B11" w:rsidP="00B57B11">
            <w:pPr>
              <w:pStyle w:val="TableContents"/>
              <w:jc w:val="center"/>
              <w:rPr>
                <w:rFonts w:cs="Times New Roman"/>
              </w:rPr>
            </w:pPr>
            <w:r w:rsidRPr="007E09FB">
              <w:rPr>
                <w:rFonts w:cs="Times New Roman"/>
              </w:rPr>
              <w:t>Заявка №65481</w:t>
            </w:r>
          </w:p>
        </w:tc>
      </w:tr>
    </w:tbl>
    <w:p w:rsidR="00C36A4F" w:rsidRPr="007E09FB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7E09FB">
        <w:rPr>
          <w:b/>
          <w:sz w:val="24"/>
          <w:szCs w:val="24"/>
        </w:rPr>
        <w:t xml:space="preserve">КОЛИЧЕСТВО ОТКЛОНЕННЫХ ЗАЯВОК: </w:t>
      </w:r>
      <w:r w:rsidR="00283498" w:rsidRPr="007E09FB">
        <w:rPr>
          <w:sz w:val="24"/>
          <w:szCs w:val="24"/>
        </w:rPr>
        <w:t>0</w:t>
      </w:r>
      <w:r w:rsidRPr="007E09FB">
        <w:rPr>
          <w:sz w:val="24"/>
          <w:szCs w:val="24"/>
        </w:rPr>
        <w:t xml:space="preserve"> (</w:t>
      </w:r>
      <w:r w:rsidR="00283498" w:rsidRPr="007E09FB">
        <w:rPr>
          <w:sz w:val="24"/>
          <w:szCs w:val="24"/>
        </w:rPr>
        <w:t>ноль</w:t>
      </w:r>
      <w:r w:rsidRPr="007E09FB">
        <w:rPr>
          <w:sz w:val="24"/>
          <w:szCs w:val="24"/>
        </w:rPr>
        <w:t>) заяв</w:t>
      </w:r>
      <w:r w:rsidR="00283498" w:rsidRPr="007E09FB">
        <w:rPr>
          <w:sz w:val="24"/>
          <w:szCs w:val="24"/>
        </w:rPr>
        <w:t>о</w:t>
      </w:r>
      <w:r w:rsidRPr="007E09FB">
        <w:rPr>
          <w:sz w:val="24"/>
          <w:szCs w:val="24"/>
        </w:rPr>
        <w:t>к.</w:t>
      </w:r>
    </w:p>
    <w:p w:rsidR="00673BBD" w:rsidRPr="007E09FB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7E09F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57B11" w:rsidRPr="00B57B11" w:rsidRDefault="00B57B11" w:rsidP="00B57B11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57B11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57B11" w:rsidRPr="00B57B11" w:rsidRDefault="00B57B11" w:rsidP="00B57B11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B57B11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B57B11" w:rsidRPr="00B57B11" w:rsidRDefault="00B57B11" w:rsidP="00B57B11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B57B11">
        <w:rPr>
          <w:bCs/>
          <w:i/>
          <w:iCs/>
          <w:snapToGrid/>
          <w:sz w:val="24"/>
          <w:szCs w:val="24"/>
        </w:rPr>
        <w:t xml:space="preserve">О признании закупки несостоявшейся </w:t>
      </w:r>
    </w:p>
    <w:p w:rsidR="006E69CD" w:rsidRPr="007E09FB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7E09FB">
        <w:rPr>
          <w:b/>
          <w:sz w:val="24"/>
          <w:szCs w:val="24"/>
        </w:rPr>
        <w:t>РЕШИЛИ:</w:t>
      </w:r>
    </w:p>
    <w:p w:rsidR="00B57B11" w:rsidRPr="00B57B11" w:rsidRDefault="00B57B11" w:rsidP="00B57B1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57B11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57B11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B57B11" w:rsidRPr="00B57B11" w:rsidRDefault="00B57B11" w:rsidP="00B57B11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B57B1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57B11" w:rsidRPr="00B57B11" w:rsidRDefault="00B57B11" w:rsidP="00B57B11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B57B11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57B11" w:rsidRPr="00B57B11" w:rsidTr="003C62E1">
        <w:trPr>
          <w:trHeight w:val="208"/>
        </w:trPr>
        <w:tc>
          <w:tcPr>
            <w:tcW w:w="294" w:type="dxa"/>
            <w:shd w:val="clear" w:color="auto" w:fill="FFFFFF"/>
          </w:tcPr>
          <w:p w:rsidR="00B57B11" w:rsidRPr="00B57B11" w:rsidRDefault="00B57B11" w:rsidP="00B57B11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57B1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57B11" w:rsidRPr="00B57B11" w:rsidRDefault="00B57B11" w:rsidP="00B57B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57B1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57B11" w:rsidRPr="00B57B11" w:rsidRDefault="00B57B11" w:rsidP="00B57B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57B11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57B11" w:rsidRPr="00B57B11" w:rsidTr="003C62E1">
        <w:trPr>
          <w:trHeight w:val="352"/>
        </w:trPr>
        <w:tc>
          <w:tcPr>
            <w:tcW w:w="294" w:type="dxa"/>
            <w:shd w:val="clear" w:color="auto" w:fill="FFFFFF"/>
          </w:tcPr>
          <w:p w:rsidR="00B57B11" w:rsidRPr="00B57B11" w:rsidRDefault="00B57B11" w:rsidP="00B57B1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B57B1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B57B11" w:rsidRPr="00B57B11" w:rsidRDefault="00B57B11" w:rsidP="00B57B1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B57B11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21.04.2022 15:52:59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B57B11" w:rsidRPr="00B57B11" w:rsidRDefault="00B57B11" w:rsidP="00B57B1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B57B11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№65481</w:t>
            </w:r>
          </w:p>
        </w:tc>
      </w:tr>
    </w:tbl>
    <w:p w:rsidR="00B57B11" w:rsidRPr="00B57B11" w:rsidRDefault="00B57B11" w:rsidP="00B57B1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57B11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B57B11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B57B11" w:rsidRPr="00B57B11" w:rsidRDefault="00B57B11" w:rsidP="00B57B11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57B11">
        <w:rPr>
          <w:snapToGrid/>
          <w:sz w:val="24"/>
          <w:szCs w:val="24"/>
        </w:rPr>
        <w:t xml:space="preserve">Признать </w:t>
      </w:r>
      <w:r w:rsidRPr="00B57B11">
        <w:rPr>
          <w:i/>
          <w:snapToGrid/>
          <w:sz w:val="24"/>
          <w:szCs w:val="24"/>
        </w:rPr>
        <w:t xml:space="preserve"> </w:t>
      </w:r>
      <w:r w:rsidRPr="00B57B11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B57B11" w:rsidRPr="00B57B11" w:rsidTr="003C62E1">
        <w:trPr>
          <w:trHeight w:val="206"/>
        </w:trPr>
        <w:tc>
          <w:tcPr>
            <w:tcW w:w="287" w:type="dxa"/>
            <w:shd w:val="clear" w:color="auto" w:fill="FFFFFF"/>
          </w:tcPr>
          <w:p w:rsidR="00B57B11" w:rsidRPr="00B57B11" w:rsidRDefault="00B57B11" w:rsidP="00B57B11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57B1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B57B11" w:rsidRPr="00B57B11" w:rsidRDefault="00B57B11" w:rsidP="00B57B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57B11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57B11" w:rsidRPr="00B57B11" w:rsidTr="003C62E1">
        <w:trPr>
          <w:trHeight w:val="206"/>
        </w:trPr>
        <w:tc>
          <w:tcPr>
            <w:tcW w:w="287" w:type="dxa"/>
            <w:shd w:val="clear" w:color="auto" w:fill="FFFFFF"/>
          </w:tcPr>
          <w:p w:rsidR="00B57B11" w:rsidRPr="00B57B11" w:rsidRDefault="00B57B11" w:rsidP="00B57B1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B57B1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300" w:type="dxa"/>
            <w:shd w:val="clear" w:color="auto" w:fill="auto"/>
            <w:vAlign w:val="center"/>
          </w:tcPr>
          <w:p w:rsidR="00B57B11" w:rsidRPr="00B57B11" w:rsidRDefault="00B57B11" w:rsidP="00B57B1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B57B11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№65481</w:t>
            </w:r>
          </w:p>
        </w:tc>
      </w:tr>
    </w:tbl>
    <w:p w:rsidR="00B57B11" w:rsidRPr="00B57B11" w:rsidRDefault="00B57B11" w:rsidP="00B57B11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B57B11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B57B11" w:rsidRPr="00B57B11" w:rsidRDefault="00B57B11" w:rsidP="00B57B11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  <w:r w:rsidRPr="00B57B11">
        <w:rPr>
          <w:b/>
          <w:bCs/>
          <w:iCs/>
          <w:snapToGrid/>
          <w:sz w:val="24"/>
          <w:szCs w:val="24"/>
          <w:u w:val="single"/>
        </w:rPr>
        <w:t xml:space="preserve">ВОПРОС № 3. </w:t>
      </w:r>
      <w:r w:rsidRPr="00B57B11">
        <w:rPr>
          <w:b/>
          <w:bCs/>
          <w:iCs/>
          <w:snapToGrid/>
          <w:sz w:val="24"/>
          <w:szCs w:val="24"/>
        </w:rPr>
        <w:t>О признании закупки несостоявшейся</w:t>
      </w:r>
    </w:p>
    <w:p w:rsidR="00B57B11" w:rsidRPr="00B57B11" w:rsidRDefault="00B57B11" w:rsidP="00B57B11">
      <w:pPr>
        <w:tabs>
          <w:tab w:val="left" w:pos="426"/>
        </w:tabs>
        <w:suppressAutoHyphens/>
        <w:spacing w:after="120" w:line="240" w:lineRule="auto"/>
        <w:ind w:firstLine="426"/>
        <w:rPr>
          <w:b/>
          <w:snapToGrid/>
          <w:spacing w:val="4"/>
          <w:sz w:val="24"/>
          <w:szCs w:val="24"/>
        </w:rPr>
      </w:pPr>
      <w:r w:rsidRPr="00B57B11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 w:rsidRPr="00B57B11">
        <w:rPr>
          <w:sz w:val="24"/>
          <w:szCs w:val="24"/>
        </w:rPr>
        <w:t>п.п</w:t>
      </w:r>
      <w:proofErr w:type="spellEnd"/>
      <w:r w:rsidRPr="00B57B11">
        <w:rPr>
          <w:sz w:val="24"/>
          <w:szCs w:val="24"/>
        </w:rPr>
        <w:t>. «а» п. 4.20.1 Документации о закупке, так как по окончанию срока подачи заявок (пункт</w:t>
      </w:r>
      <w:r w:rsidRPr="00B57B11">
        <w:rPr>
          <w:snapToGrid/>
          <w:sz w:val="24"/>
          <w:szCs w:val="24"/>
        </w:rPr>
        <w:t xml:space="preserve"> 1.2.18</w:t>
      </w:r>
      <w:r w:rsidRPr="00B57B11">
        <w:rPr>
          <w:sz w:val="24"/>
          <w:szCs w:val="24"/>
        </w:rPr>
        <w:t>) поступило менее 2 (двух) заявок (с учетом возможных отзывов заявок)</w:t>
      </w:r>
    </w:p>
    <w:p w:rsidR="00B97A11" w:rsidRPr="007E09FB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7E09FB" w:rsidTr="006617AD">
        <w:tc>
          <w:tcPr>
            <w:tcW w:w="4644" w:type="dxa"/>
          </w:tcPr>
          <w:p w:rsidR="00BE68B8" w:rsidRPr="007E09FB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09FB">
              <w:rPr>
                <w:b/>
                <w:i/>
                <w:sz w:val="24"/>
                <w:szCs w:val="24"/>
              </w:rPr>
              <w:t>Се</w:t>
            </w:r>
            <w:r w:rsidR="00BE68B8" w:rsidRPr="007E09FB">
              <w:rPr>
                <w:b/>
                <w:i/>
                <w:sz w:val="24"/>
                <w:szCs w:val="24"/>
              </w:rPr>
              <w:t>кретарь</w:t>
            </w:r>
            <w:r w:rsidR="00592298" w:rsidRPr="007E09FB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7E09FB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7E09F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09FB">
              <w:rPr>
                <w:b/>
                <w:i/>
                <w:sz w:val="24"/>
                <w:szCs w:val="24"/>
              </w:rPr>
              <w:t>________________</w:t>
            </w:r>
            <w:r w:rsidR="00BE68B8" w:rsidRPr="007E09F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7E09FB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09FB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6E69CD" w:rsidRPr="00143318" w:rsidRDefault="00306201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201" w:rsidRDefault="00306201" w:rsidP="00355095">
      <w:pPr>
        <w:spacing w:line="240" w:lineRule="auto"/>
      </w:pPr>
      <w:r>
        <w:separator/>
      </w:r>
    </w:p>
  </w:endnote>
  <w:endnote w:type="continuationSeparator" w:id="0">
    <w:p w:rsidR="00306201" w:rsidRDefault="0030620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09F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09F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201" w:rsidRDefault="00306201" w:rsidP="00355095">
      <w:pPr>
        <w:spacing w:line="240" w:lineRule="auto"/>
      </w:pPr>
      <w:r>
        <w:separator/>
      </w:r>
    </w:p>
  </w:footnote>
  <w:footnote w:type="continuationSeparator" w:id="0">
    <w:p w:rsidR="00306201" w:rsidRDefault="0030620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E0666F">
      <w:rPr>
        <w:i/>
        <w:sz w:val="20"/>
      </w:rPr>
      <w:t>10</w:t>
    </w:r>
    <w:r w:rsidR="00283498">
      <w:rPr>
        <w:i/>
        <w:sz w:val="20"/>
      </w:rPr>
      <w:t>2</w:t>
    </w:r>
    <w:r w:rsidR="00B57B11">
      <w:rPr>
        <w:i/>
        <w:sz w:val="20"/>
      </w:rPr>
      <w:t>0</w:t>
    </w:r>
    <w:r w:rsidR="002B2A34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3498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201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AA5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63EE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13B6"/>
    <w:rsid w:val="007B2B5C"/>
    <w:rsid w:val="007B404E"/>
    <w:rsid w:val="007B5098"/>
    <w:rsid w:val="007C3379"/>
    <w:rsid w:val="007D0EB0"/>
    <w:rsid w:val="007D162A"/>
    <w:rsid w:val="007D1CD8"/>
    <w:rsid w:val="007E09FB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4306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2094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B11"/>
    <w:rsid w:val="00B57DE3"/>
    <w:rsid w:val="00B65120"/>
    <w:rsid w:val="00B6781F"/>
    <w:rsid w:val="00B67C88"/>
    <w:rsid w:val="00B72F77"/>
    <w:rsid w:val="00B74C11"/>
    <w:rsid w:val="00B828AD"/>
    <w:rsid w:val="00B83CDF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0E7C"/>
    <w:rsid w:val="00BE194F"/>
    <w:rsid w:val="00BE26F9"/>
    <w:rsid w:val="00BE4F07"/>
    <w:rsid w:val="00BE68B8"/>
    <w:rsid w:val="00BE740C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3AF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509C6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666F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34E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494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D0BDA-2248-4453-A4A9-D95776DF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2019-01-15T06:33:00Z</cp:lastPrinted>
  <dcterms:created xsi:type="dcterms:W3CDTF">2018-02-01T00:38:00Z</dcterms:created>
  <dcterms:modified xsi:type="dcterms:W3CDTF">2022-05-16T05:02:00Z</dcterms:modified>
</cp:coreProperties>
</file>