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1502D9"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rFonts w:eastAsiaTheme="majorEastAsia"/>
          <w:bCs/>
          <w:noProof/>
          <w:szCs w:val="28"/>
        </w:rPr>
        <w:drawing>
          <wp:inline distT="0" distB="0" distL="0" distR="0" wp14:anchorId="01CDF620">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940853" w:rsidRDefault="00A43F53" w:rsidP="00940853">
      <w:pPr>
        <w:spacing w:line="240" w:lineRule="auto"/>
        <w:ind w:firstLine="0"/>
        <w:jc w:val="center"/>
        <w:rPr>
          <w:b/>
          <w:bCs/>
          <w:iCs/>
          <w:snapToGrid/>
          <w:spacing w:val="40"/>
          <w:sz w:val="24"/>
          <w:szCs w:val="24"/>
        </w:rPr>
      </w:pPr>
      <w:r w:rsidRPr="00940853">
        <w:rPr>
          <w:b/>
          <w:bCs/>
          <w:iCs/>
          <w:snapToGrid/>
          <w:spacing w:val="40"/>
          <w:sz w:val="24"/>
          <w:szCs w:val="24"/>
        </w:rPr>
        <w:t>ПРО</w:t>
      </w:r>
      <w:r w:rsidR="00B454B7" w:rsidRPr="00940853">
        <w:rPr>
          <w:b/>
          <w:bCs/>
          <w:iCs/>
          <w:snapToGrid/>
          <w:spacing w:val="40"/>
          <w:sz w:val="24"/>
          <w:szCs w:val="24"/>
        </w:rPr>
        <w:t>ТОКОЛ</w:t>
      </w:r>
      <w:r w:rsidR="001F6323" w:rsidRPr="00940853">
        <w:rPr>
          <w:b/>
          <w:bCs/>
          <w:iCs/>
          <w:snapToGrid/>
          <w:spacing w:val="40"/>
          <w:sz w:val="24"/>
          <w:szCs w:val="24"/>
        </w:rPr>
        <w:t xml:space="preserve"> № </w:t>
      </w:r>
      <w:r w:rsidR="00940853" w:rsidRPr="00940853">
        <w:rPr>
          <w:b/>
          <w:bCs/>
          <w:iCs/>
          <w:snapToGrid/>
          <w:spacing w:val="40"/>
          <w:sz w:val="24"/>
          <w:szCs w:val="24"/>
        </w:rPr>
        <w:t>294</w:t>
      </w:r>
      <w:r w:rsidR="0082501E" w:rsidRPr="00940853">
        <w:rPr>
          <w:b/>
          <w:bCs/>
          <w:iCs/>
          <w:snapToGrid/>
          <w:spacing w:val="40"/>
          <w:sz w:val="24"/>
          <w:szCs w:val="24"/>
        </w:rPr>
        <w:t>/</w:t>
      </w:r>
      <w:r w:rsidR="00BB2BF9" w:rsidRPr="00940853">
        <w:rPr>
          <w:b/>
          <w:bCs/>
          <w:iCs/>
          <w:snapToGrid/>
          <w:spacing w:val="40"/>
          <w:sz w:val="24"/>
          <w:szCs w:val="24"/>
        </w:rPr>
        <w:t>У</w:t>
      </w:r>
      <w:r w:rsidR="00A41052" w:rsidRPr="00940853">
        <w:rPr>
          <w:b/>
          <w:bCs/>
          <w:iCs/>
          <w:snapToGrid/>
          <w:spacing w:val="40"/>
          <w:sz w:val="24"/>
          <w:szCs w:val="24"/>
        </w:rPr>
        <w:t>ТП</w:t>
      </w:r>
      <w:r w:rsidR="00940853" w:rsidRPr="00940853">
        <w:rPr>
          <w:b/>
          <w:bCs/>
          <w:iCs/>
          <w:snapToGrid/>
          <w:spacing w:val="40"/>
          <w:sz w:val="24"/>
          <w:szCs w:val="24"/>
        </w:rPr>
        <w:t>и</w:t>
      </w:r>
      <w:r w:rsidR="00A41052" w:rsidRPr="00940853">
        <w:rPr>
          <w:b/>
          <w:bCs/>
          <w:iCs/>
          <w:snapToGrid/>
          <w:spacing w:val="40"/>
          <w:sz w:val="24"/>
          <w:szCs w:val="24"/>
        </w:rPr>
        <w:t>Р</w:t>
      </w:r>
      <w:r w:rsidR="0082501E" w:rsidRPr="00940853">
        <w:rPr>
          <w:b/>
          <w:bCs/>
          <w:iCs/>
          <w:snapToGrid/>
          <w:spacing w:val="40"/>
          <w:sz w:val="24"/>
          <w:szCs w:val="24"/>
        </w:rPr>
        <w:t>-</w:t>
      </w:r>
      <w:r w:rsidR="00492C5E" w:rsidRPr="00940853">
        <w:rPr>
          <w:b/>
          <w:bCs/>
          <w:iCs/>
          <w:snapToGrid/>
          <w:spacing w:val="40"/>
          <w:sz w:val="24"/>
          <w:szCs w:val="24"/>
        </w:rPr>
        <w:t>ВП</w:t>
      </w:r>
    </w:p>
    <w:p w:rsidR="00940853" w:rsidRDefault="00BA7D6E" w:rsidP="00940853">
      <w:pPr>
        <w:tabs>
          <w:tab w:val="left" w:pos="708"/>
        </w:tabs>
        <w:autoSpaceDE w:val="0"/>
        <w:autoSpaceDN w:val="0"/>
        <w:spacing w:line="240" w:lineRule="auto"/>
        <w:ind w:firstLine="0"/>
        <w:jc w:val="center"/>
        <w:rPr>
          <w:b/>
          <w:bCs/>
          <w:sz w:val="24"/>
          <w:szCs w:val="24"/>
        </w:rPr>
      </w:pPr>
      <w:r w:rsidRPr="00940853">
        <w:rPr>
          <w:b/>
          <w:bCs/>
          <w:sz w:val="24"/>
          <w:szCs w:val="24"/>
        </w:rPr>
        <w:t>заседания З</w:t>
      </w:r>
      <w:r w:rsidR="00CA7529" w:rsidRPr="00940853">
        <w:rPr>
          <w:b/>
          <w:bCs/>
          <w:sz w:val="24"/>
          <w:szCs w:val="24"/>
        </w:rPr>
        <w:t xml:space="preserve">акупочной комиссии </w:t>
      </w:r>
      <w:r w:rsidR="00BB2BF9" w:rsidRPr="00940853">
        <w:rPr>
          <w:b/>
          <w:bCs/>
          <w:sz w:val="24"/>
          <w:szCs w:val="24"/>
        </w:rPr>
        <w:t xml:space="preserve">по </w:t>
      </w:r>
      <w:r w:rsidR="006B231B" w:rsidRPr="00940853">
        <w:rPr>
          <w:b/>
          <w:bCs/>
          <w:sz w:val="24"/>
          <w:szCs w:val="24"/>
        </w:rPr>
        <w:t>Аукциону</w:t>
      </w:r>
      <w:r w:rsidR="00A967A7" w:rsidRPr="00940853">
        <w:rPr>
          <w:b/>
          <w:bCs/>
          <w:sz w:val="24"/>
          <w:szCs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C1D40" w:rsidRPr="00940853">
        <w:rPr>
          <w:b/>
          <w:bCs/>
          <w:sz w:val="24"/>
          <w:szCs w:val="24"/>
        </w:rPr>
        <w:t>договора</w:t>
      </w:r>
      <w:r w:rsidR="00DC1273" w:rsidRPr="00940853">
        <w:rPr>
          <w:b/>
          <w:bCs/>
          <w:sz w:val="24"/>
          <w:szCs w:val="24"/>
        </w:rPr>
        <w:t xml:space="preserve"> </w:t>
      </w:r>
    </w:p>
    <w:p w:rsidR="00A967A7" w:rsidRPr="00940853" w:rsidRDefault="00940853" w:rsidP="00940853">
      <w:pPr>
        <w:tabs>
          <w:tab w:val="left" w:pos="708"/>
        </w:tabs>
        <w:autoSpaceDE w:val="0"/>
        <w:autoSpaceDN w:val="0"/>
        <w:spacing w:line="240" w:lineRule="auto"/>
        <w:ind w:firstLine="0"/>
        <w:jc w:val="center"/>
        <w:rPr>
          <w:b/>
          <w:bCs/>
          <w:sz w:val="24"/>
          <w:szCs w:val="24"/>
        </w:rPr>
      </w:pPr>
      <w:r>
        <w:rPr>
          <w:b/>
          <w:bCs/>
          <w:sz w:val="24"/>
          <w:szCs w:val="24"/>
        </w:rPr>
        <w:t>Лот 102301-ТПИР ОБСЛ-2022-ДРСК</w:t>
      </w:r>
      <w:r w:rsidRPr="00940853">
        <w:rPr>
          <w:b/>
          <w:bCs/>
          <w:sz w:val="24"/>
          <w:szCs w:val="24"/>
        </w:rPr>
        <w:t xml:space="preserve"> «Техническое перевооружение объектов КЛ, расположенных на территории СП ЦЭС Бикинский р-н».</w:t>
      </w:r>
    </w:p>
    <w:p w:rsidR="00286846" w:rsidRPr="003B5EFA" w:rsidRDefault="0082501E" w:rsidP="00286846">
      <w:pPr>
        <w:pStyle w:val="a6"/>
        <w:spacing w:line="240" w:lineRule="auto"/>
        <w:jc w:val="center"/>
        <w:rPr>
          <w:b/>
          <w:bCs/>
          <w:sz w:val="26"/>
          <w:szCs w:val="26"/>
        </w:rPr>
      </w:pPr>
      <w:r w:rsidRPr="003B5EFA">
        <w:rPr>
          <w:b/>
          <w:bCs/>
          <w:sz w:val="26"/>
          <w:szCs w:val="26"/>
        </w:rPr>
        <w:t xml:space="preserve"> </w:t>
      </w:r>
      <w:r w:rsidR="003B5EFA" w:rsidRPr="003B5EFA">
        <w:rPr>
          <w:b/>
          <w:bCs/>
          <w:sz w:val="26"/>
          <w:szCs w:val="26"/>
        </w:rPr>
        <w:t xml:space="preserve"> </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D75F06" w:rsidRPr="00940853" w:rsidTr="0082501E">
        <w:tc>
          <w:tcPr>
            <w:tcW w:w="4935" w:type="dxa"/>
          </w:tcPr>
          <w:p w:rsidR="00D75F06" w:rsidRPr="00940853" w:rsidRDefault="00D75F06" w:rsidP="00D75F06">
            <w:pPr>
              <w:spacing w:line="240" w:lineRule="auto"/>
              <w:ind w:firstLine="0"/>
              <w:jc w:val="left"/>
              <w:rPr>
                <w:b/>
                <w:snapToGrid/>
                <w:sz w:val="24"/>
                <w:szCs w:val="24"/>
                <w:lang w:eastAsia="en-US"/>
              </w:rPr>
            </w:pPr>
            <w:r w:rsidRPr="00940853">
              <w:rPr>
                <w:b/>
                <w:snapToGrid/>
                <w:sz w:val="24"/>
                <w:szCs w:val="24"/>
                <w:lang w:eastAsia="en-US"/>
              </w:rPr>
              <w:t>г. Благовещенск</w:t>
            </w:r>
          </w:p>
          <w:p w:rsidR="00255F8D" w:rsidRPr="00940853" w:rsidRDefault="00255F8D" w:rsidP="00940853">
            <w:pPr>
              <w:spacing w:line="240" w:lineRule="auto"/>
              <w:ind w:firstLine="0"/>
              <w:jc w:val="left"/>
              <w:rPr>
                <w:b/>
                <w:bCs/>
                <w:snapToGrid/>
                <w:sz w:val="24"/>
                <w:szCs w:val="24"/>
                <w:lang w:eastAsia="en-US"/>
              </w:rPr>
            </w:pPr>
            <w:r w:rsidRPr="00940853">
              <w:rPr>
                <w:b/>
                <w:snapToGrid/>
                <w:sz w:val="24"/>
                <w:szCs w:val="24"/>
                <w:lang w:eastAsia="en-US"/>
              </w:rPr>
              <w:t>№</w:t>
            </w:r>
            <w:r w:rsidR="00940853" w:rsidRPr="00940853">
              <w:rPr>
                <w:b/>
                <w:snapToGrid/>
                <w:sz w:val="24"/>
                <w:szCs w:val="24"/>
                <w:lang w:eastAsia="en-US"/>
              </w:rPr>
              <w:t>32211143396</w:t>
            </w:r>
            <w:r w:rsidRPr="00940853">
              <w:rPr>
                <w:b/>
                <w:snapToGrid/>
                <w:sz w:val="24"/>
                <w:szCs w:val="24"/>
                <w:lang w:eastAsia="en-US"/>
              </w:rPr>
              <w:t xml:space="preserve"> МСП</w:t>
            </w:r>
          </w:p>
        </w:tc>
        <w:tc>
          <w:tcPr>
            <w:tcW w:w="4918" w:type="dxa"/>
          </w:tcPr>
          <w:p w:rsidR="00D75F06" w:rsidRPr="00940853" w:rsidRDefault="00D75F06" w:rsidP="00940853">
            <w:pPr>
              <w:spacing w:line="240" w:lineRule="auto"/>
              <w:ind w:firstLine="0"/>
              <w:jc w:val="right"/>
              <w:rPr>
                <w:b/>
                <w:bCs/>
                <w:snapToGrid/>
                <w:sz w:val="24"/>
                <w:szCs w:val="24"/>
                <w:lang w:eastAsia="en-US"/>
              </w:rPr>
            </w:pPr>
            <w:r w:rsidRPr="00940853">
              <w:rPr>
                <w:b/>
                <w:bCs/>
                <w:caps/>
                <w:snapToGrid/>
                <w:sz w:val="24"/>
                <w:szCs w:val="24"/>
                <w:lang w:eastAsia="en-US"/>
              </w:rPr>
              <w:t>«</w:t>
            </w:r>
            <w:r w:rsidR="00940853" w:rsidRPr="00940853">
              <w:rPr>
                <w:b/>
                <w:bCs/>
                <w:caps/>
                <w:snapToGrid/>
                <w:sz w:val="24"/>
                <w:szCs w:val="24"/>
                <w:lang w:eastAsia="en-US"/>
              </w:rPr>
              <w:t>19</w:t>
            </w:r>
            <w:r w:rsidRPr="00940853">
              <w:rPr>
                <w:b/>
                <w:bCs/>
                <w:caps/>
                <w:snapToGrid/>
                <w:sz w:val="24"/>
                <w:szCs w:val="24"/>
                <w:lang w:eastAsia="en-US"/>
              </w:rPr>
              <w:t xml:space="preserve">»  </w:t>
            </w:r>
            <w:r w:rsidR="00787370" w:rsidRPr="00940853">
              <w:rPr>
                <w:b/>
                <w:bCs/>
                <w:snapToGrid/>
                <w:sz w:val="24"/>
                <w:szCs w:val="24"/>
                <w:lang w:eastAsia="en-US"/>
              </w:rPr>
              <w:t>0</w:t>
            </w:r>
            <w:r w:rsidR="0040078B" w:rsidRPr="00940853">
              <w:rPr>
                <w:b/>
                <w:bCs/>
                <w:snapToGrid/>
                <w:sz w:val="24"/>
                <w:szCs w:val="24"/>
                <w:lang w:eastAsia="en-US"/>
              </w:rPr>
              <w:t>4</w:t>
            </w:r>
            <w:r w:rsidR="00DC1D40" w:rsidRPr="00940853">
              <w:rPr>
                <w:b/>
                <w:bCs/>
                <w:snapToGrid/>
                <w:sz w:val="24"/>
                <w:szCs w:val="24"/>
                <w:lang w:eastAsia="en-US"/>
              </w:rPr>
              <w:t xml:space="preserve">  </w:t>
            </w:r>
            <w:r w:rsidRPr="00940853">
              <w:rPr>
                <w:b/>
                <w:bCs/>
                <w:snapToGrid/>
                <w:sz w:val="24"/>
                <w:szCs w:val="24"/>
                <w:lang w:eastAsia="en-US"/>
              </w:rPr>
              <w:t xml:space="preserve">  </w:t>
            </w:r>
            <w:r w:rsidRPr="00940853">
              <w:rPr>
                <w:b/>
                <w:bCs/>
                <w:caps/>
                <w:snapToGrid/>
                <w:sz w:val="24"/>
                <w:szCs w:val="24"/>
                <w:lang w:eastAsia="en-US"/>
              </w:rPr>
              <w:t>20</w:t>
            </w:r>
            <w:r w:rsidR="00E92978" w:rsidRPr="00940853">
              <w:rPr>
                <w:b/>
                <w:bCs/>
                <w:caps/>
                <w:snapToGrid/>
                <w:sz w:val="24"/>
                <w:szCs w:val="24"/>
                <w:lang w:eastAsia="en-US"/>
              </w:rPr>
              <w:t>2</w:t>
            </w:r>
            <w:r w:rsidR="00787370" w:rsidRPr="00940853">
              <w:rPr>
                <w:b/>
                <w:bCs/>
                <w:caps/>
                <w:snapToGrid/>
                <w:sz w:val="24"/>
                <w:szCs w:val="24"/>
                <w:lang w:eastAsia="en-US"/>
              </w:rPr>
              <w:t>2</w:t>
            </w:r>
            <w:r w:rsidR="003B5EFA" w:rsidRPr="00940853">
              <w:rPr>
                <w:b/>
                <w:bCs/>
                <w:caps/>
                <w:snapToGrid/>
                <w:sz w:val="24"/>
                <w:szCs w:val="24"/>
                <w:lang w:eastAsia="en-US"/>
              </w:rPr>
              <w:t xml:space="preserve"> </w:t>
            </w:r>
            <w:r w:rsidR="003B5EFA" w:rsidRPr="00940853">
              <w:rPr>
                <w:b/>
                <w:snapToGrid/>
                <w:sz w:val="24"/>
                <w:szCs w:val="24"/>
                <w:lang w:eastAsia="en-US"/>
              </w:rPr>
              <w:t>г.</w:t>
            </w:r>
          </w:p>
        </w:tc>
      </w:tr>
    </w:tbl>
    <w:p w:rsidR="00DC1D40" w:rsidRPr="0058003C" w:rsidRDefault="00CA7529" w:rsidP="006B231B">
      <w:pPr>
        <w:pStyle w:val="a6"/>
        <w:spacing w:line="240" w:lineRule="auto"/>
        <w:rPr>
          <w:sz w:val="24"/>
        </w:rPr>
      </w:pPr>
      <w:r w:rsidRPr="004A7C9E">
        <w:rPr>
          <w:b/>
          <w:sz w:val="24"/>
        </w:rPr>
        <w:t>СПОСОБ И ПРЕДМЕТ ЗАКУПКИ:</w:t>
      </w:r>
      <w:r w:rsidRPr="003B5EFA">
        <w:rPr>
          <w:sz w:val="24"/>
        </w:rPr>
        <w:t xml:space="preserve"> </w:t>
      </w:r>
      <w:r w:rsidR="00A41052" w:rsidRPr="00B477A0">
        <w:rPr>
          <w:sz w:val="24"/>
        </w:rPr>
        <w:t xml:space="preserve">Аукцион в электронной форме, участниками которого могут </w:t>
      </w:r>
      <w:r w:rsidR="00A41052" w:rsidRPr="00787370">
        <w:rPr>
          <w:color w:val="000000" w:themeColor="text1"/>
          <w:sz w:val="24"/>
        </w:rPr>
        <w:t xml:space="preserve">быть только субъекты малого и среднего предпринимательства </w:t>
      </w:r>
      <w:r w:rsidR="00A41052" w:rsidRPr="00B477A0">
        <w:rPr>
          <w:color w:val="000000" w:themeColor="text1"/>
          <w:sz w:val="24"/>
        </w:rPr>
        <w:t xml:space="preserve">на право заключения </w:t>
      </w:r>
      <w:r w:rsidR="00A41052" w:rsidRPr="0058003C">
        <w:rPr>
          <w:sz w:val="24"/>
        </w:rPr>
        <w:t xml:space="preserve">договора </w:t>
      </w:r>
      <w:r w:rsidR="00940853" w:rsidRPr="00940853">
        <w:rPr>
          <w:sz w:val="24"/>
        </w:rPr>
        <w:t>Лот 102301-ТПИР ОБСЛ-2022-ДРСК, «Техническое перевооружение объектов КЛ, расположенных на территории СП ЦЭС Бикинский р-н».</w:t>
      </w:r>
    </w:p>
    <w:p w:rsidR="00A967A7" w:rsidRPr="00DC1273" w:rsidRDefault="00A967A7" w:rsidP="00DC1273">
      <w:pPr>
        <w:pStyle w:val="a6"/>
        <w:spacing w:line="240" w:lineRule="auto"/>
        <w:rPr>
          <w:sz w:val="24"/>
        </w:rPr>
      </w:pP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40078B">
        <w:rPr>
          <w:bCs/>
          <w:snapToGrid/>
          <w:sz w:val="24"/>
          <w:szCs w:val="24"/>
        </w:rPr>
        <w:t>2</w:t>
      </w:r>
      <w:r w:rsidR="003B5EFA" w:rsidRPr="003B5EFA">
        <w:rPr>
          <w:bCs/>
          <w:snapToGrid/>
          <w:sz w:val="24"/>
          <w:szCs w:val="24"/>
        </w:rPr>
        <w:t xml:space="preserve"> (</w:t>
      </w:r>
      <w:r w:rsidR="0040078B">
        <w:rPr>
          <w:bCs/>
          <w:snapToGrid/>
          <w:sz w:val="24"/>
          <w:szCs w:val="24"/>
        </w:rPr>
        <w:t>две</w:t>
      </w:r>
      <w:r w:rsidR="003B5EFA" w:rsidRPr="003B5EFA">
        <w:rPr>
          <w:bCs/>
          <w:snapToGrid/>
          <w:sz w:val="24"/>
          <w:szCs w:val="24"/>
        </w:rPr>
        <w:t xml:space="preserve">) </w:t>
      </w:r>
      <w:r w:rsidR="00A967A7">
        <w:rPr>
          <w:b/>
          <w:bCs/>
          <w:i/>
          <w:snapToGrid/>
          <w:sz w:val="24"/>
          <w:szCs w:val="24"/>
        </w:rPr>
        <w:t>заяв</w:t>
      </w:r>
      <w:r w:rsidRPr="003B5EFA">
        <w:rPr>
          <w:b/>
          <w:bCs/>
          <w:i/>
          <w:snapToGrid/>
          <w:sz w:val="24"/>
          <w:szCs w:val="24"/>
        </w:rPr>
        <w:t>к</w:t>
      </w:r>
      <w:r w:rsidR="0040078B">
        <w:rPr>
          <w:b/>
          <w:bCs/>
          <w:i/>
          <w:snapToGrid/>
          <w:sz w:val="24"/>
          <w:szCs w:val="24"/>
        </w:rPr>
        <w:t>и</w:t>
      </w:r>
      <w:r w:rsidR="00A41052">
        <w:rPr>
          <w:b/>
          <w:bCs/>
          <w:i/>
          <w:snapToGrid/>
          <w:sz w:val="24"/>
          <w:szCs w:val="24"/>
        </w:rPr>
        <w:t>.</w:t>
      </w:r>
    </w:p>
    <w:tbl>
      <w:tblPr>
        <w:tblpPr w:leftFromText="180" w:rightFromText="180" w:vertAnchor="text" w:horzAnchor="margin" w:tblpY="27"/>
        <w:tblW w:w="96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5" w:type="dxa"/>
          <w:left w:w="45" w:type="dxa"/>
          <w:bottom w:w="45" w:type="dxa"/>
          <w:right w:w="45" w:type="dxa"/>
        </w:tblCellMar>
        <w:tblLook w:val="04A0" w:firstRow="1" w:lastRow="0" w:firstColumn="1" w:lastColumn="0" w:noHBand="0" w:noVBand="1"/>
      </w:tblPr>
      <w:tblGrid>
        <w:gridCol w:w="294"/>
        <w:gridCol w:w="3442"/>
        <w:gridCol w:w="5948"/>
      </w:tblGrid>
      <w:tr w:rsidR="00B23C4B" w:rsidRPr="00B23C4B" w:rsidTr="0054147D">
        <w:trPr>
          <w:trHeight w:val="208"/>
        </w:trPr>
        <w:tc>
          <w:tcPr>
            <w:tcW w:w="294" w:type="dxa"/>
            <w:shd w:val="clear" w:color="auto" w:fill="FFFFFF"/>
          </w:tcPr>
          <w:p w:rsidR="00B23C4B" w:rsidRPr="00B23C4B" w:rsidRDefault="00B23C4B" w:rsidP="00B23C4B">
            <w:pPr>
              <w:spacing w:line="240" w:lineRule="auto"/>
              <w:ind w:firstLine="0"/>
              <w:jc w:val="left"/>
              <w:rPr>
                <w:b/>
                <w:bCs/>
                <w:i/>
                <w:snapToGrid/>
                <w:sz w:val="18"/>
                <w:szCs w:val="18"/>
              </w:rPr>
            </w:pPr>
            <w:r w:rsidRPr="00B23C4B">
              <w:rPr>
                <w:b/>
                <w:bCs/>
                <w:i/>
                <w:snapToGrid/>
                <w:sz w:val="18"/>
                <w:szCs w:val="18"/>
              </w:rPr>
              <w:t>№</w:t>
            </w:r>
          </w:p>
        </w:tc>
        <w:tc>
          <w:tcPr>
            <w:tcW w:w="3442" w:type="dxa"/>
            <w:shd w:val="clear" w:color="auto" w:fill="FFFFFF"/>
          </w:tcPr>
          <w:p w:rsidR="00B23C4B" w:rsidRPr="00B23C4B" w:rsidRDefault="00B23C4B" w:rsidP="00B23C4B">
            <w:pPr>
              <w:widowControl w:val="0"/>
              <w:autoSpaceDE w:val="0"/>
              <w:autoSpaceDN w:val="0"/>
              <w:adjustRightInd w:val="0"/>
              <w:spacing w:line="240" w:lineRule="auto"/>
              <w:ind w:firstLine="0"/>
              <w:jc w:val="center"/>
              <w:rPr>
                <w:rFonts w:eastAsia="Calibri"/>
                <w:b/>
                <w:bCs/>
                <w:i/>
                <w:snapToGrid/>
                <w:sz w:val="18"/>
                <w:szCs w:val="18"/>
                <w:lang w:eastAsia="en-US"/>
              </w:rPr>
            </w:pPr>
            <w:r w:rsidRPr="00B23C4B">
              <w:rPr>
                <w:b/>
                <w:bCs/>
                <w:i/>
                <w:snapToGrid/>
                <w:sz w:val="18"/>
                <w:szCs w:val="18"/>
              </w:rPr>
              <w:t>Дата и время регистрации заявок</w:t>
            </w:r>
          </w:p>
        </w:tc>
        <w:tc>
          <w:tcPr>
            <w:tcW w:w="5948" w:type="dxa"/>
            <w:shd w:val="clear" w:color="auto" w:fill="FFFFFF"/>
            <w:vAlign w:val="center"/>
          </w:tcPr>
          <w:p w:rsidR="00B23C4B" w:rsidRPr="00B23C4B" w:rsidRDefault="00B23C4B" w:rsidP="00B23C4B">
            <w:pPr>
              <w:widowControl w:val="0"/>
              <w:autoSpaceDE w:val="0"/>
              <w:autoSpaceDN w:val="0"/>
              <w:adjustRightInd w:val="0"/>
              <w:spacing w:line="240" w:lineRule="auto"/>
              <w:ind w:firstLine="0"/>
              <w:jc w:val="center"/>
              <w:rPr>
                <w:b/>
                <w:i/>
                <w:sz w:val="18"/>
                <w:szCs w:val="18"/>
              </w:rPr>
            </w:pPr>
            <w:r w:rsidRPr="00B23C4B">
              <w:rPr>
                <w:b/>
                <w:i/>
                <w:sz w:val="18"/>
                <w:szCs w:val="18"/>
              </w:rPr>
              <w:t xml:space="preserve">Идентификационный номер Участника.     </w:t>
            </w:r>
          </w:p>
        </w:tc>
      </w:tr>
      <w:tr w:rsidR="00940853" w:rsidRPr="00B23C4B" w:rsidTr="00023D62">
        <w:trPr>
          <w:trHeight w:val="208"/>
        </w:trPr>
        <w:tc>
          <w:tcPr>
            <w:tcW w:w="294" w:type="dxa"/>
            <w:shd w:val="clear" w:color="auto" w:fill="FFFFFF"/>
          </w:tcPr>
          <w:p w:rsidR="00940853" w:rsidRPr="00B23C4B" w:rsidRDefault="00940853" w:rsidP="00940853">
            <w:pPr>
              <w:spacing w:line="240" w:lineRule="auto"/>
              <w:ind w:firstLine="0"/>
              <w:jc w:val="left"/>
              <w:rPr>
                <w:bCs/>
                <w:snapToGrid/>
                <w:sz w:val="22"/>
                <w:szCs w:val="22"/>
              </w:rPr>
            </w:pPr>
            <w:r w:rsidRPr="00B23C4B">
              <w:rPr>
                <w:bCs/>
                <w:snapToGrid/>
                <w:sz w:val="22"/>
                <w:szCs w:val="22"/>
              </w:rPr>
              <w:t>1</w:t>
            </w:r>
          </w:p>
        </w:tc>
        <w:tc>
          <w:tcPr>
            <w:tcW w:w="3442" w:type="dxa"/>
            <w:shd w:val="clear" w:color="auto" w:fill="auto"/>
            <w:vAlign w:val="center"/>
          </w:tcPr>
          <w:p w:rsidR="00940853" w:rsidRPr="00A670D4" w:rsidRDefault="00940853" w:rsidP="00940853">
            <w:pPr>
              <w:pStyle w:val="TableContents"/>
              <w:jc w:val="center"/>
              <w:rPr>
                <w:sz w:val="22"/>
                <w:szCs w:val="22"/>
              </w:rPr>
            </w:pPr>
            <w:r w:rsidRPr="00A670D4">
              <w:rPr>
                <w:sz w:val="22"/>
                <w:szCs w:val="22"/>
              </w:rPr>
              <w:t>25.02.2022 04:59:01 MCK</w:t>
            </w:r>
          </w:p>
        </w:tc>
        <w:tc>
          <w:tcPr>
            <w:tcW w:w="5948" w:type="dxa"/>
            <w:shd w:val="clear" w:color="auto" w:fill="auto"/>
            <w:vAlign w:val="center"/>
          </w:tcPr>
          <w:p w:rsidR="00940853" w:rsidRPr="00A670D4" w:rsidRDefault="00940853" w:rsidP="00940853">
            <w:pPr>
              <w:pStyle w:val="TableContents"/>
              <w:jc w:val="center"/>
              <w:rPr>
                <w:sz w:val="22"/>
                <w:szCs w:val="22"/>
              </w:rPr>
            </w:pPr>
            <w:r w:rsidRPr="00A670D4">
              <w:rPr>
                <w:sz w:val="22"/>
                <w:szCs w:val="22"/>
              </w:rPr>
              <w:t>Заявка №58570</w:t>
            </w:r>
          </w:p>
        </w:tc>
      </w:tr>
      <w:tr w:rsidR="00940853" w:rsidRPr="00B23C4B" w:rsidTr="00023D62">
        <w:trPr>
          <w:trHeight w:val="208"/>
        </w:trPr>
        <w:tc>
          <w:tcPr>
            <w:tcW w:w="294" w:type="dxa"/>
            <w:shd w:val="clear" w:color="auto" w:fill="FFFFFF"/>
          </w:tcPr>
          <w:p w:rsidR="00940853" w:rsidRPr="00B23C4B" w:rsidRDefault="00940853" w:rsidP="00940853">
            <w:pPr>
              <w:spacing w:line="240" w:lineRule="auto"/>
              <w:ind w:firstLine="0"/>
              <w:jc w:val="left"/>
              <w:rPr>
                <w:bCs/>
                <w:snapToGrid/>
                <w:sz w:val="22"/>
                <w:szCs w:val="22"/>
              </w:rPr>
            </w:pPr>
            <w:r w:rsidRPr="00B23C4B">
              <w:rPr>
                <w:bCs/>
                <w:snapToGrid/>
                <w:sz w:val="22"/>
                <w:szCs w:val="22"/>
              </w:rPr>
              <w:t>2</w:t>
            </w:r>
          </w:p>
        </w:tc>
        <w:tc>
          <w:tcPr>
            <w:tcW w:w="3442" w:type="dxa"/>
            <w:shd w:val="clear" w:color="auto" w:fill="auto"/>
            <w:vAlign w:val="center"/>
          </w:tcPr>
          <w:p w:rsidR="00940853" w:rsidRPr="00A670D4" w:rsidRDefault="00940853" w:rsidP="00940853">
            <w:pPr>
              <w:pStyle w:val="TableContents"/>
              <w:jc w:val="center"/>
              <w:rPr>
                <w:sz w:val="22"/>
                <w:szCs w:val="22"/>
              </w:rPr>
            </w:pPr>
            <w:r w:rsidRPr="00A670D4">
              <w:rPr>
                <w:sz w:val="22"/>
                <w:szCs w:val="22"/>
              </w:rPr>
              <w:t>28.02.2022 08:32:41 MCK</w:t>
            </w:r>
          </w:p>
        </w:tc>
        <w:tc>
          <w:tcPr>
            <w:tcW w:w="5948" w:type="dxa"/>
            <w:shd w:val="clear" w:color="auto" w:fill="auto"/>
            <w:vAlign w:val="center"/>
          </w:tcPr>
          <w:p w:rsidR="00940853" w:rsidRPr="00A670D4" w:rsidRDefault="00940853" w:rsidP="00940853">
            <w:pPr>
              <w:pStyle w:val="TableContents"/>
              <w:jc w:val="center"/>
              <w:rPr>
                <w:sz w:val="22"/>
                <w:szCs w:val="22"/>
              </w:rPr>
            </w:pPr>
            <w:r w:rsidRPr="00A670D4">
              <w:rPr>
                <w:sz w:val="22"/>
                <w:szCs w:val="22"/>
              </w:rPr>
              <w:t>Заявка №58751</w:t>
            </w:r>
          </w:p>
        </w:tc>
      </w:tr>
    </w:tbl>
    <w:p w:rsidR="00E92978" w:rsidRDefault="00E92978"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940853">
        <w:rPr>
          <w:sz w:val="24"/>
          <w:szCs w:val="24"/>
        </w:rPr>
        <w:t>0</w:t>
      </w:r>
      <w:r w:rsidR="00453363" w:rsidRPr="00C63F48">
        <w:rPr>
          <w:sz w:val="24"/>
          <w:szCs w:val="24"/>
        </w:rPr>
        <w:t xml:space="preserve"> (</w:t>
      </w:r>
      <w:r w:rsidR="00940853">
        <w:rPr>
          <w:sz w:val="24"/>
          <w:szCs w:val="24"/>
        </w:rPr>
        <w:t>ноль</w:t>
      </w:r>
      <w:r w:rsidR="00453363" w:rsidRPr="00C63F48">
        <w:rPr>
          <w:sz w:val="24"/>
          <w:szCs w:val="24"/>
        </w:rPr>
        <w:t>) заяв</w:t>
      </w:r>
      <w:r w:rsidR="00940853">
        <w:rPr>
          <w:sz w:val="24"/>
          <w:szCs w:val="24"/>
        </w:rPr>
        <w:t>о</w:t>
      </w:r>
      <w:r w:rsidR="0040078B">
        <w:rPr>
          <w:sz w:val="24"/>
          <w:szCs w:val="24"/>
        </w:rPr>
        <w:t>к</w:t>
      </w:r>
      <w:r w:rsidR="00D73BD2">
        <w:rPr>
          <w:sz w:val="24"/>
          <w:szCs w:val="24"/>
        </w:rPr>
        <w:t xml:space="preserve"> </w:t>
      </w:r>
      <w:r w:rsidR="0040078B">
        <w:rPr>
          <w:sz w:val="24"/>
          <w:szCs w:val="24"/>
        </w:rPr>
        <w:t xml:space="preserve"> </w:t>
      </w:r>
    </w:p>
    <w:p w:rsidR="00E92978" w:rsidRDefault="00E92978" w:rsidP="004A7C9E">
      <w:pPr>
        <w:spacing w:line="240" w:lineRule="auto"/>
        <w:ind w:firstLine="0"/>
        <w:rPr>
          <w:b/>
          <w:caps/>
          <w:sz w:val="24"/>
          <w:szCs w:val="24"/>
        </w:rPr>
      </w:pPr>
    </w:p>
    <w:p w:rsidR="00673BBD" w:rsidRPr="00940853" w:rsidRDefault="00673BBD" w:rsidP="004A7C9E">
      <w:pPr>
        <w:spacing w:line="240" w:lineRule="auto"/>
        <w:ind w:firstLine="0"/>
        <w:rPr>
          <w:b/>
          <w:caps/>
          <w:sz w:val="24"/>
          <w:szCs w:val="24"/>
        </w:rPr>
      </w:pPr>
      <w:r w:rsidRPr="00940853">
        <w:rPr>
          <w:b/>
          <w:caps/>
          <w:sz w:val="24"/>
          <w:szCs w:val="24"/>
        </w:rPr>
        <w:t xml:space="preserve">ВОПРОСЫ, ВЫНОСИМЫЕ НА РАССМОТРЕНИЕ ЗАКУПОЧНОЙ КОМИССИИ: </w:t>
      </w:r>
    </w:p>
    <w:p w:rsidR="00940853" w:rsidRPr="00C267B4" w:rsidRDefault="00940853" w:rsidP="00940853">
      <w:pPr>
        <w:pStyle w:val="a9"/>
        <w:numPr>
          <w:ilvl w:val="0"/>
          <w:numId w:val="16"/>
        </w:numPr>
        <w:tabs>
          <w:tab w:val="left" w:pos="426"/>
          <w:tab w:val="left" w:pos="851"/>
        </w:tabs>
        <w:spacing w:line="240" w:lineRule="auto"/>
        <w:ind w:left="0" w:firstLine="0"/>
        <w:rPr>
          <w:i/>
          <w:sz w:val="24"/>
          <w:szCs w:val="24"/>
        </w:rPr>
      </w:pPr>
      <w:r w:rsidRPr="00C267B4">
        <w:rPr>
          <w:i/>
          <w:sz w:val="24"/>
          <w:szCs w:val="24"/>
        </w:rPr>
        <w:t>О рассмотрении результатов оценки ценовых предложений</w:t>
      </w:r>
      <w:r w:rsidRPr="00C267B4">
        <w:rPr>
          <w:bCs/>
          <w:i/>
          <w:iCs/>
          <w:snapToGrid/>
          <w:sz w:val="24"/>
          <w:szCs w:val="24"/>
        </w:rPr>
        <w:t xml:space="preserve"> </w:t>
      </w:r>
    </w:p>
    <w:p w:rsidR="00940853" w:rsidRPr="00C267B4" w:rsidRDefault="00940853" w:rsidP="00940853">
      <w:pPr>
        <w:pStyle w:val="a9"/>
        <w:numPr>
          <w:ilvl w:val="0"/>
          <w:numId w:val="16"/>
        </w:numPr>
        <w:tabs>
          <w:tab w:val="left" w:pos="426"/>
          <w:tab w:val="left" w:pos="851"/>
        </w:tabs>
        <w:spacing w:line="240" w:lineRule="auto"/>
        <w:ind w:left="0" w:firstLine="0"/>
        <w:rPr>
          <w:i/>
          <w:sz w:val="24"/>
          <w:szCs w:val="24"/>
        </w:rPr>
      </w:pPr>
      <w:r w:rsidRPr="00C267B4">
        <w:rPr>
          <w:i/>
          <w:sz w:val="24"/>
          <w:szCs w:val="24"/>
        </w:rPr>
        <w:t>О признании заявок соответствующими условиям Документации о закупке по результатам рассмотрения ценовых предложений.</w:t>
      </w:r>
    </w:p>
    <w:p w:rsidR="00940853" w:rsidRPr="00C267B4" w:rsidRDefault="00940853" w:rsidP="00940853">
      <w:pPr>
        <w:pStyle w:val="21"/>
        <w:numPr>
          <w:ilvl w:val="0"/>
          <w:numId w:val="16"/>
        </w:numPr>
        <w:tabs>
          <w:tab w:val="left" w:pos="426"/>
          <w:tab w:val="left" w:pos="5865"/>
        </w:tabs>
        <w:ind w:left="0" w:firstLine="0"/>
        <w:rPr>
          <w:bCs/>
          <w:i/>
          <w:iCs/>
          <w:sz w:val="24"/>
        </w:rPr>
      </w:pPr>
      <w:r w:rsidRPr="00C267B4">
        <w:rPr>
          <w:bCs/>
          <w:i/>
          <w:iCs/>
          <w:sz w:val="24"/>
        </w:rPr>
        <w:t>О признании закупки несостоявшейся</w:t>
      </w:r>
    </w:p>
    <w:p w:rsidR="00940853" w:rsidRPr="00C267B4" w:rsidRDefault="00940853" w:rsidP="00940853">
      <w:pPr>
        <w:pStyle w:val="21"/>
        <w:numPr>
          <w:ilvl w:val="0"/>
          <w:numId w:val="16"/>
        </w:numPr>
        <w:tabs>
          <w:tab w:val="left" w:pos="426"/>
          <w:tab w:val="left" w:pos="5865"/>
        </w:tabs>
        <w:ind w:left="0" w:firstLine="0"/>
        <w:rPr>
          <w:bCs/>
          <w:i/>
          <w:iCs/>
          <w:sz w:val="24"/>
        </w:rPr>
      </w:pPr>
      <w:r w:rsidRPr="00C267B4">
        <w:rPr>
          <w:bCs/>
          <w:i/>
          <w:iCs/>
          <w:sz w:val="24"/>
        </w:rPr>
        <w:t xml:space="preserve">О заключении договора с единственным участником конкурентной </w:t>
      </w:r>
    </w:p>
    <w:p w:rsidR="00E92978" w:rsidRDefault="00E92978"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C267B4" w:rsidRPr="00C267B4" w:rsidRDefault="00C267B4" w:rsidP="00C267B4">
      <w:pPr>
        <w:widowControl w:val="0"/>
        <w:spacing w:line="240" w:lineRule="auto"/>
        <w:ind w:firstLine="0"/>
        <w:rPr>
          <w:b/>
          <w:i/>
          <w:sz w:val="24"/>
          <w:szCs w:val="24"/>
        </w:rPr>
      </w:pPr>
      <w:r w:rsidRPr="00C267B4">
        <w:rPr>
          <w:b/>
          <w:bCs/>
          <w:i/>
          <w:iCs/>
          <w:sz w:val="24"/>
          <w:szCs w:val="24"/>
          <w:u w:val="single"/>
        </w:rPr>
        <w:t>ВОПРОС № 1.</w:t>
      </w:r>
      <w:r w:rsidRPr="00C267B4">
        <w:rPr>
          <w:b/>
          <w:bCs/>
          <w:i/>
          <w:iCs/>
          <w:sz w:val="24"/>
          <w:szCs w:val="24"/>
        </w:rPr>
        <w:t xml:space="preserve"> </w:t>
      </w:r>
      <w:r w:rsidRPr="00C267B4">
        <w:rPr>
          <w:b/>
          <w:i/>
          <w:sz w:val="24"/>
          <w:szCs w:val="24"/>
        </w:rPr>
        <w:t xml:space="preserve">О рассмотрении результатов оценки ценовых предложений. </w:t>
      </w:r>
    </w:p>
    <w:p w:rsidR="00C267B4" w:rsidRPr="00C267B4" w:rsidRDefault="00C267B4" w:rsidP="00C267B4">
      <w:pPr>
        <w:numPr>
          <w:ilvl w:val="0"/>
          <w:numId w:val="4"/>
        </w:numPr>
        <w:tabs>
          <w:tab w:val="left" w:pos="426"/>
        </w:tabs>
        <w:spacing w:line="240" w:lineRule="auto"/>
        <w:ind w:left="0" w:firstLine="0"/>
        <w:rPr>
          <w:snapToGrid/>
          <w:sz w:val="24"/>
          <w:szCs w:val="24"/>
        </w:rPr>
      </w:pPr>
      <w:r w:rsidRPr="00C267B4">
        <w:rPr>
          <w:snapToGrid/>
          <w:sz w:val="24"/>
          <w:szCs w:val="24"/>
        </w:rPr>
        <w:t>Признать объем полученной информации достаточным для принятия решения.</w:t>
      </w:r>
    </w:p>
    <w:p w:rsidR="00C267B4" w:rsidRPr="00C267B4" w:rsidRDefault="00C267B4" w:rsidP="00C267B4">
      <w:pPr>
        <w:numPr>
          <w:ilvl w:val="0"/>
          <w:numId w:val="4"/>
        </w:numPr>
        <w:tabs>
          <w:tab w:val="left" w:pos="426"/>
        </w:tabs>
        <w:spacing w:line="240" w:lineRule="auto"/>
        <w:ind w:left="0" w:firstLine="0"/>
        <w:rPr>
          <w:snapToGrid/>
          <w:sz w:val="24"/>
          <w:szCs w:val="24"/>
        </w:rPr>
      </w:pPr>
      <w:r w:rsidRPr="00C267B4">
        <w:rPr>
          <w:snapToGrid/>
          <w:sz w:val="24"/>
          <w:szCs w:val="24"/>
        </w:rPr>
        <w:t>Принять к рассмотрению ценовые предложения следующих участников:</w:t>
      </w:r>
    </w:p>
    <w:tbl>
      <w:tblPr>
        <w:tblStyle w:val="5"/>
        <w:tblW w:w="9752" w:type="dxa"/>
        <w:tblInd w:w="-5" w:type="dxa"/>
        <w:tblLayout w:type="fixed"/>
        <w:tblLook w:val="04A0" w:firstRow="1" w:lastRow="0" w:firstColumn="1" w:lastColumn="0" w:noHBand="0" w:noVBand="1"/>
      </w:tblPr>
      <w:tblGrid>
        <w:gridCol w:w="567"/>
        <w:gridCol w:w="1985"/>
        <w:gridCol w:w="4224"/>
        <w:gridCol w:w="2976"/>
      </w:tblGrid>
      <w:tr w:rsidR="00C267B4" w:rsidRPr="00C267B4" w:rsidTr="00DD3B7E">
        <w:trPr>
          <w:trHeight w:val="66"/>
        </w:trPr>
        <w:tc>
          <w:tcPr>
            <w:tcW w:w="567" w:type="dxa"/>
          </w:tcPr>
          <w:p w:rsidR="00C267B4" w:rsidRPr="00C267B4" w:rsidRDefault="00C267B4" w:rsidP="00C267B4">
            <w:pPr>
              <w:tabs>
                <w:tab w:val="num" w:pos="2880"/>
              </w:tabs>
              <w:snapToGrid w:val="0"/>
              <w:spacing w:line="240" w:lineRule="auto"/>
              <w:ind w:firstLine="0"/>
              <w:jc w:val="center"/>
              <w:rPr>
                <w:b/>
                <w:i/>
                <w:sz w:val="18"/>
                <w:szCs w:val="18"/>
                <w:lang w:eastAsia="en-US"/>
              </w:rPr>
            </w:pPr>
            <w:r w:rsidRPr="00C267B4">
              <w:rPr>
                <w:b/>
                <w:i/>
                <w:sz w:val="18"/>
                <w:szCs w:val="18"/>
                <w:lang w:eastAsia="en-US"/>
              </w:rPr>
              <w:t xml:space="preserve">№ </w:t>
            </w:r>
          </w:p>
        </w:tc>
        <w:tc>
          <w:tcPr>
            <w:tcW w:w="1985" w:type="dxa"/>
          </w:tcPr>
          <w:p w:rsidR="00C267B4" w:rsidRPr="00C267B4" w:rsidRDefault="00C267B4" w:rsidP="00C267B4">
            <w:pPr>
              <w:tabs>
                <w:tab w:val="num" w:pos="2880"/>
              </w:tabs>
              <w:snapToGrid w:val="0"/>
              <w:spacing w:line="240" w:lineRule="auto"/>
              <w:ind w:firstLine="0"/>
              <w:jc w:val="center"/>
              <w:rPr>
                <w:b/>
                <w:i/>
                <w:sz w:val="18"/>
                <w:szCs w:val="18"/>
                <w:lang w:eastAsia="en-US"/>
              </w:rPr>
            </w:pPr>
            <w:r w:rsidRPr="00C267B4">
              <w:rPr>
                <w:b/>
                <w:bCs/>
                <w:i/>
                <w:sz w:val="18"/>
                <w:szCs w:val="18"/>
                <w:lang w:eastAsia="en-US"/>
              </w:rPr>
              <w:t>Дата и время регистрации заявки</w:t>
            </w:r>
          </w:p>
        </w:tc>
        <w:tc>
          <w:tcPr>
            <w:tcW w:w="4224" w:type="dxa"/>
          </w:tcPr>
          <w:p w:rsidR="00C267B4" w:rsidRPr="00C267B4" w:rsidRDefault="00C267B4" w:rsidP="00C267B4">
            <w:pPr>
              <w:tabs>
                <w:tab w:val="num" w:pos="2880"/>
              </w:tabs>
              <w:snapToGrid w:val="0"/>
              <w:spacing w:line="240" w:lineRule="auto"/>
              <w:ind w:firstLine="0"/>
              <w:jc w:val="center"/>
              <w:rPr>
                <w:b/>
                <w:i/>
                <w:sz w:val="18"/>
                <w:szCs w:val="18"/>
                <w:lang w:eastAsia="en-US"/>
              </w:rPr>
            </w:pPr>
            <w:r w:rsidRPr="00C267B4">
              <w:rPr>
                <w:b/>
                <w:i/>
                <w:sz w:val="18"/>
                <w:szCs w:val="18"/>
                <w:lang w:eastAsia="en-US"/>
              </w:rPr>
              <w:t>Идентификационный номер Участника</w:t>
            </w:r>
          </w:p>
        </w:tc>
        <w:tc>
          <w:tcPr>
            <w:tcW w:w="2976" w:type="dxa"/>
          </w:tcPr>
          <w:p w:rsidR="00C267B4" w:rsidRPr="00C267B4" w:rsidRDefault="00C267B4" w:rsidP="00C267B4">
            <w:pPr>
              <w:tabs>
                <w:tab w:val="num" w:pos="2880"/>
              </w:tabs>
              <w:snapToGrid w:val="0"/>
              <w:spacing w:line="240" w:lineRule="auto"/>
              <w:ind w:firstLine="0"/>
              <w:jc w:val="center"/>
              <w:rPr>
                <w:b/>
                <w:bCs/>
                <w:i/>
                <w:sz w:val="18"/>
                <w:szCs w:val="18"/>
                <w:lang w:eastAsia="en-US"/>
              </w:rPr>
            </w:pPr>
            <w:r w:rsidRPr="00C267B4">
              <w:rPr>
                <w:b/>
                <w:i/>
                <w:sz w:val="18"/>
                <w:szCs w:val="18"/>
                <w:lang w:eastAsia="en-US"/>
              </w:rPr>
              <w:t xml:space="preserve">Цена заявки по результатам аукциона, </w:t>
            </w:r>
            <w:r w:rsidRPr="00C267B4">
              <w:rPr>
                <w:b/>
                <w:i/>
                <w:sz w:val="18"/>
                <w:szCs w:val="18"/>
                <w:lang w:eastAsia="en-US"/>
              </w:rPr>
              <w:br/>
              <w:t>руб. без НДС</w:t>
            </w:r>
          </w:p>
        </w:tc>
      </w:tr>
      <w:tr w:rsidR="00C267B4" w:rsidRPr="00C267B4" w:rsidTr="00DD3B7E">
        <w:trPr>
          <w:trHeight w:val="66"/>
        </w:trPr>
        <w:tc>
          <w:tcPr>
            <w:tcW w:w="567" w:type="dxa"/>
          </w:tcPr>
          <w:p w:rsidR="00C267B4" w:rsidRPr="00C267B4" w:rsidRDefault="00C267B4" w:rsidP="00C267B4">
            <w:pPr>
              <w:tabs>
                <w:tab w:val="num" w:pos="2880"/>
              </w:tabs>
              <w:snapToGrid w:val="0"/>
              <w:spacing w:line="240" w:lineRule="auto"/>
              <w:ind w:firstLine="0"/>
              <w:jc w:val="center"/>
              <w:rPr>
                <w:sz w:val="24"/>
                <w:szCs w:val="24"/>
                <w:lang w:eastAsia="en-US"/>
              </w:rPr>
            </w:pPr>
            <w:r w:rsidRPr="00C267B4">
              <w:rPr>
                <w:sz w:val="24"/>
                <w:szCs w:val="24"/>
                <w:lang w:eastAsia="en-US"/>
              </w:rPr>
              <w:t>1</w:t>
            </w:r>
          </w:p>
        </w:tc>
        <w:tc>
          <w:tcPr>
            <w:tcW w:w="1985" w:type="dxa"/>
            <w:shd w:val="clear" w:color="auto" w:fill="auto"/>
            <w:vAlign w:val="center"/>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2"/>
                <w:szCs w:val="22"/>
                <w:lang w:bidi="ru-RU"/>
              </w:rPr>
            </w:pPr>
            <w:r w:rsidRPr="00C267B4">
              <w:rPr>
                <w:rFonts w:eastAsia="Lucida Sans Unicode" w:cs="Tahoma"/>
                <w:kern w:val="2"/>
                <w:sz w:val="22"/>
                <w:szCs w:val="22"/>
                <w:lang w:bidi="ru-RU"/>
              </w:rPr>
              <w:t>25.02.2022 04:59:01 MCK</w:t>
            </w:r>
          </w:p>
        </w:tc>
        <w:tc>
          <w:tcPr>
            <w:tcW w:w="4224" w:type="dxa"/>
            <w:shd w:val="clear" w:color="auto" w:fill="auto"/>
            <w:vAlign w:val="center"/>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2"/>
                <w:szCs w:val="22"/>
                <w:lang w:bidi="ru-RU"/>
              </w:rPr>
            </w:pPr>
            <w:r w:rsidRPr="00C267B4">
              <w:rPr>
                <w:rFonts w:eastAsia="Lucida Sans Unicode" w:cs="Tahoma"/>
                <w:kern w:val="2"/>
                <w:sz w:val="22"/>
                <w:szCs w:val="22"/>
                <w:lang w:bidi="ru-RU"/>
              </w:rPr>
              <w:t>Заявка №58570</w:t>
            </w:r>
          </w:p>
        </w:tc>
        <w:tc>
          <w:tcPr>
            <w:tcW w:w="2976" w:type="dxa"/>
            <w:shd w:val="clear" w:color="auto" w:fill="auto"/>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2"/>
                <w:szCs w:val="22"/>
                <w:lang w:bidi="ru-RU"/>
              </w:rPr>
            </w:pPr>
            <w:r w:rsidRPr="00C267B4">
              <w:rPr>
                <w:rFonts w:eastAsia="Lucida Sans Unicode" w:cs="Tahoma"/>
                <w:kern w:val="2"/>
                <w:sz w:val="22"/>
                <w:szCs w:val="22"/>
                <w:lang w:bidi="ru-RU"/>
              </w:rPr>
              <w:t>22 988 000,00</w:t>
            </w:r>
          </w:p>
        </w:tc>
      </w:tr>
    </w:tbl>
    <w:p w:rsidR="00C267B4" w:rsidRDefault="00C267B4" w:rsidP="00C267B4">
      <w:pPr>
        <w:widowControl w:val="0"/>
        <w:spacing w:line="240" w:lineRule="auto"/>
        <w:ind w:firstLine="0"/>
        <w:rPr>
          <w:b/>
          <w:bCs/>
          <w:iCs/>
          <w:snapToGrid/>
          <w:sz w:val="24"/>
          <w:szCs w:val="24"/>
          <w:u w:val="single"/>
        </w:rPr>
      </w:pPr>
    </w:p>
    <w:p w:rsidR="00C267B4" w:rsidRPr="00C267B4" w:rsidRDefault="00C267B4" w:rsidP="00C267B4">
      <w:pPr>
        <w:widowControl w:val="0"/>
        <w:spacing w:line="240" w:lineRule="auto"/>
        <w:ind w:firstLine="0"/>
        <w:rPr>
          <w:b/>
          <w:snapToGrid/>
          <w:sz w:val="24"/>
          <w:szCs w:val="24"/>
        </w:rPr>
      </w:pPr>
      <w:r w:rsidRPr="00C267B4">
        <w:rPr>
          <w:b/>
          <w:bCs/>
          <w:iCs/>
          <w:snapToGrid/>
          <w:sz w:val="24"/>
          <w:szCs w:val="24"/>
          <w:u w:val="single"/>
        </w:rPr>
        <w:t>ВОПРОС № 2</w:t>
      </w:r>
      <w:r w:rsidRPr="00C267B4">
        <w:rPr>
          <w:b/>
          <w:bCs/>
          <w:iCs/>
          <w:snapToGrid/>
          <w:sz w:val="24"/>
          <w:szCs w:val="24"/>
        </w:rPr>
        <w:t xml:space="preserve">.  </w:t>
      </w:r>
      <w:r w:rsidRPr="00C267B4">
        <w:rPr>
          <w:b/>
          <w:sz w:val="24"/>
          <w:szCs w:val="24"/>
        </w:rPr>
        <w:t xml:space="preserve">О признании заявок соответствующими условиям Документации о закупке по результатам рассмотрения </w:t>
      </w:r>
      <w:r w:rsidRPr="00C267B4">
        <w:rPr>
          <w:b/>
          <w:snapToGrid/>
          <w:sz w:val="24"/>
          <w:szCs w:val="24"/>
        </w:rPr>
        <w:t xml:space="preserve">ценовых предложений </w:t>
      </w:r>
    </w:p>
    <w:p w:rsidR="00C267B4" w:rsidRPr="00C267B4" w:rsidRDefault="00C267B4" w:rsidP="00C267B4">
      <w:pPr>
        <w:tabs>
          <w:tab w:val="left" w:pos="426"/>
        </w:tabs>
        <w:spacing w:line="240" w:lineRule="auto"/>
        <w:ind w:firstLine="0"/>
        <w:rPr>
          <w:snapToGrid/>
          <w:sz w:val="24"/>
          <w:szCs w:val="24"/>
        </w:rPr>
      </w:pPr>
      <w:r>
        <w:rPr>
          <w:snapToGrid/>
          <w:sz w:val="24"/>
          <w:szCs w:val="24"/>
        </w:rPr>
        <w:t xml:space="preserve"> </w:t>
      </w:r>
      <w:bookmarkStart w:id="2" w:name="_GoBack"/>
      <w:bookmarkEnd w:id="2"/>
      <w:r w:rsidRPr="00C267B4">
        <w:rPr>
          <w:snapToGrid/>
          <w:sz w:val="24"/>
          <w:szCs w:val="24"/>
        </w:rPr>
        <w:t xml:space="preserve">1.  Признать ценовые предложения следующих Участников: </w:t>
      </w:r>
    </w:p>
    <w:tbl>
      <w:tblPr>
        <w:tblStyle w:val="5"/>
        <w:tblW w:w="9610" w:type="dxa"/>
        <w:tblInd w:w="137" w:type="dxa"/>
        <w:tblLayout w:type="fixed"/>
        <w:tblLook w:val="04A0" w:firstRow="1" w:lastRow="0" w:firstColumn="1" w:lastColumn="0" w:noHBand="0" w:noVBand="1"/>
      </w:tblPr>
      <w:tblGrid>
        <w:gridCol w:w="567"/>
        <w:gridCol w:w="2371"/>
        <w:gridCol w:w="3696"/>
        <w:gridCol w:w="2976"/>
      </w:tblGrid>
      <w:tr w:rsidR="00C267B4" w:rsidRPr="00C267B4" w:rsidTr="00DD3B7E">
        <w:trPr>
          <w:trHeight w:val="66"/>
        </w:trPr>
        <w:tc>
          <w:tcPr>
            <w:tcW w:w="567" w:type="dxa"/>
          </w:tcPr>
          <w:p w:rsidR="00C267B4" w:rsidRPr="00C267B4" w:rsidRDefault="00C267B4" w:rsidP="00C267B4">
            <w:pPr>
              <w:tabs>
                <w:tab w:val="left" w:pos="0"/>
              </w:tabs>
              <w:spacing w:line="240" w:lineRule="auto"/>
              <w:ind w:firstLine="0"/>
              <w:jc w:val="center"/>
              <w:rPr>
                <w:b/>
                <w:i/>
                <w:sz w:val="18"/>
                <w:szCs w:val="18"/>
              </w:rPr>
            </w:pPr>
            <w:r w:rsidRPr="00C267B4">
              <w:rPr>
                <w:b/>
                <w:i/>
                <w:sz w:val="18"/>
                <w:szCs w:val="18"/>
              </w:rPr>
              <w:t>№</w:t>
            </w:r>
          </w:p>
        </w:tc>
        <w:tc>
          <w:tcPr>
            <w:tcW w:w="2371" w:type="dxa"/>
          </w:tcPr>
          <w:p w:rsidR="00C267B4" w:rsidRPr="00C267B4" w:rsidRDefault="00C267B4" w:rsidP="00C267B4">
            <w:pPr>
              <w:tabs>
                <w:tab w:val="left" w:pos="426"/>
              </w:tabs>
              <w:spacing w:line="240" w:lineRule="auto"/>
              <w:ind w:firstLine="0"/>
              <w:jc w:val="center"/>
              <w:rPr>
                <w:b/>
                <w:i/>
                <w:sz w:val="18"/>
                <w:szCs w:val="18"/>
              </w:rPr>
            </w:pPr>
            <w:r w:rsidRPr="00C267B4">
              <w:rPr>
                <w:b/>
                <w:bCs/>
                <w:i/>
                <w:sz w:val="18"/>
                <w:szCs w:val="18"/>
              </w:rPr>
              <w:t>Дата и время регистрации заявки</w:t>
            </w:r>
          </w:p>
        </w:tc>
        <w:tc>
          <w:tcPr>
            <w:tcW w:w="3696" w:type="dxa"/>
          </w:tcPr>
          <w:p w:rsidR="00C267B4" w:rsidRPr="00C267B4" w:rsidRDefault="00C267B4" w:rsidP="00C267B4">
            <w:pPr>
              <w:tabs>
                <w:tab w:val="left" w:pos="426"/>
              </w:tabs>
              <w:spacing w:line="240" w:lineRule="auto"/>
              <w:ind w:firstLine="0"/>
              <w:jc w:val="center"/>
              <w:rPr>
                <w:b/>
                <w:i/>
                <w:sz w:val="18"/>
                <w:szCs w:val="18"/>
              </w:rPr>
            </w:pPr>
            <w:r w:rsidRPr="00C267B4">
              <w:rPr>
                <w:b/>
                <w:i/>
                <w:sz w:val="18"/>
                <w:szCs w:val="18"/>
              </w:rPr>
              <w:t>Идентификационный номер Участника</w:t>
            </w:r>
          </w:p>
        </w:tc>
        <w:tc>
          <w:tcPr>
            <w:tcW w:w="2976" w:type="dxa"/>
          </w:tcPr>
          <w:p w:rsidR="00C267B4" w:rsidRPr="00C267B4" w:rsidRDefault="00C267B4" w:rsidP="00C267B4">
            <w:pPr>
              <w:tabs>
                <w:tab w:val="left" w:pos="426"/>
              </w:tabs>
              <w:spacing w:line="240" w:lineRule="auto"/>
              <w:ind w:firstLine="0"/>
              <w:jc w:val="center"/>
              <w:rPr>
                <w:b/>
                <w:bCs/>
                <w:i/>
                <w:sz w:val="18"/>
                <w:szCs w:val="18"/>
              </w:rPr>
            </w:pPr>
            <w:r w:rsidRPr="00C267B4">
              <w:rPr>
                <w:b/>
                <w:i/>
                <w:sz w:val="18"/>
                <w:szCs w:val="18"/>
              </w:rPr>
              <w:t xml:space="preserve">Цена заявки по результатам аукциона, </w:t>
            </w:r>
            <w:r w:rsidRPr="00C267B4">
              <w:rPr>
                <w:b/>
                <w:i/>
                <w:sz w:val="18"/>
                <w:szCs w:val="18"/>
              </w:rPr>
              <w:br/>
              <w:t>руб. без НДС</w:t>
            </w:r>
          </w:p>
        </w:tc>
      </w:tr>
      <w:tr w:rsidR="00C267B4" w:rsidRPr="00C267B4" w:rsidTr="00DD3B7E">
        <w:trPr>
          <w:trHeight w:val="66"/>
        </w:trPr>
        <w:tc>
          <w:tcPr>
            <w:tcW w:w="567" w:type="dxa"/>
          </w:tcPr>
          <w:p w:rsidR="00C267B4" w:rsidRPr="00C267B4" w:rsidRDefault="00C267B4" w:rsidP="00C267B4">
            <w:pPr>
              <w:tabs>
                <w:tab w:val="left" w:pos="426"/>
              </w:tabs>
              <w:spacing w:line="240" w:lineRule="auto"/>
              <w:ind w:firstLine="0"/>
              <w:rPr>
                <w:sz w:val="24"/>
                <w:szCs w:val="24"/>
              </w:rPr>
            </w:pPr>
            <w:r w:rsidRPr="00C267B4">
              <w:rPr>
                <w:sz w:val="24"/>
                <w:szCs w:val="24"/>
              </w:rPr>
              <w:t>1</w:t>
            </w:r>
          </w:p>
        </w:tc>
        <w:tc>
          <w:tcPr>
            <w:tcW w:w="2371" w:type="dxa"/>
            <w:shd w:val="clear" w:color="auto" w:fill="auto"/>
            <w:vAlign w:val="center"/>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4"/>
                <w:szCs w:val="24"/>
                <w:lang w:bidi="ru-RU"/>
              </w:rPr>
            </w:pPr>
            <w:r w:rsidRPr="00C267B4">
              <w:rPr>
                <w:rFonts w:eastAsia="Lucida Sans Unicode" w:cs="Tahoma"/>
                <w:kern w:val="2"/>
                <w:sz w:val="24"/>
                <w:szCs w:val="24"/>
                <w:lang w:bidi="ru-RU"/>
              </w:rPr>
              <w:t>25.02.2022 04:59:01 MCK</w:t>
            </w:r>
          </w:p>
        </w:tc>
        <w:tc>
          <w:tcPr>
            <w:tcW w:w="3696" w:type="dxa"/>
            <w:shd w:val="clear" w:color="auto" w:fill="auto"/>
            <w:vAlign w:val="center"/>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4"/>
                <w:szCs w:val="24"/>
                <w:lang w:bidi="ru-RU"/>
              </w:rPr>
            </w:pPr>
            <w:r w:rsidRPr="00C267B4">
              <w:rPr>
                <w:rFonts w:eastAsia="Lucida Sans Unicode" w:cs="Tahoma"/>
                <w:kern w:val="2"/>
                <w:sz w:val="24"/>
                <w:szCs w:val="24"/>
                <w:lang w:bidi="ru-RU"/>
              </w:rPr>
              <w:t>Заявка №58570</w:t>
            </w:r>
          </w:p>
        </w:tc>
        <w:tc>
          <w:tcPr>
            <w:tcW w:w="2976" w:type="dxa"/>
            <w:shd w:val="clear" w:color="auto" w:fill="auto"/>
            <w:vAlign w:val="center"/>
          </w:tcPr>
          <w:p w:rsidR="00C267B4" w:rsidRPr="00C267B4" w:rsidRDefault="00C267B4" w:rsidP="00C267B4">
            <w:pPr>
              <w:widowControl w:val="0"/>
              <w:suppressLineNumbers/>
              <w:suppressAutoHyphens/>
              <w:spacing w:line="240" w:lineRule="auto"/>
              <w:ind w:firstLine="0"/>
              <w:jc w:val="center"/>
              <w:rPr>
                <w:rFonts w:eastAsia="Lucida Sans Unicode" w:cs="Tahoma"/>
                <w:kern w:val="2"/>
                <w:sz w:val="24"/>
                <w:szCs w:val="24"/>
                <w:lang w:bidi="ru-RU"/>
              </w:rPr>
            </w:pPr>
            <w:r w:rsidRPr="00C267B4">
              <w:rPr>
                <w:rFonts w:eastAsia="Lucida Sans Unicode" w:cs="Tahoma"/>
                <w:kern w:val="2"/>
                <w:sz w:val="24"/>
                <w:szCs w:val="24"/>
                <w:lang w:bidi="ru-RU"/>
              </w:rPr>
              <w:t>22 988 000,00</w:t>
            </w:r>
          </w:p>
        </w:tc>
      </w:tr>
    </w:tbl>
    <w:p w:rsidR="00C267B4" w:rsidRPr="00C267B4" w:rsidRDefault="00C267B4" w:rsidP="00C267B4">
      <w:pPr>
        <w:tabs>
          <w:tab w:val="left" w:pos="426"/>
        </w:tabs>
        <w:spacing w:line="240" w:lineRule="auto"/>
        <w:ind w:firstLine="0"/>
        <w:rPr>
          <w:snapToGrid/>
          <w:sz w:val="24"/>
          <w:szCs w:val="24"/>
        </w:rPr>
      </w:pPr>
      <w:r w:rsidRPr="00C267B4">
        <w:rPr>
          <w:snapToGrid/>
          <w:sz w:val="24"/>
          <w:szCs w:val="24"/>
        </w:rPr>
        <w:t xml:space="preserve">удовлетворяющими по существу условиям Документации о закупке и принять их к дальнейшему рассмотрению. </w:t>
      </w:r>
    </w:p>
    <w:p w:rsidR="00C267B4" w:rsidRPr="00C267B4" w:rsidRDefault="00C267B4" w:rsidP="00C267B4">
      <w:pPr>
        <w:tabs>
          <w:tab w:val="right" w:pos="9360"/>
        </w:tabs>
        <w:spacing w:line="240" w:lineRule="auto"/>
        <w:ind w:firstLine="0"/>
        <w:jc w:val="left"/>
        <w:rPr>
          <w:b/>
          <w:bCs/>
          <w:iCs/>
          <w:snapToGrid/>
          <w:sz w:val="24"/>
          <w:szCs w:val="24"/>
          <w:u w:val="single"/>
        </w:rPr>
      </w:pPr>
      <w:r w:rsidRPr="00C267B4">
        <w:rPr>
          <w:b/>
          <w:bCs/>
          <w:iCs/>
          <w:snapToGrid/>
          <w:sz w:val="24"/>
          <w:szCs w:val="24"/>
          <w:u w:val="single"/>
        </w:rPr>
        <w:lastRenderedPageBreak/>
        <w:t xml:space="preserve">ВОПРОС № 3. </w:t>
      </w:r>
      <w:r w:rsidRPr="00C267B4">
        <w:rPr>
          <w:b/>
          <w:bCs/>
          <w:iCs/>
          <w:snapToGrid/>
          <w:sz w:val="24"/>
          <w:szCs w:val="24"/>
        </w:rPr>
        <w:t>О признании закупки несостоявшейся</w:t>
      </w:r>
    </w:p>
    <w:p w:rsidR="00C267B4" w:rsidRPr="00C267B4" w:rsidRDefault="00C267B4" w:rsidP="00C267B4">
      <w:pPr>
        <w:tabs>
          <w:tab w:val="left" w:pos="426"/>
        </w:tabs>
        <w:suppressAutoHyphens/>
        <w:spacing w:after="120" w:line="240" w:lineRule="auto"/>
        <w:ind w:firstLine="426"/>
        <w:rPr>
          <w:b/>
          <w:snapToGrid/>
          <w:spacing w:val="4"/>
          <w:sz w:val="24"/>
          <w:szCs w:val="24"/>
        </w:rPr>
      </w:pPr>
      <w:r w:rsidRPr="00C267B4">
        <w:rPr>
          <w:sz w:val="24"/>
          <w:szCs w:val="24"/>
        </w:rPr>
        <w:t>Признать закупку несостоявшейся на основании п.п. «д» п. 4.20.1 Документации о закупке, так как по результатам рассмотрения ценовых предложений / заявок принято решение о признании менее 2 (двух) заявок соответствующими требованиям Документации о закупки</w:t>
      </w:r>
    </w:p>
    <w:p w:rsidR="00C267B4" w:rsidRDefault="00C267B4" w:rsidP="00C267B4">
      <w:pPr>
        <w:tabs>
          <w:tab w:val="left" w:pos="975"/>
        </w:tabs>
        <w:spacing w:line="240" w:lineRule="auto"/>
        <w:ind w:firstLine="0"/>
        <w:jc w:val="left"/>
        <w:rPr>
          <w:b/>
          <w:bCs/>
          <w:iCs/>
          <w:snapToGrid/>
          <w:sz w:val="24"/>
          <w:szCs w:val="24"/>
          <w:u w:val="single"/>
        </w:rPr>
      </w:pPr>
    </w:p>
    <w:p w:rsidR="00C267B4" w:rsidRPr="00C267B4" w:rsidRDefault="00C267B4" w:rsidP="00C267B4">
      <w:pPr>
        <w:tabs>
          <w:tab w:val="left" w:pos="975"/>
        </w:tabs>
        <w:spacing w:line="240" w:lineRule="auto"/>
        <w:ind w:firstLine="0"/>
        <w:jc w:val="left"/>
        <w:rPr>
          <w:b/>
          <w:bCs/>
          <w:iCs/>
          <w:snapToGrid/>
          <w:sz w:val="24"/>
          <w:szCs w:val="24"/>
          <w:u w:val="single"/>
        </w:rPr>
      </w:pPr>
      <w:r w:rsidRPr="00C267B4">
        <w:rPr>
          <w:b/>
          <w:bCs/>
          <w:iCs/>
          <w:snapToGrid/>
          <w:sz w:val="24"/>
          <w:szCs w:val="24"/>
          <w:u w:val="single"/>
        </w:rPr>
        <w:t xml:space="preserve">ВОПРОС № 4. </w:t>
      </w:r>
      <w:r w:rsidRPr="00C267B4">
        <w:rPr>
          <w:b/>
          <w:bCs/>
          <w:iCs/>
          <w:sz w:val="24"/>
          <w:szCs w:val="24"/>
        </w:rPr>
        <w:t>О заключении договора с единственным участником конкурентной закупки</w:t>
      </w:r>
    </w:p>
    <w:p w:rsidR="00C267B4" w:rsidRPr="00C267B4" w:rsidRDefault="00C267B4" w:rsidP="00C267B4">
      <w:pPr>
        <w:numPr>
          <w:ilvl w:val="0"/>
          <w:numId w:val="10"/>
        </w:numPr>
        <w:shd w:val="clear" w:color="auto" w:fill="FFFFFF"/>
        <w:tabs>
          <w:tab w:val="left" w:pos="426"/>
          <w:tab w:val="left" w:pos="709"/>
        </w:tabs>
        <w:spacing w:line="240" w:lineRule="auto"/>
        <w:ind w:left="0" w:firstLine="0"/>
        <w:contextualSpacing/>
        <w:rPr>
          <w:snapToGrid/>
          <w:sz w:val="24"/>
          <w:szCs w:val="24"/>
        </w:rPr>
      </w:pPr>
      <w:r w:rsidRPr="00C267B4">
        <w:rPr>
          <w:sz w:val="24"/>
          <w:szCs w:val="24"/>
        </w:rPr>
        <w:t>Заключить договор на выполнение работ Лот 102301-ТПИР ОБСЛ-2022-ДРСК, «Техническое перевооружение объектов КЛ, расположенных на территории СП ЦЭС Бикинский р-н»,</w:t>
      </w:r>
      <w:r w:rsidRPr="00C267B4">
        <w:rPr>
          <w:b/>
          <w:bCs/>
          <w:sz w:val="26"/>
          <w:szCs w:val="26"/>
        </w:rPr>
        <w:t xml:space="preserve"> </w:t>
      </w:r>
      <w:r w:rsidRPr="00C267B4">
        <w:rPr>
          <w:sz w:val="24"/>
          <w:szCs w:val="24"/>
        </w:rPr>
        <w:t>с единственным участником конкурентной закупки</w:t>
      </w:r>
      <w:r w:rsidRPr="00C267B4">
        <w:rPr>
          <w:rFonts w:eastAsia="Lucida Sans Unicode" w:cs="Tahoma"/>
          <w:snapToGrid/>
          <w:kern w:val="2"/>
          <w:sz w:val="22"/>
          <w:lang w:bidi="ru-RU"/>
        </w:rPr>
        <w:t xml:space="preserve"> АО "ВСЭСС", 680042, КРАЙ ХАБАРОВСКИЙ, Г ХАБАРОВСК, УЛ ТИХООКЕАНСКАЯ, ДОМ 165,</w:t>
      </w:r>
      <w:r w:rsidRPr="00C267B4">
        <w:rPr>
          <w:sz w:val="24"/>
          <w:szCs w:val="24"/>
        </w:rPr>
        <w:t xml:space="preserve"> на сумму не более 22 988 000,00 руб. без учета НДС. </w:t>
      </w:r>
      <w:bookmarkStart w:id="3" w:name="_Ref361320424"/>
      <w:r w:rsidRPr="00C267B4">
        <w:rPr>
          <w:bCs/>
          <w:snapToGrid/>
          <w:sz w:val="24"/>
          <w:szCs w:val="24"/>
        </w:rPr>
        <w:t>Работы выполняются Подрядчиком в следующие сроки:</w:t>
      </w:r>
      <w:bookmarkEnd w:id="3"/>
      <w:r w:rsidRPr="00C267B4">
        <w:rPr>
          <w:bCs/>
          <w:snapToGrid/>
          <w:sz w:val="24"/>
          <w:szCs w:val="24"/>
        </w:rPr>
        <w:t xml:space="preserve"> начало выполнения Работ: </w:t>
      </w:r>
      <w:r w:rsidRPr="00C267B4">
        <w:rPr>
          <w:snapToGrid/>
          <w:sz w:val="24"/>
          <w:szCs w:val="24"/>
        </w:rPr>
        <w:t xml:space="preserve">с момента заключения договора; </w:t>
      </w:r>
      <w:r w:rsidRPr="00C267B4">
        <w:rPr>
          <w:bCs/>
          <w:snapToGrid/>
          <w:sz w:val="24"/>
          <w:szCs w:val="24"/>
        </w:rPr>
        <w:t xml:space="preserve">окончание выполнения Работ: </w:t>
      </w:r>
      <w:r w:rsidRPr="00C267B4">
        <w:rPr>
          <w:snapToGrid/>
          <w:sz w:val="24"/>
          <w:szCs w:val="24"/>
        </w:rPr>
        <w:t>не позднее 31 октября 2022 г.</w:t>
      </w:r>
      <w:bookmarkStart w:id="4" w:name="_Ref361858588"/>
      <w:bookmarkStart w:id="5" w:name="_Ref361834675"/>
      <w:r w:rsidRPr="00C267B4">
        <w:rPr>
          <w:bCs/>
          <w:snapToGrid/>
          <w:sz w:val="24"/>
          <w:szCs w:val="24"/>
        </w:rPr>
        <w:t xml:space="preserve"> Оплата по Договору осуществляется </w:t>
      </w:r>
      <w:r w:rsidRPr="00C267B4">
        <w:rPr>
          <w:snapToGrid/>
          <w:sz w:val="24"/>
          <w:szCs w:val="24"/>
        </w:rPr>
        <w:t>Заказчиком в следующем порядке:</w:t>
      </w:r>
      <w:bookmarkEnd w:id="4"/>
      <w:bookmarkEnd w:id="5"/>
      <w:r w:rsidRPr="00C267B4">
        <w:rPr>
          <w:snapToGrid/>
          <w:sz w:val="24"/>
          <w:szCs w:val="24"/>
        </w:rPr>
        <w:t xml:space="preserve"> </w:t>
      </w:r>
      <w:bookmarkStart w:id="6" w:name="_Ref373242766"/>
      <w:r w:rsidRPr="00C267B4">
        <w:rPr>
          <w:snapToGrid/>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6"/>
      <w:r w:rsidRPr="00C267B4">
        <w:rPr>
          <w:snapToGrid/>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C267B4">
        <w:rPr>
          <w:bCs/>
          <w:sz w:val="24"/>
          <w:szCs w:val="24"/>
          <w:lang w:eastAsia="en-US"/>
        </w:rPr>
        <w:t>.</w:t>
      </w:r>
    </w:p>
    <w:p w:rsidR="00C267B4" w:rsidRDefault="00C267B4" w:rsidP="00C267B4">
      <w:pPr>
        <w:numPr>
          <w:ilvl w:val="0"/>
          <w:numId w:val="10"/>
        </w:numPr>
        <w:shd w:val="clear" w:color="auto" w:fill="FFFFFF"/>
        <w:tabs>
          <w:tab w:val="left" w:pos="426"/>
          <w:tab w:val="left" w:pos="709"/>
        </w:tabs>
        <w:spacing w:line="240" w:lineRule="auto"/>
        <w:ind w:left="0" w:firstLine="0"/>
        <w:contextualSpacing/>
        <w:rPr>
          <w:snapToGrid/>
          <w:sz w:val="24"/>
          <w:szCs w:val="24"/>
        </w:rPr>
      </w:pPr>
      <w:r w:rsidRPr="00C267B4">
        <w:rPr>
          <w:sz w:val="24"/>
          <w:szCs w:val="24"/>
        </w:rPr>
        <w:t xml:space="preserve">Рекомендовать Инициатору договора провести преддоговорные переговоры с </w:t>
      </w:r>
      <w:r w:rsidRPr="00C267B4">
        <w:rPr>
          <w:rFonts w:eastAsia="Lucida Sans Unicode" w:cs="Tahoma"/>
          <w:snapToGrid/>
          <w:kern w:val="2"/>
          <w:sz w:val="22"/>
          <w:lang w:bidi="ru-RU"/>
        </w:rPr>
        <w:t xml:space="preserve">АО "ВСЭСС", 680042, КРАЙ ХАБАРОВСКИЙ, Г ХАБАРОВСК, УЛ ТИХООКЕАНСКАЯ, </w:t>
      </w:r>
      <w:r w:rsidRPr="00C267B4">
        <w:rPr>
          <w:sz w:val="24"/>
          <w:szCs w:val="24"/>
        </w:rPr>
        <w:t>ДОМ 165</w:t>
      </w:r>
      <w:r w:rsidRPr="00C267B4">
        <w:rPr>
          <w:b/>
          <w:i/>
          <w:sz w:val="24"/>
          <w:szCs w:val="24"/>
        </w:rPr>
        <w:t xml:space="preserve"> </w:t>
      </w:r>
      <w:r w:rsidRPr="00C267B4">
        <w:rPr>
          <w:sz w:val="24"/>
          <w:szCs w:val="24"/>
        </w:rPr>
        <w:t>на предмет дополнительного снижения стоимости заявки без изменения остальных условий заявки, с обязательным предоставлением Протокола преддоговорных переговоров в адрес секретаря Закупочной комиссии в срок не позднее 2-х календарных дней с момента проведения переговоров / подписания протокола.</w:t>
      </w:r>
    </w:p>
    <w:p w:rsidR="00C267B4" w:rsidRDefault="00C267B4" w:rsidP="00C267B4">
      <w:pPr>
        <w:numPr>
          <w:ilvl w:val="0"/>
          <w:numId w:val="10"/>
        </w:numPr>
        <w:shd w:val="clear" w:color="auto" w:fill="FFFFFF"/>
        <w:tabs>
          <w:tab w:val="left" w:pos="426"/>
          <w:tab w:val="left" w:pos="709"/>
        </w:tabs>
        <w:spacing w:line="240" w:lineRule="auto"/>
        <w:ind w:left="0" w:firstLine="0"/>
        <w:contextualSpacing/>
        <w:rPr>
          <w:snapToGrid/>
          <w:sz w:val="24"/>
          <w:szCs w:val="24"/>
        </w:rPr>
      </w:pPr>
      <w:r w:rsidRPr="00C267B4">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C267B4" w:rsidRPr="00C267B4" w:rsidRDefault="00C267B4" w:rsidP="00C267B4">
      <w:pPr>
        <w:numPr>
          <w:ilvl w:val="0"/>
          <w:numId w:val="10"/>
        </w:numPr>
        <w:shd w:val="clear" w:color="auto" w:fill="FFFFFF"/>
        <w:tabs>
          <w:tab w:val="left" w:pos="426"/>
          <w:tab w:val="left" w:pos="709"/>
        </w:tabs>
        <w:spacing w:line="240" w:lineRule="auto"/>
        <w:ind w:left="0" w:firstLine="0"/>
        <w:contextualSpacing/>
        <w:rPr>
          <w:snapToGrid/>
          <w:sz w:val="24"/>
          <w:szCs w:val="24"/>
        </w:rPr>
      </w:pPr>
      <w:r w:rsidRPr="00C267B4">
        <w:rPr>
          <w:sz w:val="24"/>
          <w:szCs w:val="24"/>
        </w:rPr>
        <w:t>Единственному участнику конкурентной закупки –</w:t>
      </w:r>
      <w:r w:rsidRPr="00C267B4">
        <w:rPr>
          <w:rFonts w:eastAsia="Lucida Sans Unicode" w:cs="Tahoma"/>
          <w:snapToGrid/>
          <w:kern w:val="2"/>
          <w:sz w:val="22"/>
          <w:lang w:bidi="ru-RU"/>
        </w:rPr>
        <w:t xml:space="preserve"> АО "ВСЭСС</w:t>
      </w:r>
      <w:r w:rsidRPr="00C267B4">
        <w:rPr>
          <w:rFonts w:eastAsia="Lucida Sans Unicode" w:cs="Tahoma"/>
          <w:snapToGrid/>
          <w:kern w:val="2"/>
          <w:sz w:val="22"/>
          <w:lang w:bidi="ru-RU"/>
        </w:rPr>
        <w:t>» в</w:t>
      </w:r>
      <w:r w:rsidRPr="00C267B4">
        <w:rPr>
          <w:sz w:val="24"/>
          <w:szCs w:val="24"/>
        </w:rPr>
        <w:t xml:space="preserve">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C267B4" w:rsidRPr="00C267B4" w:rsidRDefault="00C267B4" w:rsidP="00C267B4">
      <w:pPr>
        <w:tabs>
          <w:tab w:val="left" w:pos="5940"/>
        </w:tabs>
        <w:spacing w:line="240" w:lineRule="auto"/>
        <w:ind w:firstLine="0"/>
        <w:rPr>
          <w:b/>
          <w:spacing w:val="4"/>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2"/>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DC1D40"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DC1D40" w:rsidRPr="00DC1D40" w:rsidRDefault="00DC1D40" w:rsidP="00DC1D40">
      <w:pPr>
        <w:tabs>
          <w:tab w:val="right" w:pos="9360"/>
        </w:tabs>
        <w:spacing w:line="240" w:lineRule="auto"/>
        <w:ind w:firstLine="0"/>
        <w:rPr>
          <w:i/>
          <w:snapToGrid/>
          <w:color w:val="000000"/>
          <w:sz w:val="20"/>
          <w:szCs w:val="24"/>
        </w:rPr>
      </w:pPr>
      <w:r w:rsidRPr="00DC1D40">
        <w:rPr>
          <w:i/>
          <w:snapToGrid/>
          <w:sz w:val="20"/>
        </w:rPr>
        <w:t xml:space="preserve">(4162)  </w:t>
      </w:r>
      <w:r w:rsidRPr="00DC1D40">
        <w:rPr>
          <w:i/>
          <w:snapToGrid/>
          <w:color w:val="000000"/>
          <w:sz w:val="20"/>
          <w:szCs w:val="24"/>
        </w:rPr>
        <w:t>397-147</w:t>
      </w:r>
    </w:p>
    <w:p w:rsidR="006E69CD" w:rsidRPr="00143318" w:rsidRDefault="009C50F6" w:rsidP="00DC1D40">
      <w:pPr>
        <w:tabs>
          <w:tab w:val="right" w:pos="9360"/>
        </w:tabs>
        <w:spacing w:line="240" w:lineRule="auto"/>
        <w:ind w:firstLine="0"/>
        <w:rPr>
          <w:i/>
          <w:snapToGrid/>
          <w:sz w:val="20"/>
        </w:rPr>
      </w:pPr>
      <w:hyperlink r:id="rId9" w:history="1">
        <w:r w:rsidR="00DC1D40" w:rsidRPr="00DC1D40">
          <w:rPr>
            <w:i/>
            <w:color w:val="000000"/>
            <w:sz w:val="20"/>
            <w:bdr w:val="none" w:sz="0" w:space="0" w:color="auto" w:frame="1"/>
          </w:rPr>
          <w:t>irduganova-in@drsk.ru</w:t>
        </w:r>
      </w:hyperlink>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0F6" w:rsidRDefault="009C50F6" w:rsidP="00355095">
      <w:pPr>
        <w:spacing w:line="240" w:lineRule="auto"/>
      </w:pPr>
      <w:r>
        <w:separator/>
      </w:r>
    </w:p>
  </w:endnote>
  <w:endnote w:type="continuationSeparator" w:id="0">
    <w:p w:rsidR="009C50F6" w:rsidRDefault="009C50F6"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C267B4">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C267B4">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0F6" w:rsidRDefault="009C50F6" w:rsidP="00355095">
      <w:pPr>
        <w:spacing w:line="240" w:lineRule="auto"/>
      </w:pPr>
      <w:r>
        <w:separator/>
      </w:r>
    </w:p>
  </w:footnote>
  <w:footnote w:type="continuationSeparator" w:id="0">
    <w:p w:rsidR="009C50F6" w:rsidRDefault="009C50F6"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e"/>
      <w:jc w:val="right"/>
      <w:rPr>
        <w:i/>
        <w:sz w:val="20"/>
      </w:rPr>
    </w:pPr>
    <w:r w:rsidRPr="00355095">
      <w:rPr>
        <w:i/>
        <w:sz w:val="20"/>
      </w:rPr>
      <w:t xml:space="preserve">Протокол </w:t>
    </w:r>
    <w:r w:rsidR="00492C5E">
      <w:rPr>
        <w:i/>
        <w:sz w:val="20"/>
      </w:rPr>
      <w:t>ВП закупка</w:t>
    </w:r>
    <w:r w:rsidR="003B5EFA">
      <w:rPr>
        <w:i/>
        <w:sz w:val="20"/>
      </w:rPr>
      <w:t xml:space="preserve"> </w:t>
    </w:r>
    <w:r w:rsidR="00C267B4">
      <w:rPr>
        <w:i/>
        <w:sz w:val="20"/>
      </w:rPr>
      <w:t>1023</w:t>
    </w:r>
    <w:r w:rsidR="00E92978">
      <w:rPr>
        <w:i/>
        <w:sz w:val="20"/>
      </w:rPr>
      <w:t>01</w:t>
    </w:r>
  </w:p>
  <w:p w:rsidR="00E92978" w:rsidRPr="00355095" w:rsidRDefault="00E92978" w:rsidP="00355095">
    <w:pPr>
      <w:pStyle w:val="a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D2316"/>
    <w:multiLevelType w:val="hybridMultilevel"/>
    <w:tmpl w:val="4BD45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107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15:restartNumberingAfterBreak="0">
    <w:nsid w:val="437235E6"/>
    <w:multiLevelType w:val="hybridMultilevel"/>
    <w:tmpl w:val="60286330"/>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78A395C"/>
    <w:multiLevelType w:val="multilevel"/>
    <w:tmpl w:val="4586BBB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8DB7876"/>
    <w:multiLevelType w:val="hybridMultilevel"/>
    <w:tmpl w:val="51964AB4"/>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64871"/>
    <w:multiLevelType w:val="hybridMultilevel"/>
    <w:tmpl w:val="27D8F98E"/>
    <w:lvl w:ilvl="0" w:tplc="0A68B7A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7B1B1F70"/>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4"/>
  </w:num>
  <w:num w:numId="9">
    <w:abstractNumId w:val="7"/>
  </w:num>
  <w:num w:numId="10">
    <w:abstractNumId w:val="8"/>
  </w:num>
  <w:num w:numId="11">
    <w:abstractNumId w:val="2"/>
  </w:num>
  <w:num w:numId="12">
    <w:abstractNumId w:val="13"/>
  </w:num>
  <w:num w:numId="13">
    <w:abstractNumId w:val="10"/>
  </w:num>
  <w:num w:numId="14">
    <w:abstractNumId w:val="9"/>
  </w:num>
  <w:num w:numId="15">
    <w:abstractNumId w:val="11"/>
  </w:num>
  <w:num w:numId="1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72F47"/>
    <w:rsid w:val="0008004B"/>
    <w:rsid w:val="000808E6"/>
    <w:rsid w:val="0008645D"/>
    <w:rsid w:val="000911D3"/>
    <w:rsid w:val="000944F5"/>
    <w:rsid w:val="000A0F84"/>
    <w:rsid w:val="000A1AC4"/>
    <w:rsid w:val="000A407E"/>
    <w:rsid w:val="000A600E"/>
    <w:rsid w:val="000A643F"/>
    <w:rsid w:val="000A6F2B"/>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02D9"/>
    <w:rsid w:val="00175AC5"/>
    <w:rsid w:val="00176727"/>
    <w:rsid w:val="00182962"/>
    <w:rsid w:val="0018445D"/>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E3E60"/>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5F8D"/>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87F"/>
    <w:rsid w:val="002E1D13"/>
    <w:rsid w:val="002E4AAD"/>
    <w:rsid w:val="002E621F"/>
    <w:rsid w:val="002E7DF3"/>
    <w:rsid w:val="003028C9"/>
    <w:rsid w:val="0030410E"/>
    <w:rsid w:val="00306C67"/>
    <w:rsid w:val="00316A7D"/>
    <w:rsid w:val="003223F3"/>
    <w:rsid w:val="0032633F"/>
    <w:rsid w:val="00327259"/>
    <w:rsid w:val="0033009A"/>
    <w:rsid w:val="003323E7"/>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E71C0"/>
    <w:rsid w:val="003F2505"/>
    <w:rsid w:val="003F49EC"/>
    <w:rsid w:val="0040078B"/>
    <w:rsid w:val="00400BC9"/>
    <w:rsid w:val="00413552"/>
    <w:rsid w:val="004159F1"/>
    <w:rsid w:val="00416CFB"/>
    <w:rsid w:val="00420D1F"/>
    <w:rsid w:val="004229C8"/>
    <w:rsid w:val="00423EB5"/>
    <w:rsid w:val="00425DCF"/>
    <w:rsid w:val="00433072"/>
    <w:rsid w:val="00445432"/>
    <w:rsid w:val="00453363"/>
    <w:rsid w:val="0045381B"/>
    <w:rsid w:val="00456E12"/>
    <w:rsid w:val="00476103"/>
    <w:rsid w:val="00480849"/>
    <w:rsid w:val="0048244A"/>
    <w:rsid w:val="00484512"/>
    <w:rsid w:val="00491060"/>
    <w:rsid w:val="00492C5E"/>
    <w:rsid w:val="004932DB"/>
    <w:rsid w:val="0049333C"/>
    <w:rsid w:val="00497ACF"/>
    <w:rsid w:val="004A1EFE"/>
    <w:rsid w:val="004A4816"/>
    <w:rsid w:val="004A597C"/>
    <w:rsid w:val="004A606C"/>
    <w:rsid w:val="004A6C42"/>
    <w:rsid w:val="004A7C9E"/>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6FD4"/>
    <w:rsid w:val="005323C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003C"/>
    <w:rsid w:val="005856B7"/>
    <w:rsid w:val="00585F80"/>
    <w:rsid w:val="00586189"/>
    <w:rsid w:val="0058642E"/>
    <w:rsid w:val="005871CC"/>
    <w:rsid w:val="00590768"/>
    <w:rsid w:val="00592298"/>
    <w:rsid w:val="00594523"/>
    <w:rsid w:val="00594C82"/>
    <w:rsid w:val="00597E36"/>
    <w:rsid w:val="005A2B88"/>
    <w:rsid w:val="005A4AD8"/>
    <w:rsid w:val="005A56A2"/>
    <w:rsid w:val="005B1201"/>
    <w:rsid w:val="005B1491"/>
    <w:rsid w:val="005B1A7A"/>
    <w:rsid w:val="005B5865"/>
    <w:rsid w:val="005C58CE"/>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926AB"/>
    <w:rsid w:val="00697BFD"/>
    <w:rsid w:val="006A425D"/>
    <w:rsid w:val="006B14E3"/>
    <w:rsid w:val="006B231B"/>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3F2F"/>
    <w:rsid w:val="0074433D"/>
    <w:rsid w:val="007447E2"/>
    <w:rsid w:val="00745749"/>
    <w:rsid w:val="00751AD2"/>
    <w:rsid w:val="00757186"/>
    <w:rsid w:val="00760575"/>
    <w:rsid w:val="007611D3"/>
    <w:rsid w:val="00771B04"/>
    <w:rsid w:val="00787370"/>
    <w:rsid w:val="0079457B"/>
    <w:rsid w:val="00796281"/>
    <w:rsid w:val="007A00F4"/>
    <w:rsid w:val="007A0ACC"/>
    <w:rsid w:val="007A2622"/>
    <w:rsid w:val="007B2B5C"/>
    <w:rsid w:val="007B404E"/>
    <w:rsid w:val="007B5098"/>
    <w:rsid w:val="007C3379"/>
    <w:rsid w:val="007D0EB0"/>
    <w:rsid w:val="007D162A"/>
    <w:rsid w:val="007D1CD8"/>
    <w:rsid w:val="007E0A1C"/>
    <w:rsid w:val="007E7B5D"/>
    <w:rsid w:val="007F7193"/>
    <w:rsid w:val="00801778"/>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0CE3"/>
    <w:rsid w:val="00926498"/>
    <w:rsid w:val="00927F66"/>
    <w:rsid w:val="009333CF"/>
    <w:rsid w:val="00933F91"/>
    <w:rsid w:val="009377AC"/>
    <w:rsid w:val="00940853"/>
    <w:rsid w:val="009423A1"/>
    <w:rsid w:val="00960DEE"/>
    <w:rsid w:val="00963A1E"/>
    <w:rsid w:val="00965222"/>
    <w:rsid w:val="00967D5D"/>
    <w:rsid w:val="009852C6"/>
    <w:rsid w:val="009872BD"/>
    <w:rsid w:val="0099098B"/>
    <w:rsid w:val="009972F3"/>
    <w:rsid w:val="00997FCD"/>
    <w:rsid w:val="009A2E2D"/>
    <w:rsid w:val="009A652F"/>
    <w:rsid w:val="009A6ACF"/>
    <w:rsid w:val="009B480F"/>
    <w:rsid w:val="009C50F6"/>
    <w:rsid w:val="009D31B9"/>
    <w:rsid w:val="009E4FDD"/>
    <w:rsid w:val="009F58BC"/>
    <w:rsid w:val="00A002C5"/>
    <w:rsid w:val="00A05A52"/>
    <w:rsid w:val="00A13D51"/>
    <w:rsid w:val="00A20713"/>
    <w:rsid w:val="00A230E6"/>
    <w:rsid w:val="00A30312"/>
    <w:rsid w:val="00A35CDC"/>
    <w:rsid w:val="00A41052"/>
    <w:rsid w:val="00A41BF9"/>
    <w:rsid w:val="00A43F53"/>
    <w:rsid w:val="00A5287D"/>
    <w:rsid w:val="00A56CAE"/>
    <w:rsid w:val="00A57A7B"/>
    <w:rsid w:val="00A60320"/>
    <w:rsid w:val="00A66628"/>
    <w:rsid w:val="00A66630"/>
    <w:rsid w:val="00A71C69"/>
    <w:rsid w:val="00A7477A"/>
    <w:rsid w:val="00A75870"/>
    <w:rsid w:val="00A76D45"/>
    <w:rsid w:val="00A83440"/>
    <w:rsid w:val="00A87C37"/>
    <w:rsid w:val="00A901AB"/>
    <w:rsid w:val="00A93AAA"/>
    <w:rsid w:val="00A951F6"/>
    <w:rsid w:val="00A95BFA"/>
    <w:rsid w:val="00A967A7"/>
    <w:rsid w:val="00AA0FC2"/>
    <w:rsid w:val="00AA6FB9"/>
    <w:rsid w:val="00AB008E"/>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15DEA"/>
    <w:rsid w:val="00B20409"/>
    <w:rsid w:val="00B21BBE"/>
    <w:rsid w:val="00B23C4B"/>
    <w:rsid w:val="00B306DB"/>
    <w:rsid w:val="00B36C9E"/>
    <w:rsid w:val="00B44566"/>
    <w:rsid w:val="00B454B7"/>
    <w:rsid w:val="00B46BA5"/>
    <w:rsid w:val="00B5466C"/>
    <w:rsid w:val="00B54AEB"/>
    <w:rsid w:val="00B57DE3"/>
    <w:rsid w:val="00B65120"/>
    <w:rsid w:val="00B6781F"/>
    <w:rsid w:val="00B67C88"/>
    <w:rsid w:val="00B72F77"/>
    <w:rsid w:val="00B826AA"/>
    <w:rsid w:val="00B828AD"/>
    <w:rsid w:val="00B8408A"/>
    <w:rsid w:val="00B855FE"/>
    <w:rsid w:val="00B9371B"/>
    <w:rsid w:val="00B97A11"/>
    <w:rsid w:val="00BA021F"/>
    <w:rsid w:val="00BA7D6E"/>
    <w:rsid w:val="00BA7FB9"/>
    <w:rsid w:val="00BB2BF9"/>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267B4"/>
    <w:rsid w:val="00C33020"/>
    <w:rsid w:val="00C35767"/>
    <w:rsid w:val="00C36A4F"/>
    <w:rsid w:val="00C438F5"/>
    <w:rsid w:val="00C45048"/>
    <w:rsid w:val="00C52642"/>
    <w:rsid w:val="00C52908"/>
    <w:rsid w:val="00C55AD2"/>
    <w:rsid w:val="00C62488"/>
    <w:rsid w:val="00C75C4C"/>
    <w:rsid w:val="00C77AD0"/>
    <w:rsid w:val="00C83515"/>
    <w:rsid w:val="00C84ABA"/>
    <w:rsid w:val="00C9000A"/>
    <w:rsid w:val="00C93DEA"/>
    <w:rsid w:val="00C9404B"/>
    <w:rsid w:val="00C9423F"/>
    <w:rsid w:val="00C97470"/>
    <w:rsid w:val="00CA3B56"/>
    <w:rsid w:val="00CA616A"/>
    <w:rsid w:val="00CA7529"/>
    <w:rsid w:val="00CB08B5"/>
    <w:rsid w:val="00CB0FB8"/>
    <w:rsid w:val="00CB5269"/>
    <w:rsid w:val="00CB55FD"/>
    <w:rsid w:val="00CD5B5E"/>
    <w:rsid w:val="00CE23F0"/>
    <w:rsid w:val="00CE325C"/>
    <w:rsid w:val="00CE3F1D"/>
    <w:rsid w:val="00CE5760"/>
    <w:rsid w:val="00CF7BD0"/>
    <w:rsid w:val="00D021FB"/>
    <w:rsid w:val="00D0598C"/>
    <w:rsid w:val="00D05F7D"/>
    <w:rsid w:val="00D1232E"/>
    <w:rsid w:val="00D26329"/>
    <w:rsid w:val="00D43162"/>
    <w:rsid w:val="00D62D28"/>
    <w:rsid w:val="00D67CE8"/>
    <w:rsid w:val="00D725B9"/>
    <w:rsid w:val="00D73BD2"/>
    <w:rsid w:val="00D75F06"/>
    <w:rsid w:val="00D82055"/>
    <w:rsid w:val="00D825AA"/>
    <w:rsid w:val="00D84358"/>
    <w:rsid w:val="00D85B2B"/>
    <w:rsid w:val="00D866B8"/>
    <w:rsid w:val="00D91435"/>
    <w:rsid w:val="00DA1FAD"/>
    <w:rsid w:val="00DA4F21"/>
    <w:rsid w:val="00DA65EC"/>
    <w:rsid w:val="00DB2131"/>
    <w:rsid w:val="00DB26E0"/>
    <w:rsid w:val="00DB319F"/>
    <w:rsid w:val="00DC1273"/>
    <w:rsid w:val="00DC1D40"/>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6D4"/>
    <w:rsid w:val="00E73818"/>
    <w:rsid w:val="00E755AA"/>
    <w:rsid w:val="00E77556"/>
    <w:rsid w:val="00E8314B"/>
    <w:rsid w:val="00E876FD"/>
    <w:rsid w:val="00E87B12"/>
    <w:rsid w:val="00E90F34"/>
    <w:rsid w:val="00E92978"/>
    <w:rsid w:val="00E939D1"/>
    <w:rsid w:val="00E93AF0"/>
    <w:rsid w:val="00E97B9A"/>
    <w:rsid w:val="00EA049F"/>
    <w:rsid w:val="00EA23EA"/>
    <w:rsid w:val="00EA6157"/>
    <w:rsid w:val="00EA7C56"/>
    <w:rsid w:val="00EB0EC9"/>
    <w:rsid w:val="00EC4A68"/>
    <w:rsid w:val="00EC703D"/>
    <w:rsid w:val="00ED0444"/>
    <w:rsid w:val="00ED707B"/>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50C0E"/>
    <w:rsid w:val="00F55DE2"/>
    <w:rsid w:val="00F6533B"/>
    <w:rsid w:val="00F779A3"/>
    <w:rsid w:val="00F83C2F"/>
    <w:rsid w:val="00F91036"/>
    <w:rsid w:val="00F96F29"/>
    <w:rsid w:val="00FA65A5"/>
    <w:rsid w:val="00FC0652"/>
    <w:rsid w:val="00FC3420"/>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65480"/>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rsid w:val="00DC1D40"/>
    <w:pPr>
      <w:tabs>
        <w:tab w:val="num" w:pos="1134"/>
      </w:tabs>
      <w:ind w:left="1134" w:hanging="1134"/>
    </w:pPr>
    <w:rPr>
      <w:snapToGrid/>
    </w:rPr>
  </w:style>
  <w:style w:type="paragraph" w:customStyle="1" w:styleId="-2">
    <w:name w:val="Пункт-2"/>
    <w:basedOn w:val="af4"/>
    <w:rsid w:val="00DC1D40"/>
    <w:pPr>
      <w:keepNext/>
      <w:ind w:left="360" w:hanging="360"/>
      <w:outlineLvl w:val="2"/>
    </w:pPr>
    <w:rPr>
      <w:b/>
    </w:rPr>
  </w:style>
  <w:style w:type="paragraph" w:customStyle="1" w:styleId="TableContents">
    <w:name w:val="Table Contents"/>
    <w:basedOn w:val="a"/>
    <w:rsid w:val="00E92978"/>
    <w:pPr>
      <w:widowControl w:val="0"/>
      <w:suppressLineNumbers/>
      <w:suppressAutoHyphens/>
      <w:spacing w:line="240" w:lineRule="auto"/>
      <w:ind w:firstLine="0"/>
      <w:jc w:val="left"/>
    </w:pPr>
    <w:rPr>
      <w:rFonts w:eastAsia="Lucida Sans Unicode" w:cs="Tahoma"/>
      <w:snapToGrid/>
      <w:kern w:val="2"/>
      <w:sz w:val="24"/>
      <w:szCs w:val="24"/>
      <w:lang w:bidi="ru-RU"/>
    </w:rPr>
  </w:style>
  <w:style w:type="table" w:customStyle="1" w:styleId="111">
    <w:name w:val="Сетка таблицы111"/>
    <w:basedOn w:val="a1"/>
    <w:next w:val="af2"/>
    <w:uiPriority w:val="59"/>
    <w:rsid w:val="009B48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Table-Normal Знак,RSHB_Table-Normal Знак,Заголовок_3 Знак,Подпись рисунка Знак"/>
    <w:link w:val="a9"/>
    <w:uiPriority w:val="34"/>
    <w:locked/>
    <w:rsid w:val="00940853"/>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3F68B-BC5F-4A07-9C5F-09A6327EB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850</Words>
  <Characters>4846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71</cp:revision>
  <cp:lastPrinted>2019-01-15T06:33:00Z</cp:lastPrinted>
  <dcterms:created xsi:type="dcterms:W3CDTF">2018-02-01T00:38:00Z</dcterms:created>
  <dcterms:modified xsi:type="dcterms:W3CDTF">2022-04-20T05:10:00Z</dcterms:modified>
</cp:coreProperties>
</file>