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A75EC">
        <w:rPr>
          <w:b/>
          <w:bCs/>
          <w:caps/>
          <w:sz w:val="36"/>
          <w:szCs w:val="36"/>
        </w:rPr>
        <w:t>248/УКС</w:t>
      </w:r>
      <w:r w:rsidR="00C94E41">
        <w:rPr>
          <w:b/>
          <w:bCs/>
          <w:caps/>
          <w:sz w:val="36"/>
          <w:szCs w:val="36"/>
        </w:rPr>
        <w:t>-Р</w:t>
      </w:r>
    </w:p>
    <w:p w:rsidR="0021546E" w:rsidRDefault="0021546E" w:rsidP="0021546E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F5C3C">
        <w:rPr>
          <w:bCs/>
          <w:sz w:val="26"/>
          <w:szCs w:val="26"/>
        </w:rPr>
        <w:t xml:space="preserve">Закупочной комиссии по </w:t>
      </w:r>
      <w:r>
        <w:rPr>
          <w:bCs/>
          <w:sz w:val="26"/>
          <w:szCs w:val="26"/>
        </w:rPr>
        <w:t xml:space="preserve">аукциону в электронной форме </w:t>
      </w:r>
      <w:r w:rsidRPr="004F5C3C">
        <w:rPr>
          <w:bCs/>
          <w:sz w:val="26"/>
          <w:szCs w:val="26"/>
        </w:rPr>
        <w:t xml:space="preserve">на право заключения договора </w:t>
      </w:r>
      <w:r>
        <w:rPr>
          <w:bCs/>
          <w:sz w:val="26"/>
          <w:szCs w:val="26"/>
        </w:rPr>
        <w:t xml:space="preserve">на выполнение работ </w:t>
      </w:r>
    </w:p>
    <w:p w:rsidR="00DA75EC" w:rsidRDefault="00DA75EC" w:rsidP="00DA75E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B01741">
        <w:rPr>
          <w:b/>
          <w:bCs/>
          <w:i/>
          <w:sz w:val="26"/>
          <w:szCs w:val="26"/>
        </w:rPr>
        <w:t>Мероприятия по строительству для технологического присоединения потребителей Ивановского района (заявитель Касьян Л.А.) к сетям 10-0,4 кВ</w:t>
      </w:r>
      <w:r w:rsidRPr="00723532">
        <w:rPr>
          <w:b/>
          <w:bCs/>
          <w:i/>
          <w:sz w:val="26"/>
          <w:szCs w:val="26"/>
        </w:rPr>
        <w:t>»</w:t>
      </w:r>
    </w:p>
    <w:p w:rsidR="00C94E41" w:rsidRPr="0021546E" w:rsidRDefault="00DA75EC" w:rsidP="00DA75E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 </w:t>
      </w:r>
      <w:r w:rsidRPr="00B01741">
        <w:rPr>
          <w:sz w:val="26"/>
          <w:szCs w:val="26"/>
        </w:rPr>
        <w:t>10005-КС ПИР СМР-2022-ДРСК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A75EC" w:rsidP="007E6BA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«18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апреля</w:t>
            </w:r>
            <w:r w:rsidR="0021546E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04641A" w:rsidRDefault="000464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A75EC" w:rsidRPr="00DA75EC">
        <w:rPr>
          <w:b/>
          <w:sz w:val="24"/>
        </w:rPr>
        <w:t>32211170425</w:t>
      </w:r>
    </w:p>
    <w:p w:rsidR="0021546E" w:rsidRDefault="0021546E" w:rsidP="004C6EDE">
      <w:pPr>
        <w:pStyle w:val="a6"/>
        <w:spacing w:line="240" w:lineRule="auto"/>
        <w:rPr>
          <w:b/>
          <w:sz w:val="24"/>
        </w:rPr>
      </w:pPr>
    </w:p>
    <w:p w:rsidR="00D16E06" w:rsidRDefault="00CA7529" w:rsidP="0021546E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65E9">
        <w:rPr>
          <w:sz w:val="24"/>
        </w:rPr>
        <w:t xml:space="preserve">аукцион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A75EC" w:rsidRPr="00DA75EC">
        <w:rPr>
          <w:b/>
          <w:i/>
          <w:sz w:val="24"/>
        </w:rPr>
        <w:t>Мероприятия по строительству для технологического присоединения потребителей Ивановского района (заявитель Касьян Л.А.) к сетям 10-0,4 кВ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A75EC" w:rsidRPr="00DA75EC">
        <w:rPr>
          <w:sz w:val="24"/>
        </w:rPr>
        <w:t>10005-КС ПИР СМР-2022-ДРСК</w:t>
      </w:r>
    </w:p>
    <w:p w:rsidR="0021546E" w:rsidRDefault="0021546E" w:rsidP="0021546E">
      <w:pPr>
        <w:pStyle w:val="a6"/>
        <w:spacing w:line="240" w:lineRule="auto"/>
        <w:rPr>
          <w:b/>
          <w:sz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A75EC">
        <w:rPr>
          <w:b/>
          <w:sz w:val="24"/>
          <w:szCs w:val="24"/>
        </w:rPr>
        <w:t>8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A75EC">
        <w:rPr>
          <w:bCs/>
          <w:snapToGrid/>
          <w:sz w:val="24"/>
          <w:szCs w:val="24"/>
        </w:rPr>
        <w:t>восемь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A75EC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DA75EC" w:rsidRPr="00D41231" w:rsidTr="00610A2A">
        <w:tc>
          <w:tcPr>
            <w:tcW w:w="285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03.03.2022 07:48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59241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14.03.2022 16:47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60171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03:04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60309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04:27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60312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5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05:23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60316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6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05:44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60318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8 702 314,00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7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05:55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60319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8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06:38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60322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A75EC">
        <w:rPr>
          <w:b/>
          <w:sz w:val="24"/>
          <w:szCs w:val="24"/>
        </w:rPr>
        <w:t>3</w:t>
      </w:r>
      <w:r>
        <w:rPr>
          <w:sz w:val="24"/>
          <w:szCs w:val="24"/>
        </w:rPr>
        <w:t xml:space="preserve"> (</w:t>
      </w:r>
      <w:r w:rsidR="00DA75EC">
        <w:rPr>
          <w:sz w:val="24"/>
          <w:szCs w:val="24"/>
        </w:rPr>
        <w:t>три</w:t>
      </w:r>
      <w:r>
        <w:rPr>
          <w:sz w:val="24"/>
          <w:szCs w:val="24"/>
        </w:rPr>
        <w:t xml:space="preserve">) </w:t>
      </w:r>
      <w:r w:rsidR="00DA75EC">
        <w:rPr>
          <w:sz w:val="24"/>
          <w:szCs w:val="24"/>
        </w:rPr>
        <w:t>заявки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A75EC" w:rsidRPr="00B01741" w:rsidRDefault="00DA75EC" w:rsidP="00DA75E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8F5CBB">
        <w:rPr>
          <w:sz w:val="24"/>
        </w:rPr>
        <w:t xml:space="preserve">О рассмотрении </w:t>
      </w:r>
      <w:r w:rsidRPr="00B01741">
        <w:rPr>
          <w:sz w:val="24"/>
        </w:rPr>
        <w:t>результатов оценки заявок</w:t>
      </w:r>
    </w:p>
    <w:p w:rsidR="00DA75EC" w:rsidRPr="00B01741" w:rsidRDefault="00DA75EC" w:rsidP="00DA75E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851"/>
        <w:rPr>
          <w:bCs/>
          <w:iCs/>
          <w:sz w:val="24"/>
          <w:szCs w:val="24"/>
        </w:rPr>
      </w:pPr>
      <w:r w:rsidRPr="00B01741">
        <w:rPr>
          <w:bCs/>
          <w:iCs/>
          <w:sz w:val="24"/>
          <w:szCs w:val="24"/>
        </w:rPr>
        <w:t>Об отклонении заявки Участника 60312</w:t>
      </w:r>
      <w:r>
        <w:rPr>
          <w:bCs/>
          <w:iCs/>
          <w:sz w:val="24"/>
          <w:szCs w:val="24"/>
        </w:rPr>
        <w:t>/</w:t>
      </w:r>
      <w:r w:rsidRPr="00B01741">
        <w:rPr>
          <w:rStyle w:val="af7"/>
          <w:rFonts w:eastAsiaTheme="minorHAnsi"/>
          <w:color w:val="auto"/>
          <w:sz w:val="24"/>
          <w:szCs w:val="24"/>
        </w:rPr>
        <w:t>ООО "ЭЛЕКТРОМОНТАЖ"</w:t>
      </w:r>
    </w:p>
    <w:p w:rsidR="00DA75EC" w:rsidRPr="00B01741" w:rsidRDefault="00DA75EC" w:rsidP="00DA75E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851"/>
        <w:rPr>
          <w:bCs/>
          <w:iCs/>
          <w:sz w:val="24"/>
          <w:szCs w:val="24"/>
        </w:rPr>
      </w:pPr>
      <w:r w:rsidRPr="00B01741">
        <w:rPr>
          <w:bCs/>
          <w:iCs/>
          <w:sz w:val="24"/>
          <w:szCs w:val="24"/>
        </w:rPr>
        <w:t>Об отклонении заявки Участника 60319</w:t>
      </w:r>
      <w:r>
        <w:rPr>
          <w:bCs/>
          <w:iCs/>
          <w:sz w:val="24"/>
          <w:szCs w:val="24"/>
        </w:rPr>
        <w:t>/</w:t>
      </w:r>
      <w:r w:rsidRPr="00B01741">
        <w:rPr>
          <w:rStyle w:val="af7"/>
          <w:rFonts w:eastAsiaTheme="minorHAnsi"/>
          <w:color w:val="auto"/>
          <w:sz w:val="24"/>
          <w:szCs w:val="24"/>
        </w:rPr>
        <w:t>ООО "Кабельная арматура"</w:t>
      </w:r>
    </w:p>
    <w:p w:rsidR="00DA75EC" w:rsidRPr="00B01741" w:rsidRDefault="00DA75EC" w:rsidP="00DA75EC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851"/>
        <w:rPr>
          <w:bCs/>
          <w:iCs/>
          <w:sz w:val="24"/>
          <w:szCs w:val="24"/>
        </w:rPr>
      </w:pPr>
      <w:r w:rsidRPr="00B01741">
        <w:rPr>
          <w:bCs/>
          <w:iCs/>
          <w:sz w:val="24"/>
          <w:szCs w:val="24"/>
        </w:rPr>
        <w:t>Об отклонении заявки Участника 60322</w:t>
      </w:r>
      <w:r>
        <w:rPr>
          <w:bCs/>
          <w:iCs/>
          <w:sz w:val="24"/>
          <w:szCs w:val="24"/>
        </w:rPr>
        <w:t>/</w:t>
      </w:r>
      <w:r w:rsidRPr="00B01741">
        <w:rPr>
          <w:rStyle w:val="af7"/>
          <w:rFonts w:eastAsiaTheme="minorHAnsi"/>
          <w:color w:val="auto"/>
          <w:sz w:val="24"/>
          <w:szCs w:val="24"/>
        </w:rPr>
        <w:t>АО "Гидроэлектромонтаж"</w:t>
      </w:r>
    </w:p>
    <w:p w:rsidR="00DA75EC" w:rsidRDefault="00DA75EC" w:rsidP="00DA75EC">
      <w:pPr>
        <w:pStyle w:val="21"/>
        <w:numPr>
          <w:ilvl w:val="0"/>
          <w:numId w:val="2"/>
        </w:numPr>
        <w:ind w:left="851"/>
        <w:rPr>
          <w:bCs/>
          <w:iCs/>
          <w:sz w:val="24"/>
        </w:rPr>
      </w:pPr>
      <w:r w:rsidRPr="00B01741">
        <w:rPr>
          <w:snapToGrid w:val="0"/>
          <w:sz w:val="24"/>
        </w:rPr>
        <w:t xml:space="preserve">О признании заявок соответствующими условиям Документации </w:t>
      </w:r>
      <w:r w:rsidRPr="008F5CBB">
        <w:rPr>
          <w:snapToGrid w:val="0"/>
          <w:sz w:val="24"/>
        </w:rPr>
        <w:t>о</w:t>
      </w:r>
      <w:r w:rsidRPr="00235A07">
        <w:rPr>
          <w:snapToGrid w:val="0"/>
          <w:sz w:val="24"/>
        </w:rPr>
        <w:t xml:space="preserve"> закупке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DA75EC" w:rsidRPr="00455714" w:rsidRDefault="00DA75EC" w:rsidP="00DA75E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A75EC" w:rsidRPr="00455714" w:rsidRDefault="00DA75EC" w:rsidP="00DA75EC">
      <w:pPr>
        <w:pStyle w:val="25"/>
        <w:keepNext/>
        <w:numPr>
          <w:ilvl w:val="0"/>
          <w:numId w:val="40"/>
        </w:numPr>
        <w:tabs>
          <w:tab w:val="left" w:pos="426"/>
        </w:tabs>
        <w:ind w:left="0" w:firstLine="0"/>
        <w:rPr>
          <w:rStyle w:val="a3"/>
          <w:b w:val="0"/>
          <w:i w:val="0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DA75EC" w:rsidRPr="00D41231" w:rsidTr="00610A2A">
        <w:tc>
          <w:tcPr>
            <w:tcW w:w="285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DA75EC" w:rsidRPr="00D41231" w:rsidRDefault="00DA75EC" w:rsidP="00610A2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03.03.2022 07:48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59241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14.03.2022 16:47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60171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lastRenderedPageBreak/>
              <w:t>3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03:04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60309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4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04:27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60312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5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05:23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60316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6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05:44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60318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8 702 314,00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7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05:55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60319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  <w:tr w:rsidR="00DA75EC" w:rsidRPr="00D41231" w:rsidTr="00610A2A">
        <w:tc>
          <w:tcPr>
            <w:tcW w:w="285" w:type="pct"/>
            <w:shd w:val="clear" w:color="auto" w:fill="auto"/>
          </w:tcPr>
          <w:p w:rsidR="00DA75EC" w:rsidRPr="00D41231" w:rsidRDefault="00DA75EC" w:rsidP="00610A2A">
            <w:pPr>
              <w:pStyle w:val="13"/>
              <w:jc w:val="center"/>
            </w:pPr>
            <w:r w:rsidRPr="00D41231">
              <w:rPr>
                <w:rStyle w:val="af7"/>
                <w:rFonts w:eastAsiaTheme="minorHAnsi"/>
                <w:color w:val="auto"/>
              </w:rPr>
              <w:t>8</w:t>
            </w:r>
          </w:p>
        </w:tc>
        <w:tc>
          <w:tcPr>
            <w:tcW w:w="1443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16.03.2022 06:38</w:t>
            </w:r>
          </w:p>
        </w:tc>
        <w:tc>
          <w:tcPr>
            <w:tcW w:w="2318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60322</w:t>
            </w:r>
          </w:p>
        </w:tc>
        <w:tc>
          <w:tcPr>
            <w:tcW w:w="954" w:type="pct"/>
            <w:shd w:val="clear" w:color="auto" w:fill="auto"/>
          </w:tcPr>
          <w:p w:rsidR="00DA75EC" w:rsidRPr="00D41231" w:rsidRDefault="00DA75EC" w:rsidP="00610A2A">
            <w:pPr>
              <w:pStyle w:val="13"/>
            </w:pPr>
            <w:r w:rsidRPr="00D41231">
              <w:rPr>
                <w:rStyle w:val="af7"/>
                <w:rFonts w:eastAsiaTheme="minorHAnsi"/>
                <w:color w:val="auto"/>
              </w:rPr>
              <w:t>8 703 688,40</w:t>
            </w:r>
          </w:p>
        </w:tc>
      </w:tr>
    </w:tbl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DA75EC" w:rsidRDefault="00DA75EC" w:rsidP="00DA75E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 w:rsidRPr="00B01741">
        <w:rPr>
          <w:bCs/>
          <w:iCs/>
          <w:sz w:val="24"/>
          <w:szCs w:val="24"/>
        </w:rPr>
        <w:t>60312</w:t>
      </w:r>
      <w:r>
        <w:rPr>
          <w:bCs/>
          <w:iCs/>
          <w:sz w:val="24"/>
          <w:szCs w:val="24"/>
        </w:rPr>
        <w:t>/</w:t>
      </w:r>
      <w:r w:rsidRPr="00B01741">
        <w:rPr>
          <w:rStyle w:val="af7"/>
          <w:rFonts w:eastAsiaTheme="minorHAnsi"/>
          <w:color w:val="auto"/>
          <w:sz w:val="24"/>
          <w:szCs w:val="24"/>
        </w:rPr>
        <w:t>ООО "ЭЛЕКТРОМОНТАЖ"</w:t>
      </w:r>
      <w:r>
        <w:rPr>
          <w:rStyle w:val="af7"/>
          <w:rFonts w:eastAsiaTheme="minorHAnsi"/>
          <w:color w:val="auto"/>
          <w:sz w:val="24"/>
          <w:szCs w:val="24"/>
        </w:rPr>
        <w:t xml:space="preserve"> </w:t>
      </w:r>
      <w:r w:rsidRPr="00023EDE">
        <w:rPr>
          <w:sz w:val="24"/>
          <w:szCs w:val="24"/>
        </w:rPr>
        <w:t>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пп. б)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DA75EC" w:rsidTr="00610A2A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EC" w:rsidRDefault="00DA75EC" w:rsidP="00610A2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EC" w:rsidRDefault="00DA75EC" w:rsidP="00610A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DA75EC" w:rsidTr="00610A2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EC" w:rsidRPr="00B468C3" w:rsidRDefault="00DA75EC" w:rsidP="00610A2A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EC" w:rsidRDefault="00DA75EC" w:rsidP="00610A2A">
            <w:pPr>
              <w:spacing w:line="240" w:lineRule="auto"/>
              <w:rPr>
                <w:sz w:val="24"/>
                <w:szCs w:val="24"/>
              </w:rPr>
            </w:pPr>
            <w:r w:rsidRPr="003E3024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2021 год Участник имеет </w:t>
            </w:r>
            <w:r w:rsidRPr="003E3024">
              <w:rPr>
                <w:b/>
                <w:i/>
                <w:sz w:val="24"/>
                <w:szCs w:val="24"/>
              </w:rPr>
              <w:t>кризисное</w:t>
            </w:r>
            <w:r w:rsidRPr="003E3024">
              <w:rPr>
                <w:sz w:val="24"/>
                <w:szCs w:val="24"/>
              </w:rPr>
              <w:t xml:space="preserve"> финансовое состояние, что не соответствует пп.3 п. 10.1 Документации о закупке в котором установлено следующее требование: Участник закупки не должен находиться в кризисном финансовом состоянии</w:t>
            </w:r>
            <w:r w:rsidRPr="003E3024" w:rsidDel="0042208B">
              <w:rPr>
                <w:sz w:val="24"/>
                <w:szCs w:val="24"/>
              </w:rPr>
              <w:t xml:space="preserve"> </w:t>
            </w:r>
            <w:r w:rsidRPr="003E3024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3E3024">
              <w:rPr>
                <w:iCs/>
                <w:sz w:val="24"/>
                <w:szCs w:val="24"/>
              </w:rPr>
              <w:t xml:space="preserve"> Методикой проверки ДРиФС)</w:t>
            </w:r>
            <w:r w:rsidRPr="003E3024">
              <w:rPr>
                <w:sz w:val="24"/>
                <w:szCs w:val="24"/>
              </w:rPr>
              <w:t>.</w:t>
            </w:r>
          </w:p>
          <w:p w:rsidR="00DA75EC" w:rsidRPr="009A472E" w:rsidRDefault="00DA75EC" w:rsidP="00610A2A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Аргументированные возражения в ответ на дополнительный запрос Участником не представлены</w:t>
            </w:r>
          </w:p>
        </w:tc>
      </w:tr>
    </w:tbl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DA75EC" w:rsidRDefault="00DA75EC" w:rsidP="00DA75E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 w:rsidRPr="00B01741">
        <w:rPr>
          <w:bCs/>
          <w:iCs/>
          <w:sz w:val="24"/>
          <w:szCs w:val="24"/>
        </w:rPr>
        <w:t>60319</w:t>
      </w:r>
      <w:r>
        <w:rPr>
          <w:bCs/>
          <w:iCs/>
          <w:sz w:val="24"/>
          <w:szCs w:val="24"/>
        </w:rPr>
        <w:t>/</w:t>
      </w:r>
      <w:r w:rsidRPr="00B01741">
        <w:rPr>
          <w:rStyle w:val="af7"/>
          <w:rFonts w:eastAsiaTheme="minorHAnsi"/>
          <w:color w:val="auto"/>
          <w:sz w:val="24"/>
          <w:szCs w:val="24"/>
        </w:rPr>
        <w:t>ООО "Кабельная арматура"</w:t>
      </w:r>
      <w:r>
        <w:rPr>
          <w:rStyle w:val="af7"/>
          <w:rFonts w:eastAsiaTheme="minorHAnsi"/>
          <w:color w:val="auto"/>
          <w:sz w:val="24"/>
          <w:szCs w:val="24"/>
        </w:rPr>
        <w:t xml:space="preserve"> </w:t>
      </w:r>
      <w:r w:rsidRPr="00023EDE">
        <w:rPr>
          <w:sz w:val="24"/>
          <w:szCs w:val="24"/>
        </w:rPr>
        <w:t>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пп.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DA75EC" w:rsidTr="00610A2A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EC" w:rsidRDefault="00DA75EC" w:rsidP="00610A2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EC" w:rsidRDefault="00DA75EC" w:rsidP="00610A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DA75EC" w:rsidTr="00610A2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EC" w:rsidRPr="00B468C3" w:rsidRDefault="00DA75EC" w:rsidP="00610A2A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EC" w:rsidRPr="003E3024" w:rsidRDefault="00DA75EC" w:rsidP="00610A2A">
            <w:pPr>
              <w:spacing w:line="240" w:lineRule="auto"/>
              <w:rPr>
                <w:sz w:val="24"/>
                <w:szCs w:val="24"/>
              </w:rPr>
            </w:pPr>
            <w:r w:rsidRPr="003E3024">
              <w:rPr>
                <w:sz w:val="24"/>
                <w:szCs w:val="24"/>
              </w:rPr>
              <w:t>В составе заявки участника отсутствует сметный расчет, что не соответствует условиям пункта 7.2.</w:t>
            </w:r>
            <w:r>
              <w:rPr>
                <w:sz w:val="24"/>
                <w:szCs w:val="24"/>
              </w:rPr>
              <w:t xml:space="preserve"> Технических требований в котором установлено следующее: в</w:t>
            </w:r>
            <w:r w:rsidRPr="003E3024">
              <w:rPr>
                <w:sz w:val="24"/>
                <w:szCs w:val="24"/>
              </w:rPr>
              <w:t xml:space="preserve"> составе заявки Участник предоставляет сметный расчет в объеме, не менее представленном Заказчиком, с учето</w:t>
            </w:r>
            <w:r>
              <w:rPr>
                <w:sz w:val="24"/>
                <w:szCs w:val="24"/>
              </w:rPr>
              <w:t>м требований п.8.</w:t>
            </w:r>
          </w:p>
          <w:p w:rsidR="00DA75EC" w:rsidRPr="009A472E" w:rsidRDefault="00DA75EC" w:rsidP="00610A2A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DA75EC" w:rsidRDefault="00DA75EC" w:rsidP="00DA75E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023EDE">
        <w:rPr>
          <w:sz w:val="24"/>
          <w:szCs w:val="24"/>
        </w:rPr>
        <w:t xml:space="preserve">заявку </w:t>
      </w:r>
      <w:r w:rsidRPr="00B01741">
        <w:rPr>
          <w:bCs/>
          <w:iCs/>
          <w:sz w:val="24"/>
          <w:szCs w:val="24"/>
        </w:rPr>
        <w:t>60322</w:t>
      </w:r>
      <w:r>
        <w:rPr>
          <w:bCs/>
          <w:iCs/>
          <w:sz w:val="24"/>
          <w:szCs w:val="24"/>
        </w:rPr>
        <w:t>/</w:t>
      </w:r>
      <w:r w:rsidRPr="00B01741">
        <w:rPr>
          <w:rStyle w:val="af7"/>
          <w:rFonts w:eastAsiaTheme="minorHAnsi"/>
          <w:color w:val="auto"/>
          <w:sz w:val="24"/>
          <w:szCs w:val="24"/>
        </w:rPr>
        <w:t>АО "Гидроэлектромонтаж"</w:t>
      </w:r>
      <w:r>
        <w:rPr>
          <w:rStyle w:val="af7"/>
          <w:rFonts w:eastAsiaTheme="minorHAnsi"/>
          <w:color w:val="auto"/>
          <w:sz w:val="24"/>
          <w:szCs w:val="24"/>
        </w:rPr>
        <w:t xml:space="preserve"> </w:t>
      </w:r>
      <w:r w:rsidRPr="00023EDE">
        <w:rPr>
          <w:sz w:val="24"/>
          <w:szCs w:val="24"/>
        </w:rPr>
        <w:t>от</w:t>
      </w:r>
      <w:r w:rsidRPr="005B2EFF">
        <w:rPr>
          <w:sz w:val="24"/>
          <w:szCs w:val="24"/>
        </w:rPr>
        <w:t xml:space="preserve"> дальнейшего</w:t>
      </w:r>
      <w:r>
        <w:rPr>
          <w:sz w:val="24"/>
          <w:szCs w:val="24"/>
        </w:rPr>
        <w:t xml:space="preserve"> рассмотрения на основании пп. а) п. 4.9.6 Документации о закупке, как несоответствующую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930"/>
      </w:tblGrid>
      <w:tr w:rsidR="00DA75EC" w:rsidTr="00610A2A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5EC" w:rsidRDefault="00DA75EC" w:rsidP="00610A2A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EC" w:rsidRDefault="00DA75EC" w:rsidP="00610A2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DA75EC" w:rsidTr="00610A2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5EC" w:rsidRPr="00B468C3" w:rsidRDefault="00DA75EC" w:rsidP="00610A2A">
            <w:pPr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EC" w:rsidRPr="003E3024" w:rsidRDefault="00DA75EC" w:rsidP="00610A2A">
            <w:pPr>
              <w:spacing w:line="240" w:lineRule="auto"/>
              <w:rPr>
                <w:sz w:val="24"/>
                <w:szCs w:val="24"/>
              </w:rPr>
            </w:pPr>
            <w:r w:rsidRPr="003E3024">
              <w:rPr>
                <w:sz w:val="24"/>
                <w:szCs w:val="24"/>
              </w:rPr>
              <w:t>В составе заявки участника отсутствует сметный расчет, что не соответствует условиям пункта 7.2.</w:t>
            </w:r>
            <w:r>
              <w:rPr>
                <w:sz w:val="24"/>
                <w:szCs w:val="24"/>
              </w:rPr>
              <w:t xml:space="preserve"> Технических требований в котором установлено следующее: в</w:t>
            </w:r>
            <w:r w:rsidRPr="003E3024">
              <w:rPr>
                <w:sz w:val="24"/>
                <w:szCs w:val="24"/>
              </w:rPr>
              <w:t xml:space="preserve"> составе заявки Участник предоставляет сметный расчет в объеме, не менее представленном Заказчиком, с учето</w:t>
            </w:r>
            <w:r>
              <w:rPr>
                <w:sz w:val="24"/>
                <w:szCs w:val="24"/>
              </w:rPr>
              <w:t>м требований п.8.</w:t>
            </w:r>
          </w:p>
          <w:p w:rsidR="00DA75EC" w:rsidRPr="009A472E" w:rsidRDefault="00DA75EC" w:rsidP="00610A2A">
            <w:pPr>
              <w:spacing w:line="240" w:lineRule="auto"/>
              <w:ind w:firstLine="575"/>
              <w:rPr>
                <w:b/>
                <w:bCs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на дополнительный запрос Участником не представлен</w:t>
            </w:r>
          </w:p>
        </w:tc>
      </w:tr>
    </w:tbl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A75EC" w:rsidRDefault="00DA75EC" w:rsidP="00DA75EC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5</w:t>
      </w:r>
    </w:p>
    <w:p w:rsidR="00F874F4" w:rsidRDefault="00F874F4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DA75EC" w:rsidRDefault="00DA75EC" w:rsidP="00DA75EC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DA75EC" w:rsidRPr="003C3177" w:rsidRDefault="00DA75EC" w:rsidP="00DA75EC">
      <w:pPr>
        <w:pStyle w:val="13"/>
        <w:numPr>
          <w:ilvl w:val="0"/>
          <w:numId w:val="43"/>
        </w:numPr>
        <w:rPr>
          <w:rStyle w:val="af7"/>
          <w:color w:val="auto"/>
        </w:rPr>
      </w:pPr>
      <w:r w:rsidRPr="00D41231">
        <w:rPr>
          <w:rStyle w:val="af7"/>
          <w:rFonts w:eastAsiaTheme="minorHAnsi"/>
          <w:color w:val="auto"/>
        </w:rPr>
        <w:t>59241</w:t>
      </w:r>
    </w:p>
    <w:p w:rsidR="00DA75EC" w:rsidRPr="00D41231" w:rsidRDefault="00DA75EC" w:rsidP="00DA75EC">
      <w:pPr>
        <w:pStyle w:val="13"/>
        <w:numPr>
          <w:ilvl w:val="0"/>
          <w:numId w:val="43"/>
        </w:numPr>
        <w:tabs>
          <w:tab w:val="clear" w:pos="360"/>
          <w:tab w:val="num" w:pos="426"/>
        </w:tabs>
      </w:pPr>
      <w:r w:rsidRPr="00D41231">
        <w:rPr>
          <w:rStyle w:val="af7"/>
          <w:rFonts w:eastAsiaTheme="minorHAnsi"/>
          <w:color w:val="auto"/>
        </w:rPr>
        <w:t>60171</w:t>
      </w:r>
    </w:p>
    <w:p w:rsidR="00DA75EC" w:rsidRPr="00D41231" w:rsidRDefault="00DA75EC" w:rsidP="00DA75EC">
      <w:pPr>
        <w:pStyle w:val="13"/>
        <w:numPr>
          <w:ilvl w:val="0"/>
          <w:numId w:val="43"/>
        </w:numPr>
      </w:pPr>
      <w:r w:rsidRPr="00D41231">
        <w:rPr>
          <w:rStyle w:val="af7"/>
          <w:rFonts w:eastAsiaTheme="minorHAnsi"/>
          <w:color w:val="auto"/>
        </w:rPr>
        <w:t>60309</w:t>
      </w:r>
    </w:p>
    <w:p w:rsidR="00DA75EC" w:rsidRPr="00D41231" w:rsidRDefault="00DA75EC" w:rsidP="00DA75EC">
      <w:pPr>
        <w:pStyle w:val="13"/>
        <w:numPr>
          <w:ilvl w:val="0"/>
          <w:numId w:val="43"/>
        </w:numPr>
      </w:pPr>
      <w:r w:rsidRPr="00D41231">
        <w:rPr>
          <w:rStyle w:val="af7"/>
          <w:rFonts w:eastAsiaTheme="minorHAnsi"/>
          <w:color w:val="auto"/>
        </w:rPr>
        <w:t>60316</w:t>
      </w:r>
    </w:p>
    <w:p w:rsidR="00DA75EC" w:rsidRPr="00D41231" w:rsidRDefault="00DA75EC" w:rsidP="00DA75EC">
      <w:pPr>
        <w:pStyle w:val="13"/>
        <w:numPr>
          <w:ilvl w:val="0"/>
          <w:numId w:val="43"/>
        </w:numPr>
      </w:pPr>
      <w:r w:rsidRPr="00D41231">
        <w:rPr>
          <w:rStyle w:val="af7"/>
          <w:rFonts w:eastAsiaTheme="minorHAnsi"/>
          <w:color w:val="auto"/>
        </w:rPr>
        <w:t>60318</w:t>
      </w:r>
    </w:p>
    <w:p w:rsidR="00DA75EC" w:rsidRDefault="00DA75EC" w:rsidP="00DA75EC">
      <w:pPr>
        <w:pStyle w:val="25"/>
        <w:tabs>
          <w:tab w:val="left" w:pos="426"/>
          <w:tab w:val="left" w:pos="851"/>
        </w:tabs>
        <w:ind w:firstLine="0"/>
        <w:rPr>
          <w:szCs w:val="24"/>
        </w:rPr>
      </w:pPr>
      <w:r w:rsidRPr="005B516F">
        <w:rPr>
          <w:szCs w:val="24"/>
        </w:rPr>
        <w:lastRenderedPageBreak/>
        <w:t>соответствующими условиям Документации о закупке и принять их к дальнейшему рассмотрению</w:t>
      </w:r>
      <w:r w:rsidRPr="005B516F">
        <w:rPr>
          <w:i/>
          <w:szCs w:val="24"/>
        </w:rPr>
        <w:t>.</w:t>
      </w:r>
    </w:p>
    <w:p w:rsidR="00DA75EC" w:rsidRPr="00442F22" w:rsidRDefault="00DA75EC" w:rsidP="00DA75EC">
      <w:pPr>
        <w:pStyle w:val="25"/>
        <w:tabs>
          <w:tab w:val="left" w:pos="851"/>
        </w:tabs>
        <w:rPr>
          <w:szCs w:val="24"/>
        </w:rPr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</w:t>
      </w:r>
      <w:r w:rsidRPr="0056467E">
        <w:t>иностранного происхождения</w:t>
      </w:r>
      <w:r>
        <w:t xml:space="preserve"> или предложение о выполнении работ,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DA75EC" w:rsidRDefault="00DA75EC" w:rsidP="00DA75EC">
      <w:pPr>
        <w:pStyle w:val="25"/>
        <w:tabs>
          <w:tab w:val="left" w:pos="426"/>
        </w:tabs>
        <w:ind w:firstLine="0"/>
        <w:rPr>
          <w:szCs w:val="24"/>
        </w:rPr>
      </w:pPr>
    </w:p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4641A" w:rsidRPr="00DA65EC" w:rsidRDefault="0004641A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         О.В.Коваленко</w:t>
      </w:r>
    </w:p>
    <w:sectPr w:rsidR="006E69CD" w:rsidRPr="007E6BA0" w:rsidSect="00A465E9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3FE" w:rsidRDefault="00F943FE" w:rsidP="00355095">
      <w:pPr>
        <w:spacing w:line="240" w:lineRule="auto"/>
      </w:pPr>
      <w:r>
        <w:separator/>
      </w:r>
    </w:p>
  </w:endnote>
  <w:endnote w:type="continuationSeparator" w:id="0">
    <w:p w:rsidR="00F943FE" w:rsidRDefault="00F943F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A75E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A75EC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3FE" w:rsidRDefault="00F943FE" w:rsidP="00355095">
      <w:pPr>
        <w:spacing w:line="240" w:lineRule="auto"/>
      </w:pPr>
      <w:r>
        <w:separator/>
      </w:r>
    </w:p>
  </w:footnote>
  <w:footnote w:type="continuationSeparator" w:id="0">
    <w:p w:rsidR="00F943FE" w:rsidRDefault="00F943F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465E9">
      <w:rPr>
        <w:i/>
        <w:sz w:val="20"/>
      </w:rPr>
      <w:t>рассмотрения</w:t>
    </w:r>
    <w:r w:rsidR="00312250">
      <w:rPr>
        <w:i/>
        <w:sz w:val="20"/>
      </w:rPr>
      <w:t xml:space="preserve"> (лот № </w:t>
    </w:r>
    <w:r w:rsidR="00DA75EC" w:rsidRPr="00DA75EC">
      <w:rPr>
        <w:i/>
        <w:sz w:val="20"/>
      </w:rPr>
      <w:t>10005-КС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2B7571"/>
    <w:multiLevelType w:val="multilevel"/>
    <w:tmpl w:val="8BBAEC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1C543B3"/>
    <w:multiLevelType w:val="hybridMultilevel"/>
    <w:tmpl w:val="FE06B12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95A22E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24D396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C062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B0913B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7436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A6B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8D12A88"/>
    <w:multiLevelType w:val="hybridMultilevel"/>
    <w:tmpl w:val="BCB84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34"/>
  </w:num>
  <w:num w:numId="6">
    <w:abstractNumId w:val="27"/>
  </w:num>
  <w:num w:numId="7">
    <w:abstractNumId w:val="7"/>
  </w:num>
  <w:num w:numId="8">
    <w:abstractNumId w:val="31"/>
  </w:num>
  <w:num w:numId="9">
    <w:abstractNumId w:val="32"/>
  </w:num>
  <w:num w:numId="10">
    <w:abstractNumId w:val="11"/>
  </w:num>
  <w:num w:numId="11">
    <w:abstractNumId w:val="29"/>
  </w:num>
  <w:num w:numId="12">
    <w:abstractNumId w:val="3"/>
  </w:num>
  <w:num w:numId="13">
    <w:abstractNumId w:val="28"/>
  </w:num>
  <w:num w:numId="14">
    <w:abstractNumId w:val="21"/>
  </w:num>
  <w:num w:numId="15">
    <w:abstractNumId w:val="43"/>
  </w:num>
  <w:num w:numId="16">
    <w:abstractNumId w:val="13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</w:num>
  <w:num w:numId="22">
    <w:abstractNumId w:val="44"/>
  </w:num>
  <w:num w:numId="23">
    <w:abstractNumId w:val="23"/>
  </w:num>
  <w:num w:numId="24">
    <w:abstractNumId w:val="0"/>
  </w:num>
  <w:num w:numId="25">
    <w:abstractNumId w:val="15"/>
  </w:num>
  <w:num w:numId="26">
    <w:abstractNumId w:val="36"/>
  </w:num>
  <w:num w:numId="27">
    <w:abstractNumId w:val="37"/>
  </w:num>
  <w:num w:numId="28">
    <w:abstractNumId w:val="17"/>
  </w:num>
  <w:num w:numId="29">
    <w:abstractNumId w:val="6"/>
  </w:num>
  <w:num w:numId="30">
    <w:abstractNumId w:val="19"/>
  </w:num>
  <w:num w:numId="31">
    <w:abstractNumId w:val="16"/>
  </w:num>
  <w:num w:numId="32">
    <w:abstractNumId w:val="38"/>
  </w:num>
  <w:num w:numId="33">
    <w:abstractNumId w:val="40"/>
  </w:num>
  <w:num w:numId="34">
    <w:abstractNumId w:val="20"/>
  </w:num>
  <w:num w:numId="35">
    <w:abstractNumId w:val="8"/>
  </w:num>
  <w:num w:numId="36">
    <w:abstractNumId w:val="42"/>
  </w:num>
  <w:num w:numId="37">
    <w:abstractNumId w:val="41"/>
  </w:num>
  <w:num w:numId="38">
    <w:abstractNumId w:val="25"/>
  </w:num>
  <w:num w:numId="39">
    <w:abstractNumId w:val="35"/>
  </w:num>
  <w:num w:numId="40">
    <w:abstractNumId w:val="14"/>
  </w:num>
  <w:num w:numId="41">
    <w:abstractNumId w:val="26"/>
  </w:num>
  <w:num w:numId="42">
    <w:abstractNumId w:val="4"/>
  </w:num>
  <w:num w:numId="43">
    <w:abstractNumId w:val="2"/>
  </w:num>
  <w:num w:numId="44">
    <w:abstractNumId w:val="33"/>
  </w:num>
  <w:num w:numId="4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12F5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641A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0F7DA8"/>
    <w:rsid w:val="00102633"/>
    <w:rsid w:val="00103EA6"/>
    <w:rsid w:val="001114A0"/>
    <w:rsid w:val="0011333A"/>
    <w:rsid w:val="00125516"/>
    <w:rsid w:val="00126847"/>
    <w:rsid w:val="00127D46"/>
    <w:rsid w:val="00142D01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1546E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19C6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122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AA7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77A03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348A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2B68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24C4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C13DD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465E9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636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409A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0F4E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66510"/>
    <w:rsid w:val="00C75C4C"/>
    <w:rsid w:val="00C77AD0"/>
    <w:rsid w:val="00C83515"/>
    <w:rsid w:val="00C9000A"/>
    <w:rsid w:val="00C93DEA"/>
    <w:rsid w:val="00C9404B"/>
    <w:rsid w:val="00C9423F"/>
    <w:rsid w:val="00C94E41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A7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57B8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65F9"/>
    <w:rsid w:val="00F55DE2"/>
    <w:rsid w:val="00F63F7E"/>
    <w:rsid w:val="00F6533B"/>
    <w:rsid w:val="00F66A5A"/>
    <w:rsid w:val="00F779A3"/>
    <w:rsid w:val="00F818F9"/>
    <w:rsid w:val="00F83C2F"/>
    <w:rsid w:val="00F84975"/>
    <w:rsid w:val="00F874F4"/>
    <w:rsid w:val="00F91036"/>
    <w:rsid w:val="00F943FE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E99EB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Body Text Indent"/>
    <w:basedOn w:val="a"/>
    <w:link w:val="af6"/>
    <w:uiPriority w:val="99"/>
    <w:semiHidden/>
    <w:unhideWhenUsed/>
    <w:rsid w:val="00FE7C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E7C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6"/>
    <w:link w:val="14"/>
    <w:qFormat/>
    <w:rsid w:val="00A465E9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65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laceholder Text"/>
    <w:basedOn w:val="a0"/>
    <w:uiPriority w:val="99"/>
    <w:semiHidden/>
    <w:rsid w:val="00A465E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F3A12-405F-4DE1-BD3B-6D8C9F0F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okzt5</dc:creator>
  <cp:lastModifiedBy>Чувашова Ольга Викторовна</cp:lastModifiedBy>
  <cp:revision>2</cp:revision>
  <cp:lastPrinted>2021-07-29T00:32:00Z</cp:lastPrinted>
  <dcterms:created xsi:type="dcterms:W3CDTF">2022-04-15T01:25:00Z</dcterms:created>
  <dcterms:modified xsi:type="dcterms:W3CDTF">2022-04-15T01:25:00Z</dcterms:modified>
</cp:coreProperties>
</file>