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8C4C5A" w:rsidRDefault="00351FC0" w:rsidP="00F16380">
      <w:pPr>
        <w:shd w:val="clear" w:color="auto" w:fill="FFFFFF"/>
        <w:tabs>
          <w:tab w:val="left" w:pos="3148"/>
          <w:tab w:val="center" w:pos="4818"/>
          <w:tab w:val="left" w:pos="6926"/>
        </w:tabs>
        <w:spacing w:line="240" w:lineRule="auto"/>
        <w:ind w:firstLine="0"/>
        <w:jc w:val="center"/>
        <w:rPr>
          <w:b/>
          <w:sz w:val="24"/>
          <w:szCs w:val="24"/>
        </w:rPr>
      </w:pPr>
      <w:r w:rsidRPr="008C4C5A">
        <w:rPr>
          <w:b/>
          <w:bCs/>
          <w:color w:val="000000"/>
          <w:sz w:val="24"/>
          <w:szCs w:val="24"/>
        </w:rPr>
        <w:t>Договор подряда № ____</w:t>
      </w:r>
    </w:p>
    <w:p w:rsidR="00351FC0" w:rsidRPr="008C4C5A" w:rsidRDefault="00351FC0" w:rsidP="00351FC0">
      <w:pPr>
        <w:shd w:val="clear" w:color="auto" w:fill="FFFFFF"/>
        <w:spacing w:line="240" w:lineRule="auto"/>
        <w:ind w:firstLine="0"/>
        <w:rPr>
          <w:b/>
          <w:bCs/>
          <w:color w:val="000000"/>
          <w:sz w:val="24"/>
          <w:szCs w:val="24"/>
        </w:rPr>
      </w:pPr>
    </w:p>
    <w:p w:rsidR="00351FC0" w:rsidRPr="008C4C5A" w:rsidRDefault="00351FC0" w:rsidP="00351FC0">
      <w:pPr>
        <w:shd w:val="clear" w:color="auto" w:fill="FFFFFF"/>
        <w:tabs>
          <w:tab w:val="right" w:pos="993"/>
        </w:tabs>
        <w:spacing w:line="240" w:lineRule="auto"/>
        <w:ind w:firstLine="0"/>
        <w:rPr>
          <w:bCs/>
          <w:color w:val="000000"/>
          <w:sz w:val="24"/>
          <w:szCs w:val="24"/>
        </w:rPr>
      </w:pPr>
      <w:r w:rsidRPr="008C4C5A">
        <w:rPr>
          <w:bCs/>
          <w:color w:val="000000"/>
          <w:sz w:val="24"/>
          <w:szCs w:val="24"/>
        </w:rPr>
        <w:t xml:space="preserve">г. </w:t>
      </w:r>
      <w:r w:rsidR="0058038F" w:rsidRPr="008C4C5A">
        <w:rPr>
          <w:bCs/>
          <w:color w:val="000000"/>
          <w:sz w:val="24"/>
          <w:szCs w:val="24"/>
        </w:rPr>
        <w:t>Благовещенск</w:t>
      </w:r>
      <w:r w:rsidRPr="008C4C5A">
        <w:rPr>
          <w:bCs/>
          <w:color w:val="000000"/>
          <w:sz w:val="24"/>
          <w:szCs w:val="24"/>
        </w:rPr>
        <w:tab/>
      </w:r>
      <w:r w:rsidRPr="008C4C5A">
        <w:rPr>
          <w:bCs/>
          <w:color w:val="000000"/>
          <w:sz w:val="24"/>
          <w:szCs w:val="24"/>
        </w:rPr>
        <w:tab/>
      </w:r>
      <w:r w:rsidRPr="008C4C5A">
        <w:rPr>
          <w:bCs/>
          <w:color w:val="000000"/>
          <w:sz w:val="24"/>
          <w:szCs w:val="24"/>
        </w:rPr>
        <w:tab/>
      </w:r>
      <w:r w:rsidRPr="008C4C5A">
        <w:rPr>
          <w:bCs/>
          <w:color w:val="000000"/>
          <w:sz w:val="24"/>
          <w:szCs w:val="24"/>
        </w:rPr>
        <w:tab/>
      </w:r>
      <w:r w:rsidRPr="008C4C5A">
        <w:rPr>
          <w:bCs/>
          <w:color w:val="000000"/>
          <w:sz w:val="24"/>
          <w:szCs w:val="24"/>
        </w:rPr>
        <w:tab/>
      </w:r>
      <w:r w:rsidRPr="008C4C5A">
        <w:rPr>
          <w:bCs/>
          <w:color w:val="000000"/>
          <w:sz w:val="24"/>
          <w:szCs w:val="24"/>
        </w:rPr>
        <w:tab/>
        <w:t xml:space="preserve">                        «___» _________ 20__ г.</w:t>
      </w:r>
    </w:p>
    <w:p w:rsidR="00351FC0" w:rsidRPr="008C4C5A" w:rsidRDefault="00351FC0" w:rsidP="00E91F5D">
      <w:pPr>
        <w:shd w:val="clear" w:color="auto" w:fill="FFFFFF"/>
        <w:tabs>
          <w:tab w:val="right" w:pos="9639"/>
        </w:tabs>
        <w:spacing w:line="240" w:lineRule="auto"/>
        <w:ind w:firstLine="0"/>
        <w:rPr>
          <w:bCs/>
          <w:color w:val="000000"/>
          <w:sz w:val="24"/>
          <w:szCs w:val="24"/>
        </w:rPr>
      </w:pPr>
    </w:p>
    <w:p w:rsidR="00546BF3" w:rsidRPr="008C4C5A" w:rsidRDefault="00546BF3" w:rsidP="00546BF3">
      <w:pPr>
        <w:shd w:val="clear" w:color="auto" w:fill="FFFFFF"/>
        <w:tabs>
          <w:tab w:val="left" w:pos="709"/>
          <w:tab w:val="left" w:pos="1276"/>
          <w:tab w:val="left" w:pos="1418"/>
        </w:tabs>
        <w:spacing w:line="240" w:lineRule="auto"/>
        <w:ind w:firstLine="709"/>
        <w:rPr>
          <w:sz w:val="24"/>
          <w:szCs w:val="24"/>
        </w:rPr>
      </w:pPr>
      <w:r w:rsidRPr="008C4C5A">
        <w:rPr>
          <w:b/>
          <w:sz w:val="24"/>
          <w:szCs w:val="24"/>
        </w:rPr>
        <w:t>Акционерное общество «Дальневосточная распределительная сетевая компания» (АО «ДРСК»),</w:t>
      </w:r>
      <w:r w:rsidRPr="008C4C5A">
        <w:rPr>
          <w:sz w:val="24"/>
          <w:szCs w:val="24"/>
        </w:rPr>
        <w:t xml:space="preserve"> </w:t>
      </w:r>
      <w:r w:rsidR="004337CE" w:rsidRPr="008C4C5A">
        <w:rPr>
          <w:sz w:val="24"/>
          <w:szCs w:val="24"/>
        </w:rPr>
        <w:t>(далее - «</w:t>
      </w:r>
      <w:r w:rsidRPr="008C4C5A">
        <w:rPr>
          <w:sz w:val="24"/>
          <w:szCs w:val="24"/>
        </w:rPr>
        <w:t>Заказчик»</w:t>
      </w:r>
      <w:r w:rsidR="004337CE" w:rsidRPr="008C4C5A">
        <w:rPr>
          <w:sz w:val="24"/>
          <w:szCs w:val="24"/>
        </w:rPr>
        <w:t>)</w:t>
      </w:r>
      <w:r w:rsidRPr="008C4C5A">
        <w:rPr>
          <w:sz w:val="24"/>
          <w:szCs w:val="24"/>
        </w:rPr>
        <w:t xml:space="preserve">, в лице _____________________________ ____________________________________________________________________, действующего на основании доверенности № ____ от «____» ______________ года, с одной стороны, и </w:t>
      </w:r>
    </w:p>
    <w:p w:rsidR="00546BF3" w:rsidRPr="008C4C5A" w:rsidRDefault="00546BF3" w:rsidP="00546BF3">
      <w:pPr>
        <w:shd w:val="clear" w:color="auto" w:fill="FFFFFF"/>
        <w:tabs>
          <w:tab w:val="left" w:pos="709"/>
          <w:tab w:val="left" w:pos="1276"/>
          <w:tab w:val="left" w:pos="1418"/>
        </w:tabs>
        <w:spacing w:line="240" w:lineRule="auto"/>
        <w:ind w:firstLine="709"/>
        <w:rPr>
          <w:sz w:val="24"/>
          <w:szCs w:val="24"/>
        </w:rPr>
      </w:pPr>
      <w:r w:rsidRPr="008C4C5A">
        <w:rPr>
          <w:b/>
          <w:sz w:val="24"/>
          <w:szCs w:val="24"/>
        </w:rPr>
        <w:t>__________________________________________</w:t>
      </w:r>
      <w:r w:rsidR="004337CE" w:rsidRPr="008C4C5A">
        <w:rPr>
          <w:b/>
          <w:sz w:val="24"/>
          <w:szCs w:val="24"/>
        </w:rPr>
        <w:t>______________________________</w:t>
      </w:r>
      <w:r w:rsidRPr="008C4C5A">
        <w:rPr>
          <w:sz w:val="24"/>
          <w:szCs w:val="24"/>
        </w:rPr>
        <w:t xml:space="preserve"> </w:t>
      </w:r>
      <w:r w:rsidR="004337CE" w:rsidRPr="008C4C5A">
        <w:rPr>
          <w:sz w:val="24"/>
          <w:szCs w:val="24"/>
        </w:rPr>
        <w:t xml:space="preserve">(далее - </w:t>
      </w:r>
      <w:r w:rsidRPr="008C4C5A">
        <w:rPr>
          <w:sz w:val="24"/>
          <w:szCs w:val="24"/>
        </w:rPr>
        <w:t>«Подрядчик»</w:t>
      </w:r>
      <w:r w:rsidR="004337CE" w:rsidRPr="008C4C5A">
        <w:rPr>
          <w:sz w:val="24"/>
          <w:szCs w:val="24"/>
        </w:rPr>
        <w:t>)</w:t>
      </w:r>
      <w:r w:rsidRPr="008C4C5A">
        <w:rPr>
          <w:sz w:val="24"/>
          <w:szCs w:val="24"/>
        </w:rPr>
        <w:t xml:space="preserve">, в лице ________________________________________, действующего на основании ___________, с другой стороны, </w:t>
      </w:r>
    </w:p>
    <w:p w:rsidR="00546BF3" w:rsidRPr="008C4C5A" w:rsidRDefault="00546BF3" w:rsidP="00546BF3">
      <w:pPr>
        <w:shd w:val="clear" w:color="auto" w:fill="FFFFFF"/>
        <w:tabs>
          <w:tab w:val="left" w:pos="709"/>
          <w:tab w:val="left" w:pos="1276"/>
          <w:tab w:val="left" w:pos="1418"/>
        </w:tabs>
        <w:spacing w:line="240" w:lineRule="auto"/>
        <w:ind w:firstLine="709"/>
        <w:rPr>
          <w:sz w:val="24"/>
          <w:szCs w:val="24"/>
        </w:rPr>
      </w:pPr>
      <w:r w:rsidRPr="008C4C5A">
        <w:rPr>
          <w:sz w:val="24"/>
          <w:szCs w:val="24"/>
        </w:rPr>
        <w:t xml:space="preserve">совместно </w:t>
      </w:r>
      <w:r w:rsidR="004337CE" w:rsidRPr="008C4C5A">
        <w:rPr>
          <w:sz w:val="24"/>
          <w:szCs w:val="24"/>
        </w:rPr>
        <w:t xml:space="preserve">в дальнейшем </w:t>
      </w:r>
      <w:r w:rsidRPr="008C4C5A">
        <w:rPr>
          <w:sz w:val="24"/>
          <w:szCs w:val="24"/>
        </w:rPr>
        <w:t>именуемые «Cтороны», а по отдельности «</w:t>
      </w:r>
      <w:r w:rsidR="00FA40AE" w:rsidRPr="008C4C5A">
        <w:rPr>
          <w:sz w:val="24"/>
          <w:szCs w:val="24"/>
        </w:rPr>
        <w:t>С</w:t>
      </w:r>
      <w:r w:rsidRPr="008C4C5A">
        <w:rPr>
          <w:sz w:val="24"/>
          <w:szCs w:val="24"/>
        </w:rPr>
        <w:t xml:space="preserve">торона», </w:t>
      </w:r>
      <w:r w:rsidRPr="008C4C5A">
        <w:rPr>
          <w:i/>
          <w:iCs/>
          <w:sz w:val="24"/>
          <w:szCs w:val="24"/>
        </w:rPr>
        <w:t xml:space="preserve">по результатам проведенной Заказчиком конкурентной процедуры по лоту №______, и на основании Протокола о результатах __________ от «___» __________ г. №_______, </w:t>
      </w:r>
      <w:r w:rsidRPr="008C4C5A">
        <w:rPr>
          <w:sz w:val="24"/>
          <w:szCs w:val="24"/>
        </w:rPr>
        <w:t xml:space="preserve">заключили настоящий Договор </w:t>
      </w:r>
      <w:r w:rsidR="00FA40AE" w:rsidRPr="008C4C5A">
        <w:rPr>
          <w:sz w:val="24"/>
          <w:szCs w:val="24"/>
        </w:rPr>
        <w:t xml:space="preserve">(далее – «Договор») </w:t>
      </w:r>
      <w:r w:rsidRPr="008C4C5A">
        <w:rPr>
          <w:sz w:val="24"/>
          <w:szCs w:val="24"/>
        </w:rPr>
        <w:t>о нижеследующем:</w:t>
      </w:r>
    </w:p>
    <w:p w:rsidR="00351FC0" w:rsidRPr="008C4C5A" w:rsidRDefault="00351FC0" w:rsidP="00E91F5D">
      <w:pPr>
        <w:pStyle w:val="31"/>
        <w:ind w:firstLine="708"/>
        <w:rPr>
          <w:color w:val="auto"/>
          <w:lang w:val="ru-RU"/>
        </w:rPr>
      </w:pPr>
    </w:p>
    <w:p w:rsidR="00351FC0" w:rsidRPr="008C4C5A" w:rsidRDefault="00351FC0" w:rsidP="00351FC0">
      <w:pPr>
        <w:pStyle w:val="af0"/>
        <w:shd w:val="clear" w:color="auto" w:fill="FFFFFF"/>
        <w:tabs>
          <w:tab w:val="left" w:pos="284"/>
        </w:tabs>
        <w:ind w:left="0"/>
        <w:jc w:val="center"/>
        <w:rPr>
          <w:b/>
          <w:bCs/>
        </w:rPr>
      </w:pPr>
      <w:r w:rsidRPr="008C4C5A">
        <w:rPr>
          <w:b/>
          <w:bCs/>
        </w:rPr>
        <w:t>Термины и определения</w:t>
      </w:r>
    </w:p>
    <w:p w:rsidR="00351FC0" w:rsidRPr="008C4C5A" w:rsidRDefault="00351FC0" w:rsidP="00351FC0">
      <w:pPr>
        <w:pStyle w:val="31"/>
        <w:ind w:firstLine="708"/>
        <w:rPr>
          <w:color w:val="auto"/>
          <w:lang w:val="ru-RU"/>
        </w:rPr>
      </w:pPr>
      <w:r w:rsidRPr="008C4C5A">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8C4C5A" w:rsidRDefault="00351FC0" w:rsidP="00351FC0">
      <w:pPr>
        <w:pStyle w:val="af0"/>
        <w:ind w:left="0" w:firstLine="708"/>
        <w:jc w:val="both"/>
        <w:rPr>
          <w:lang w:eastAsia="en-US"/>
        </w:rPr>
      </w:pPr>
      <w:r w:rsidRPr="008C4C5A">
        <w:rPr>
          <w:b/>
          <w:lang w:eastAsia="en-US"/>
        </w:rPr>
        <w:t xml:space="preserve">«Акт КС-2», «Справка КС-3» – </w:t>
      </w:r>
      <w:r w:rsidRPr="008C4C5A">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8C4C5A" w:rsidRDefault="00351FC0" w:rsidP="00351FC0">
      <w:pPr>
        <w:pStyle w:val="af0"/>
        <w:ind w:left="0" w:firstLine="708"/>
        <w:jc w:val="both"/>
        <w:rPr>
          <w:lang w:eastAsia="en-US"/>
        </w:rPr>
      </w:pPr>
      <w:r w:rsidRPr="008C4C5A">
        <w:rPr>
          <w:b/>
          <w:lang w:eastAsia="en-US"/>
        </w:rPr>
        <w:t>«Акт КС-11»</w:t>
      </w:r>
      <w:r w:rsidR="004E70BB" w:rsidRPr="008C4C5A">
        <w:rPr>
          <w:b/>
          <w:lang w:eastAsia="en-US"/>
        </w:rPr>
        <w:t xml:space="preserve">, «Акт КС-14» </w:t>
      </w:r>
      <w:r w:rsidRPr="008C4C5A">
        <w:rPr>
          <w:lang w:eastAsia="en-US"/>
        </w:rPr>
        <w:t>– документы, оформляемые по унифицированным формам №№ КС-11 «Акт приемки законченного строительством объекта»</w:t>
      </w:r>
      <w:r w:rsidR="004E70BB" w:rsidRPr="008C4C5A">
        <w:rPr>
          <w:lang w:eastAsia="en-US"/>
        </w:rPr>
        <w:t xml:space="preserve"> и КС-14 «Акт приемки законченного строительством объекта приемочной комиссией» (соответственно)</w:t>
      </w:r>
      <w:r w:rsidRPr="008C4C5A">
        <w:t xml:space="preserve">, утвержденным постановлением </w:t>
      </w:r>
      <w:r w:rsidRPr="008C4C5A">
        <w:rPr>
          <w:lang w:eastAsia="en-US"/>
        </w:rPr>
        <w:t>Госкомстата РФ от 30.10.1997 № 71а, подписываемые Сторонами по окончании всех Работ по Объекту, предусмотренных Договором.</w:t>
      </w:r>
    </w:p>
    <w:p w:rsidR="00351FC0" w:rsidRPr="008C4C5A" w:rsidRDefault="00351FC0" w:rsidP="00351FC0">
      <w:pPr>
        <w:autoSpaceDE w:val="0"/>
        <w:autoSpaceDN w:val="0"/>
        <w:adjustRightInd w:val="0"/>
        <w:spacing w:line="240" w:lineRule="auto"/>
        <w:ind w:firstLine="708"/>
        <w:rPr>
          <w:snapToGrid/>
          <w:sz w:val="24"/>
          <w:szCs w:val="24"/>
        </w:rPr>
      </w:pPr>
      <w:r w:rsidRPr="008C4C5A">
        <w:rPr>
          <w:b/>
          <w:lang w:eastAsia="en-US"/>
        </w:rPr>
        <w:t>«</w:t>
      </w:r>
      <w:r w:rsidRPr="008C4C5A">
        <w:rPr>
          <w:b/>
          <w:sz w:val="24"/>
          <w:szCs w:val="24"/>
          <w:lang w:eastAsia="en-US"/>
        </w:rPr>
        <w:t xml:space="preserve">Акт ОС-3» – </w:t>
      </w:r>
      <w:r w:rsidRPr="008C4C5A">
        <w:rPr>
          <w:sz w:val="24"/>
          <w:szCs w:val="24"/>
          <w:lang w:eastAsia="en-US"/>
        </w:rPr>
        <w:t>документ, оформляемый по унифицированной форме № ОС-3 «А</w:t>
      </w:r>
      <w:r w:rsidRPr="008C4C5A">
        <w:rPr>
          <w:sz w:val="24"/>
          <w:szCs w:val="24"/>
        </w:rPr>
        <w:t>кт</w:t>
      </w:r>
      <w:r w:rsidRPr="008C4C5A">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8C4C5A">
        <w:rPr>
          <w:snapToGrid/>
          <w:sz w:val="24"/>
          <w:szCs w:val="24"/>
        </w:rPr>
        <w:t xml:space="preserve">Постановлением Госкомстата РФ от 21.01.2003 № 7. </w:t>
      </w:r>
    </w:p>
    <w:p w:rsidR="00351FC0" w:rsidRPr="008C4C5A" w:rsidRDefault="00351FC0" w:rsidP="00351FC0">
      <w:pPr>
        <w:pStyle w:val="af0"/>
        <w:ind w:left="0" w:firstLine="708"/>
        <w:jc w:val="both"/>
        <w:rPr>
          <w:lang w:eastAsia="en-US"/>
        </w:rPr>
      </w:pPr>
      <w:r w:rsidRPr="008C4C5A">
        <w:rPr>
          <w:b/>
          <w:lang w:eastAsia="en-US"/>
        </w:rPr>
        <w:t>«Акт ОС-15»</w:t>
      </w:r>
      <w:r w:rsidRPr="008C4C5A">
        <w:rPr>
          <w:b/>
        </w:rPr>
        <w:t xml:space="preserve"> </w:t>
      </w:r>
      <w:r w:rsidRPr="008C4C5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w:t>
      </w:r>
      <w:r w:rsidR="004E70BB" w:rsidRPr="008C4C5A">
        <w:rPr>
          <w:lang w:eastAsia="en-US"/>
        </w:rPr>
        <w:t xml:space="preserve"> </w:t>
      </w:r>
      <w:r w:rsidRPr="008C4C5A">
        <w:rPr>
          <w:lang w:eastAsia="en-US"/>
        </w:rPr>
        <w:t xml:space="preserve">Оборудования </w:t>
      </w:r>
      <w:r w:rsidR="002D5A69" w:rsidRPr="008C4C5A">
        <w:rPr>
          <w:lang w:eastAsia="en-US"/>
        </w:rPr>
        <w:t xml:space="preserve">Заказчика </w:t>
      </w:r>
      <w:r w:rsidRPr="008C4C5A">
        <w:rPr>
          <w:lang w:eastAsia="en-US"/>
        </w:rPr>
        <w:t>Подрядчику для выполнения работ по его монтажу.</w:t>
      </w:r>
    </w:p>
    <w:p w:rsidR="00351FC0" w:rsidRPr="008C4C5A" w:rsidRDefault="00351FC0" w:rsidP="00351FC0">
      <w:pPr>
        <w:pStyle w:val="af0"/>
        <w:ind w:left="0" w:firstLine="708"/>
        <w:jc w:val="both"/>
        <w:rPr>
          <w:lang w:eastAsia="en-US"/>
        </w:rPr>
      </w:pPr>
      <w:r w:rsidRPr="008C4C5A">
        <w:rPr>
          <w:b/>
          <w:lang w:eastAsia="en-US"/>
        </w:rPr>
        <w:t>«Акт освидетельствования выполненных работ»</w:t>
      </w:r>
      <w:r w:rsidRPr="008C4C5A">
        <w:rPr>
          <w:lang w:eastAsia="en-US"/>
        </w:rPr>
        <w:t xml:space="preserve"> – документ, оформляемый по форме, установленной Договором, подписываемый Сторонами по завершении работ </w:t>
      </w:r>
      <w:r w:rsidR="002D5A69" w:rsidRPr="008C4C5A">
        <w:rPr>
          <w:lang w:eastAsia="en-US"/>
        </w:rPr>
        <w:t xml:space="preserve">(кроме Проектных работ) </w:t>
      </w:r>
      <w:r w:rsidRPr="008C4C5A">
        <w:rPr>
          <w:lang w:eastAsia="en-US"/>
        </w:rPr>
        <w:t xml:space="preserve">по каждому Этапу Работ, предусмотренных Договором. </w:t>
      </w:r>
    </w:p>
    <w:p w:rsidR="00351FC0" w:rsidRPr="008C4C5A" w:rsidRDefault="00351FC0" w:rsidP="00351FC0">
      <w:pPr>
        <w:pStyle w:val="af0"/>
        <w:ind w:left="0" w:firstLine="708"/>
        <w:jc w:val="both"/>
        <w:rPr>
          <w:lang w:eastAsia="en-US"/>
        </w:rPr>
      </w:pPr>
      <w:r w:rsidRPr="008C4C5A">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8C4C5A" w:rsidRDefault="00351FC0" w:rsidP="004E70BB">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C4C5A">
        <w:rPr>
          <w:b/>
          <w:lang w:eastAsia="en-US"/>
        </w:rPr>
        <w:t>«Банковская гарантия»</w:t>
      </w:r>
      <w:r w:rsidRPr="008C4C5A">
        <w:rPr>
          <w:lang w:eastAsia="en-US"/>
        </w:rPr>
        <w:t xml:space="preserve"> – гарантия, согласованн</w:t>
      </w:r>
      <w:r w:rsidR="00FA40AE" w:rsidRPr="008C4C5A">
        <w:rPr>
          <w:lang w:eastAsia="en-US"/>
        </w:rPr>
        <w:t>ого</w:t>
      </w:r>
      <w:r w:rsidRPr="008C4C5A">
        <w:rPr>
          <w:lang w:eastAsia="en-US"/>
        </w:rPr>
        <w:t xml:space="preserve"> Заказчиком </w:t>
      </w:r>
      <w:r w:rsidR="00FA40AE" w:rsidRPr="008C4C5A">
        <w:rPr>
          <w:lang w:eastAsia="en-US"/>
        </w:rPr>
        <w:t>Б</w:t>
      </w:r>
      <w:r w:rsidRPr="008C4C5A">
        <w:rPr>
          <w:lang w:eastAsia="en-US"/>
        </w:rPr>
        <w:t>анк</w:t>
      </w:r>
      <w:r w:rsidR="00FA40AE" w:rsidRPr="008C4C5A">
        <w:rPr>
          <w:lang w:eastAsia="en-US"/>
        </w:rPr>
        <w:t>а</w:t>
      </w:r>
      <w:r w:rsidRPr="008C4C5A">
        <w:rPr>
          <w:lang w:eastAsia="en-US"/>
        </w:rPr>
        <w:t xml:space="preserve">, которая </w:t>
      </w:r>
      <w:r w:rsidR="00FA40AE" w:rsidRPr="008C4C5A">
        <w:rPr>
          <w:lang w:eastAsia="en-US"/>
        </w:rPr>
        <w:t xml:space="preserve">будет </w:t>
      </w:r>
      <w:r w:rsidRPr="008C4C5A">
        <w:rPr>
          <w:lang w:eastAsia="en-US"/>
        </w:rPr>
        <w:t>регулир</w:t>
      </w:r>
      <w:r w:rsidR="00FA40AE" w:rsidRPr="008C4C5A">
        <w:rPr>
          <w:lang w:eastAsia="en-US"/>
        </w:rPr>
        <w:t>ова</w:t>
      </w:r>
      <w:r w:rsidRPr="008C4C5A">
        <w:rPr>
          <w:lang w:eastAsia="en-US"/>
        </w:rPr>
        <w:t>т</w:t>
      </w:r>
      <w:r w:rsidR="00FA40AE" w:rsidRPr="008C4C5A">
        <w:rPr>
          <w:lang w:eastAsia="en-US"/>
        </w:rPr>
        <w:t>ь</w:t>
      </w:r>
      <w:r w:rsidRPr="008C4C5A">
        <w:rPr>
          <w:lang w:eastAsia="en-US"/>
        </w:rPr>
        <w:t xml:space="preserve">ся </w:t>
      </w:r>
      <w:r w:rsidR="00FA40AE" w:rsidRPr="008C4C5A">
        <w:rPr>
          <w:lang w:eastAsia="en-US"/>
        </w:rPr>
        <w:t>у</w:t>
      </w:r>
      <w:r w:rsidRPr="008C4C5A">
        <w:rPr>
          <w:lang w:eastAsia="en-US"/>
        </w:rPr>
        <w:t xml:space="preserve">нифицированными правилами Международной торговой палаты </w:t>
      </w:r>
      <w:r w:rsidR="00FA40AE" w:rsidRPr="008C4C5A">
        <w:rPr>
          <w:lang w:eastAsia="en-US"/>
        </w:rPr>
        <w:t>– публикация МТП № 758 (ICC Uniform Rules Demand Guarantees – ICC Publication № 758</w:t>
      </w:r>
      <w:r w:rsidRPr="008C4C5A">
        <w:rPr>
          <w:lang w:eastAsia="en-US"/>
        </w:rPr>
        <w:t>)</w:t>
      </w:r>
      <w:r w:rsidRPr="008C4C5A">
        <w:t xml:space="preserve"> </w:t>
      </w:r>
      <w:r w:rsidRPr="008C4C5A">
        <w:rPr>
          <w:lang w:eastAsia="en-US"/>
        </w:rPr>
        <w:t xml:space="preserve">в той мере, в какой указанные правила не противоречат </w:t>
      </w:r>
      <w:r w:rsidR="00FA40AE" w:rsidRPr="008C4C5A">
        <w:rPr>
          <w:lang w:eastAsia="en-US"/>
        </w:rPr>
        <w:t xml:space="preserve">императивным нормам </w:t>
      </w:r>
      <w:r w:rsidRPr="008C4C5A">
        <w:rPr>
          <w:lang w:eastAsia="en-US"/>
        </w:rPr>
        <w:t>законодательств</w:t>
      </w:r>
      <w:r w:rsidR="00FA40AE" w:rsidRPr="008C4C5A">
        <w:rPr>
          <w:lang w:eastAsia="en-US"/>
        </w:rPr>
        <w:t>а</w:t>
      </w:r>
      <w:r w:rsidRPr="008C4C5A">
        <w:rPr>
          <w:lang w:eastAsia="en-US"/>
        </w:rPr>
        <w:t xml:space="preserve"> Российской Федерации и условиям </w:t>
      </w:r>
      <w:r w:rsidR="00FA40AE" w:rsidRPr="008C4C5A">
        <w:rPr>
          <w:lang w:eastAsia="en-US"/>
        </w:rPr>
        <w:t xml:space="preserve">настоящего </w:t>
      </w:r>
      <w:r w:rsidRPr="008C4C5A">
        <w:rPr>
          <w:lang w:eastAsia="en-US"/>
        </w:rPr>
        <w:t>Договора.</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«Гарантийный срок»</w:t>
      </w:r>
      <w:r w:rsidRPr="008C4C5A">
        <w:t xml:space="preserve"> </w:t>
      </w:r>
      <w:r w:rsidRPr="008C4C5A">
        <w:rPr>
          <w:lang w:eastAsia="en-US"/>
        </w:rPr>
        <w:t>– период, в течение которого качество выполненных Работ</w:t>
      </w:r>
      <w:r w:rsidR="00C54669" w:rsidRPr="008C4C5A">
        <w:rPr>
          <w:lang w:eastAsia="en-US"/>
        </w:rPr>
        <w:t xml:space="preserve"> </w:t>
      </w:r>
      <w:r w:rsidRPr="008C4C5A">
        <w:rPr>
          <w:lang w:eastAsia="en-US"/>
        </w:rPr>
        <w:t xml:space="preserve">и использованных Материально-технических ресурсов </w:t>
      </w:r>
      <w:r w:rsidR="00C54669" w:rsidRPr="008C4C5A">
        <w:rPr>
          <w:lang w:eastAsia="en-US"/>
        </w:rPr>
        <w:t xml:space="preserve">и оборудования </w:t>
      </w:r>
      <w:r w:rsidRPr="008C4C5A">
        <w:rPr>
          <w:lang w:eastAsia="en-US"/>
        </w:rPr>
        <w:t xml:space="preserve">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w:t>
      </w:r>
      <w:r w:rsidRPr="008C4C5A">
        <w:rPr>
          <w:lang w:eastAsia="en-US"/>
        </w:rPr>
        <w:lastRenderedPageBreak/>
        <w:t xml:space="preserve">иное прямо не предусмотрено Договором, распространяется на все составляющие Результата </w:t>
      </w:r>
      <w:r w:rsidR="00C54669" w:rsidRPr="008C4C5A">
        <w:rPr>
          <w:lang w:eastAsia="en-US"/>
        </w:rPr>
        <w:t>р</w:t>
      </w:r>
      <w:r w:rsidRPr="008C4C5A">
        <w:rPr>
          <w:lang w:eastAsia="en-US"/>
        </w:rPr>
        <w:t>абот.</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«Гарантированные показатели»</w:t>
      </w:r>
      <w:r w:rsidRPr="008C4C5A">
        <w:rPr>
          <w:lang w:eastAsia="en-US"/>
        </w:rPr>
        <w:t xml:space="preserve"> – важные для Заказчика характеристики Объекта, которые могут быть измерены арифметически (количественно).</w:t>
      </w:r>
    </w:p>
    <w:p w:rsidR="00351FC0" w:rsidRPr="008C4C5A"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sidDel="00F16380">
        <w:rPr>
          <w:b/>
          <w:lang w:eastAsia="en-US"/>
        </w:rPr>
        <w:t xml:space="preserve"> </w:t>
      </w:r>
      <w:r w:rsidR="00351FC0" w:rsidRPr="008C4C5A">
        <w:rPr>
          <w:b/>
          <w:lang w:eastAsia="en-US"/>
        </w:rPr>
        <w:t>«Договор»</w:t>
      </w:r>
      <w:r w:rsidR="00351FC0" w:rsidRPr="008C4C5A">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«Исполнительн</w:t>
      </w:r>
      <w:bookmarkStart w:id="0" w:name="OCRUncertain148"/>
      <w:r w:rsidRPr="008C4C5A">
        <w:rPr>
          <w:b/>
          <w:lang w:eastAsia="en-US"/>
        </w:rPr>
        <w:t>а</w:t>
      </w:r>
      <w:bookmarkEnd w:id="0"/>
      <w:r w:rsidRPr="008C4C5A">
        <w:rPr>
          <w:b/>
          <w:lang w:eastAsia="en-US"/>
        </w:rPr>
        <w:t>я док</w:t>
      </w:r>
      <w:bookmarkStart w:id="1" w:name="OCRUncertain149"/>
      <w:r w:rsidRPr="008C4C5A">
        <w:rPr>
          <w:b/>
          <w:lang w:eastAsia="en-US"/>
        </w:rPr>
        <w:t>у</w:t>
      </w:r>
      <w:bookmarkEnd w:id="1"/>
      <w:r w:rsidRPr="008C4C5A">
        <w:rPr>
          <w:b/>
          <w:lang w:eastAsia="en-US"/>
        </w:rPr>
        <w:t>м</w:t>
      </w:r>
      <w:bookmarkStart w:id="2" w:name="OCRUncertain150"/>
      <w:r w:rsidRPr="008C4C5A">
        <w:rPr>
          <w:b/>
          <w:lang w:eastAsia="en-US"/>
        </w:rPr>
        <w:t>е</w:t>
      </w:r>
      <w:bookmarkEnd w:id="2"/>
      <w:r w:rsidRPr="008C4C5A">
        <w:rPr>
          <w:b/>
          <w:lang w:eastAsia="en-US"/>
        </w:rPr>
        <w:t>нтац</w:t>
      </w:r>
      <w:bookmarkStart w:id="3" w:name="OCRUncertain151"/>
      <w:r w:rsidRPr="008C4C5A">
        <w:rPr>
          <w:b/>
          <w:lang w:eastAsia="en-US"/>
        </w:rPr>
        <w:t>и</w:t>
      </w:r>
      <w:bookmarkEnd w:id="3"/>
      <w:r w:rsidRPr="008C4C5A">
        <w:rPr>
          <w:b/>
          <w:lang w:eastAsia="en-US"/>
        </w:rPr>
        <w:t xml:space="preserve">я» </w:t>
      </w:r>
      <w:r w:rsidRPr="008C4C5A">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8C4C5A">
        <w:t xml:space="preserve"> </w:t>
      </w:r>
      <w:r w:rsidRPr="008C4C5A">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lang w:eastAsia="en-US"/>
        </w:rPr>
        <w:t>К исполнительной документации относятся:</w:t>
      </w:r>
    </w:p>
    <w:p w:rsidR="006A7E7F" w:rsidRPr="008C4C5A"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общий журнал работ</w:t>
      </w:r>
      <w:r w:rsidRPr="008C4C5A">
        <w:rPr>
          <w:lang w:val="en-US" w:eastAsia="en-US"/>
        </w:rPr>
        <w:t>;</w:t>
      </w:r>
    </w:p>
    <w:p w:rsidR="006A7E7F" w:rsidRPr="008C4C5A"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8C4C5A"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а</w:t>
      </w:r>
      <w:r w:rsidR="00351FC0" w:rsidRPr="008C4C5A">
        <w:rPr>
          <w:lang w:eastAsia="en-US"/>
        </w:rPr>
        <w:t>кты освидетельствования скрытых работ;</w:t>
      </w:r>
    </w:p>
    <w:p w:rsidR="00351FC0" w:rsidRPr="008C4C5A"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а</w:t>
      </w:r>
      <w:r w:rsidR="00351FC0" w:rsidRPr="008C4C5A">
        <w:rPr>
          <w:lang w:eastAsia="en-US"/>
        </w:rPr>
        <w:t>кты испытаний и опробования оборудования, систем и устройств;</w:t>
      </w:r>
    </w:p>
    <w:p w:rsidR="00351FC0" w:rsidRPr="008C4C5A"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р</w:t>
      </w:r>
      <w:r w:rsidR="00351FC0" w:rsidRPr="008C4C5A">
        <w:rPr>
          <w:lang w:eastAsia="en-US"/>
        </w:rPr>
        <w:t>езультаты экспертиз, обследований в ходе выполнения работ;</w:t>
      </w:r>
    </w:p>
    <w:p w:rsidR="00351FC0" w:rsidRPr="008C4C5A"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р</w:t>
      </w:r>
      <w:r w:rsidR="00351FC0" w:rsidRPr="008C4C5A">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8C4C5A"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другие документы по усмотрению Сторон с учетом специфики Работ.</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«Коммерческая тайна»</w:t>
      </w:r>
      <w:r w:rsidRPr="008C4C5A">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8C4C5A"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sidDel="00F16380">
        <w:rPr>
          <w:b/>
          <w:lang w:eastAsia="en-US"/>
        </w:rPr>
        <w:t xml:space="preserve"> </w:t>
      </w:r>
      <w:r w:rsidR="00351FC0" w:rsidRPr="008C4C5A">
        <w:rPr>
          <w:b/>
          <w:lang w:eastAsia="en-US"/>
        </w:rPr>
        <w:t>«Лимит на непредвиденные работы и затраты»</w:t>
      </w:r>
      <w:r w:rsidR="00351FC0" w:rsidRPr="008C4C5A">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«Материально-технические ресурсы</w:t>
      </w:r>
      <w:r w:rsidR="00C54669" w:rsidRPr="008C4C5A">
        <w:rPr>
          <w:b/>
          <w:lang w:eastAsia="en-US"/>
        </w:rPr>
        <w:t xml:space="preserve"> и оборудование</w:t>
      </w:r>
      <w:r w:rsidRPr="008C4C5A">
        <w:rPr>
          <w:b/>
          <w:lang w:eastAsia="en-US"/>
        </w:rPr>
        <w:t>»</w:t>
      </w:r>
      <w:r w:rsidRPr="008C4C5A">
        <w:rPr>
          <w:lang w:eastAsia="en-US"/>
        </w:rPr>
        <w:t xml:space="preserve"> – всевозможные материалы, </w:t>
      </w:r>
      <w:r w:rsidR="000B5810" w:rsidRPr="008C4C5A">
        <w:rPr>
          <w:lang w:eastAsia="en-US"/>
        </w:rPr>
        <w:t xml:space="preserve">запасные части, оборудование, </w:t>
      </w:r>
      <w:r w:rsidRPr="008C4C5A">
        <w:rPr>
          <w:lang w:eastAsia="en-US"/>
        </w:rPr>
        <w:t>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«Обеспечительный платеж»</w:t>
      </w:r>
      <w:r w:rsidRPr="008C4C5A">
        <w:rPr>
          <w:lang w:eastAsia="en-US"/>
        </w:rPr>
        <w:t xml:space="preserve"> – платеж</w:t>
      </w:r>
      <w:r w:rsidR="00491C26" w:rsidRPr="008C4C5A">
        <w:rPr>
          <w:lang w:eastAsia="en-US"/>
        </w:rPr>
        <w:t xml:space="preserve"> в размере </w:t>
      </w:r>
      <w:r w:rsidR="00AF659C" w:rsidRPr="008C4C5A">
        <w:rPr>
          <w:lang w:eastAsia="en-US"/>
        </w:rPr>
        <w:t>10</w:t>
      </w:r>
      <w:r w:rsidR="00491C26" w:rsidRPr="008C4C5A">
        <w:rPr>
          <w:lang w:eastAsia="en-US"/>
        </w:rPr>
        <w:t xml:space="preserve"> </w:t>
      </w:r>
      <w:r w:rsidR="00AF659C" w:rsidRPr="008C4C5A">
        <w:rPr>
          <w:lang w:eastAsia="en-US"/>
        </w:rPr>
        <w:t xml:space="preserve">% </w:t>
      </w:r>
      <w:r w:rsidR="00491C26" w:rsidRPr="008C4C5A">
        <w:rPr>
          <w:lang w:eastAsia="en-US"/>
        </w:rPr>
        <w:t>(</w:t>
      </w:r>
      <w:r w:rsidR="00AF659C" w:rsidRPr="008C4C5A">
        <w:rPr>
          <w:lang w:eastAsia="en-US"/>
        </w:rPr>
        <w:t>десять</w:t>
      </w:r>
      <w:r w:rsidR="00491C26" w:rsidRPr="008C4C5A">
        <w:rPr>
          <w:lang w:eastAsia="en-US"/>
        </w:rPr>
        <w:t xml:space="preserve"> процентов</w:t>
      </w:r>
      <w:r w:rsidR="00AF659C" w:rsidRPr="008C4C5A">
        <w:rPr>
          <w:lang w:eastAsia="en-US"/>
        </w:rPr>
        <w:t>)</w:t>
      </w:r>
      <w:r w:rsidR="00491C26" w:rsidRPr="008C4C5A">
        <w:rPr>
          <w:lang w:eastAsia="en-US"/>
        </w:rPr>
        <w:t xml:space="preserve"> от цены </w:t>
      </w:r>
      <w:r w:rsidR="00AF659C" w:rsidRPr="008C4C5A">
        <w:rPr>
          <w:lang w:eastAsia="en-US"/>
        </w:rPr>
        <w:t xml:space="preserve">Договора или суммарной стоимости </w:t>
      </w:r>
      <w:r w:rsidR="00491C26" w:rsidRPr="008C4C5A">
        <w:rPr>
          <w:lang w:eastAsia="en-US"/>
        </w:rPr>
        <w:t>Этап</w:t>
      </w:r>
      <w:r w:rsidR="00AF659C" w:rsidRPr="008C4C5A">
        <w:rPr>
          <w:lang w:eastAsia="en-US"/>
        </w:rPr>
        <w:t>ов</w:t>
      </w:r>
      <w:r w:rsidR="00491C26" w:rsidRPr="008C4C5A">
        <w:rPr>
          <w:lang w:eastAsia="en-US"/>
        </w:rPr>
        <w:t xml:space="preserve"> Работ</w:t>
      </w:r>
      <w:r w:rsidR="00AF659C" w:rsidRPr="008C4C5A">
        <w:rPr>
          <w:lang w:eastAsia="en-US"/>
        </w:rPr>
        <w:t xml:space="preserve"> по соответствующему объекту</w:t>
      </w:r>
      <w:r w:rsidRPr="008C4C5A">
        <w:rPr>
          <w:lang w:eastAsia="en-US"/>
        </w:rPr>
        <w:t xml:space="preserve">,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8C4C5A" w:rsidRDefault="0082247B"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 xml:space="preserve"> </w:t>
      </w:r>
      <w:r w:rsidR="00351FC0" w:rsidRPr="008C4C5A">
        <w:rPr>
          <w:b/>
          <w:lang w:eastAsia="en-US"/>
        </w:rPr>
        <w:t>«Оборудование Заказчика»</w:t>
      </w:r>
      <w:r w:rsidR="00351FC0" w:rsidRPr="008C4C5A">
        <w:rPr>
          <w:lang w:eastAsia="en-US"/>
        </w:rPr>
        <w:t xml:space="preserve"> – </w:t>
      </w:r>
      <w:r w:rsidR="00491C26" w:rsidRPr="008C4C5A">
        <w:rPr>
          <w:lang w:eastAsia="en-US"/>
        </w:rPr>
        <w:t>о</w:t>
      </w:r>
      <w:r w:rsidR="00351FC0" w:rsidRPr="008C4C5A">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491C26" w:rsidRPr="008C4C5A">
        <w:rPr>
          <w:lang w:eastAsia="en-US"/>
        </w:rPr>
        <w:t>о</w:t>
      </w:r>
      <w:r w:rsidR="00351FC0" w:rsidRPr="008C4C5A">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«Объект»</w:t>
      </w:r>
      <w:r w:rsidRPr="008C4C5A">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8C4C5A">
        <w:rPr>
          <w:b/>
          <w:snapToGrid w:val="0"/>
          <w:lang w:eastAsia="en-US"/>
        </w:rPr>
        <w:lastRenderedPageBreak/>
        <w:t>«Отказ от Договора»</w:t>
      </w:r>
      <w:r w:rsidRPr="008C4C5A">
        <w:rPr>
          <w:b/>
          <w:snapToGrid w:val="0"/>
          <w:sz w:val="28"/>
          <w:szCs w:val="28"/>
          <w:lang w:eastAsia="en-US"/>
        </w:rPr>
        <w:t xml:space="preserve"> </w:t>
      </w:r>
      <w:r w:rsidRPr="008C4C5A">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8C4C5A">
        <w:rPr>
          <w:b/>
          <w:lang w:eastAsia="en-US"/>
        </w:rPr>
        <w:t xml:space="preserve"> </w:t>
      </w:r>
    </w:p>
    <w:p w:rsidR="00351FC0" w:rsidRPr="008C4C5A" w:rsidRDefault="0082247B" w:rsidP="00351FC0">
      <w:pPr>
        <w:pStyle w:val="3"/>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C4C5A">
        <w:rPr>
          <w:snapToGrid/>
          <w:sz w:val="24"/>
          <w:szCs w:val="24"/>
          <w:lang w:val="ru-RU" w:eastAsia="en-US"/>
        </w:rPr>
        <w:t xml:space="preserve"> </w:t>
      </w:r>
      <w:r w:rsidR="00351FC0" w:rsidRPr="008C4C5A">
        <w:rPr>
          <w:snapToGrid/>
          <w:sz w:val="24"/>
          <w:szCs w:val="24"/>
          <w:lang w:val="ru-RU" w:eastAsia="en-US"/>
        </w:rPr>
        <w:t>«Применимое право»</w:t>
      </w:r>
      <w:r w:rsidR="00351FC0" w:rsidRPr="008C4C5A">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r w:rsidR="00E44CF3" w:rsidRPr="008C4C5A">
        <w:rPr>
          <w:b w:val="0"/>
          <w:snapToGrid/>
          <w:sz w:val="24"/>
          <w:szCs w:val="24"/>
          <w:lang w:val="ru-RU" w:eastAsia="en-US"/>
        </w:rPr>
        <w:t xml:space="preserve"> </w:t>
      </w:r>
      <w:r w:rsidR="00351FC0" w:rsidRPr="008C4C5A">
        <w:rPr>
          <w:b w:val="0"/>
          <w:snapToGrid/>
          <w:sz w:val="24"/>
          <w:szCs w:val="24"/>
          <w:lang w:val="ru-RU" w:eastAsia="en-US"/>
        </w:rPr>
        <w:t>и Объекту.</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b/>
          <w:lang w:eastAsia="en-US"/>
        </w:rPr>
        <w:t>«Приемо-сдаточная документация»</w:t>
      </w:r>
      <w:r w:rsidRPr="008C4C5A">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C4C5A">
        <w:rPr>
          <w:lang w:eastAsia="en-US"/>
        </w:rPr>
        <w:t>К приемо-сдаточной документации относятся:</w:t>
      </w:r>
    </w:p>
    <w:p w:rsidR="00351FC0" w:rsidRPr="008C4C5A"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э</w:t>
      </w:r>
      <w:r w:rsidR="00351FC0" w:rsidRPr="008C4C5A">
        <w:rPr>
          <w:lang w:eastAsia="en-US"/>
        </w:rPr>
        <w:t>ксплуатационная документация, сертификаты, технические условия, протоколы, инструкции, паспорта;</w:t>
      </w:r>
    </w:p>
    <w:p w:rsidR="00351FC0" w:rsidRPr="008C4C5A"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д</w:t>
      </w:r>
      <w:r w:rsidR="00351FC0" w:rsidRPr="008C4C5A">
        <w:rPr>
          <w:lang w:eastAsia="en-US"/>
        </w:rPr>
        <w:t xml:space="preserve">окументы, удостоверяющие качество используемых Подрядчиком Материально-технических ресурсов и </w:t>
      </w:r>
      <w:r w:rsidR="00E44CF3" w:rsidRPr="008C4C5A">
        <w:rPr>
          <w:lang w:eastAsia="en-US"/>
        </w:rPr>
        <w:t>О</w:t>
      </w:r>
      <w:r w:rsidR="00351FC0" w:rsidRPr="008C4C5A">
        <w:rPr>
          <w:lang w:eastAsia="en-US"/>
        </w:rPr>
        <w:t>борудования;</w:t>
      </w:r>
    </w:p>
    <w:p w:rsidR="00351FC0" w:rsidRPr="008C4C5A"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C4C5A">
        <w:rPr>
          <w:lang w:eastAsia="en-US"/>
        </w:rPr>
        <w:t>п</w:t>
      </w:r>
      <w:r w:rsidR="00351FC0" w:rsidRPr="008C4C5A">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8C4C5A"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8C4C5A">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8C4C5A" w:rsidRDefault="00F16380" w:rsidP="00351FC0">
      <w:pPr>
        <w:pStyle w:val="3"/>
        <w:keepNext w:val="0"/>
        <w:widowControl w:val="0"/>
        <w:tabs>
          <w:tab w:val="left" w:pos="567"/>
        </w:tabs>
        <w:overflowPunct w:val="0"/>
        <w:autoSpaceDE w:val="0"/>
        <w:spacing w:before="0" w:after="0"/>
        <w:ind w:firstLine="708"/>
        <w:jc w:val="both"/>
        <w:textAlignment w:val="baseline"/>
        <w:rPr>
          <w:sz w:val="24"/>
          <w:szCs w:val="24"/>
          <w:lang w:eastAsia="ru-RU"/>
        </w:rPr>
      </w:pPr>
      <w:r w:rsidRPr="008C4C5A" w:rsidDel="00F16380">
        <w:rPr>
          <w:snapToGrid/>
          <w:sz w:val="24"/>
          <w:szCs w:val="24"/>
          <w:lang w:val="ru-RU" w:eastAsia="en-US"/>
        </w:rPr>
        <w:t xml:space="preserve"> </w:t>
      </w:r>
      <w:r w:rsidR="00351FC0" w:rsidRPr="008C4C5A">
        <w:rPr>
          <w:snapToGrid/>
          <w:sz w:val="24"/>
          <w:szCs w:val="24"/>
          <w:lang w:val="ru-RU" w:eastAsia="en-US"/>
        </w:rPr>
        <w:t>«Работы»</w:t>
      </w:r>
      <w:r w:rsidR="00351FC0" w:rsidRPr="008C4C5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491C26" w:rsidRPr="008C4C5A">
        <w:rPr>
          <w:b w:val="0"/>
          <w:snapToGrid/>
          <w:sz w:val="24"/>
          <w:szCs w:val="24"/>
          <w:lang w:val="ru-RU" w:eastAsia="en-US"/>
        </w:rPr>
        <w:t xml:space="preserve">(Материально-технических ресурсов и оборудования, инструмента), Давальческих материалов и запасных частей </w:t>
      </w:r>
      <w:r w:rsidR="00E44CF3" w:rsidRPr="008C4C5A">
        <w:rPr>
          <w:b w:val="0"/>
          <w:snapToGrid/>
          <w:sz w:val="24"/>
          <w:szCs w:val="24"/>
          <w:lang w:val="ru-RU" w:eastAsia="en-US"/>
        </w:rPr>
        <w:t xml:space="preserve">и </w:t>
      </w:r>
      <w:r w:rsidR="00351FC0" w:rsidRPr="008C4C5A">
        <w:rPr>
          <w:b w:val="0"/>
          <w:snapToGrid/>
          <w:sz w:val="24"/>
          <w:szCs w:val="24"/>
          <w:lang w:val="ru-RU" w:eastAsia="en-US"/>
        </w:rPr>
        <w:t>Оборудования Заказчика в соответствии с условиями Договора</w:t>
      </w:r>
      <w:r w:rsidRPr="008C4C5A">
        <w:rPr>
          <w:b w:val="0"/>
          <w:snapToGrid/>
          <w:sz w:val="24"/>
          <w:szCs w:val="24"/>
          <w:lang w:val="ru-RU" w:eastAsia="en-US"/>
        </w:rPr>
        <w:t xml:space="preserve"> </w:t>
      </w:r>
      <w:r w:rsidR="00351FC0" w:rsidRPr="008C4C5A">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w:t>
      </w:r>
      <w:r w:rsidR="00E44CF3" w:rsidRPr="008C4C5A">
        <w:rPr>
          <w:b w:val="0"/>
          <w:snapToGrid/>
          <w:sz w:val="24"/>
          <w:szCs w:val="24"/>
          <w:lang w:val="ru-RU" w:eastAsia="en-US"/>
        </w:rPr>
        <w:t xml:space="preserve"> </w:t>
      </w:r>
      <w:r w:rsidR="00351FC0" w:rsidRPr="008C4C5A">
        <w:rPr>
          <w:b w:val="0"/>
          <w:snapToGrid/>
          <w:sz w:val="24"/>
          <w:szCs w:val="24"/>
          <w:lang w:val="ru-RU" w:eastAsia="en-US"/>
        </w:rPr>
        <w:t>работы по исправлению</w:t>
      </w:r>
      <w:r w:rsidR="00351FC0" w:rsidRPr="008C4C5A">
        <w:rPr>
          <w:sz w:val="24"/>
          <w:szCs w:val="24"/>
          <w:lang w:eastAsia="ru-RU"/>
        </w:rPr>
        <w:t xml:space="preserve"> </w:t>
      </w:r>
      <w:r w:rsidR="00351FC0" w:rsidRPr="008C4C5A">
        <w:rPr>
          <w:b w:val="0"/>
          <w:sz w:val="24"/>
          <w:szCs w:val="24"/>
          <w:lang w:val="ru-RU" w:eastAsia="ru-RU"/>
        </w:rPr>
        <w:t>выявленных</w:t>
      </w:r>
      <w:r w:rsidR="00351FC0" w:rsidRPr="008C4C5A">
        <w:rPr>
          <w:sz w:val="24"/>
          <w:szCs w:val="24"/>
          <w:lang w:val="ru-RU" w:eastAsia="ru-RU"/>
        </w:rPr>
        <w:t xml:space="preserve"> </w:t>
      </w:r>
      <w:r w:rsidR="00351FC0" w:rsidRPr="008C4C5A">
        <w:rPr>
          <w:b w:val="0"/>
          <w:sz w:val="24"/>
          <w:szCs w:val="24"/>
          <w:lang w:eastAsia="ru-RU"/>
        </w:rPr>
        <w:t>недостатков, несоответстви</w:t>
      </w:r>
      <w:r w:rsidR="00351FC0" w:rsidRPr="008C4C5A">
        <w:rPr>
          <w:b w:val="0"/>
          <w:sz w:val="24"/>
          <w:szCs w:val="24"/>
          <w:lang w:val="ru-RU" w:eastAsia="ru-RU"/>
        </w:rPr>
        <w:t>й</w:t>
      </w:r>
      <w:r w:rsidR="00351FC0" w:rsidRPr="008C4C5A">
        <w:rPr>
          <w:b w:val="0"/>
          <w:sz w:val="24"/>
          <w:szCs w:val="24"/>
          <w:lang w:eastAsia="ru-RU"/>
        </w:rPr>
        <w:t xml:space="preserve"> и / или дефект</w:t>
      </w:r>
      <w:r w:rsidR="00351FC0" w:rsidRPr="008C4C5A">
        <w:rPr>
          <w:b w:val="0"/>
          <w:sz w:val="24"/>
          <w:szCs w:val="24"/>
          <w:lang w:val="ru-RU" w:eastAsia="ru-RU"/>
        </w:rPr>
        <w:t>ов</w:t>
      </w:r>
      <w:r w:rsidR="00351FC0" w:rsidRPr="008C4C5A">
        <w:rPr>
          <w:b w:val="0"/>
          <w:sz w:val="24"/>
          <w:szCs w:val="24"/>
          <w:lang w:eastAsia="ru-RU"/>
        </w:rPr>
        <w:t xml:space="preserve"> в </w:t>
      </w:r>
      <w:r w:rsidR="00351FC0" w:rsidRPr="008C4C5A">
        <w:rPr>
          <w:b w:val="0"/>
          <w:sz w:val="24"/>
          <w:szCs w:val="24"/>
          <w:lang w:val="ru-RU" w:eastAsia="ru-RU"/>
        </w:rPr>
        <w:t>Результате</w:t>
      </w:r>
      <w:r w:rsidR="00351FC0" w:rsidRPr="008C4C5A">
        <w:rPr>
          <w:b w:val="0"/>
          <w:sz w:val="24"/>
          <w:szCs w:val="24"/>
          <w:lang w:eastAsia="ru-RU"/>
        </w:rPr>
        <w:t xml:space="preserve"> </w:t>
      </w:r>
      <w:r w:rsidR="00351FC0" w:rsidRPr="008C4C5A">
        <w:rPr>
          <w:b w:val="0"/>
          <w:sz w:val="24"/>
          <w:szCs w:val="24"/>
          <w:lang w:val="ru-RU" w:eastAsia="ru-RU"/>
        </w:rPr>
        <w:t>работ</w:t>
      </w:r>
      <w:r w:rsidR="00351FC0" w:rsidRPr="008C4C5A">
        <w:rPr>
          <w:b w:val="0"/>
          <w:sz w:val="24"/>
          <w:szCs w:val="24"/>
          <w:lang w:eastAsia="ru-RU"/>
        </w:rPr>
        <w:t>, а также любые иные работы</w:t>
      </w:r>
      <w:r w:rsidR="00351FC0" w:rsidRPr="008C4C5A">
        <w:rPr>
          <w:b w:val="0"/>
          <w:sz w:val="24"/>
          <w:szCs w:val="24"/>
          <w:lang w:val="ru-RU" w:eastAsia="ru-RU"/>
        </w:rPr>
        <w:t xml:space="preserve"> (в том числе приобретение Материально-технических ресурсов</w:t>
      </w:r>
      <w:r w:rsidR="00491C26" w:rsidRPr="008C4C5A">
        <w:rPr>
          <w:b w:val="0"/>
          <w:sz w:val="24"/>
          <w:szCs w:val="24"/>
          <w:lang w:val="ru-RU" w:eastAsia="ru-RU"/>
        </w:rPr>
        <w:t xml:space="preserve"> и оборудования</w:t>
      </w:r>
      <w:r w:rsidR="00351FC0" w:rsidRPr="008C4C5A">
        <w:rPr>
          <w:b w:val="0"/>
          <w:sz w:val="24"/>
          <w:szCs w:val="24"/>
          <w:lang w:val="ru-RU" w:eastAsia="ru-RU"/>
        </w:rPr>
        <w:t>)</w:t>
      </w:r>
      <w:r w:rsidR="00351FC0" w:rsidRPr="008C4C5A">
        <w:rPr>
          <w:b w:val="0"/>
          <w:sz w:val="24"/>
          <w:szCs w:val="24"/>
          <w:lang w:eastAsia="ru-RU"/>
        </w:rPr>
        <w:t xml:space="preserve">, необходимые для выполнения Подрядчиком своих обязательств по Договору, независимо от </w:t>
      </w:r>
      <w:r w:rsidR="00351FC0" w:rsidRPr="008C4C5A">
        <w:rPr>
          <w:b w:val="0"/>
          <w:sz w:val="24"/>
          <w:szCs w:val="24"/>
          <w:lang w:val="ru-RU" w:eastAsia="ru-RU"/>
        </w:rPr>
        <w:t>их</w:t>
      </w:r>
      <w:r w:rsidR="00351FC0" w:rsidRPr="008C4C5A">
        <w:rPr>
          <w:b w:val="0"/>
          <w:sz w:val="24"/>
          <w:szCs w:val="24"/>
          <w:lang w:eastAsia="ru-RU"/>
        </w:rPr>
        <w:t xml:space="preserve"> прямо</w:t>
      </w:r>
      <w:r w:rsidR="00351FC0" w:rsidRPr="008C4C5A">
        <w:rPr>
          <w:b w:val="0"/>
          <w:sz w:val="24"/>
          <w:szCs w:val="24"/>
          <w:lang w:val="ru-RU" w:eastAsia="ru-RU"/>
        </w:rPr>
        <w:t>го указания</w:t>
      </w:r>
      <w:r w:rsidR="00351FC0" w:rsidRPr="008C4C5A">
        <w:rPr>
          <w:b w:val="0"/>
          <w:sz w:val="24"/>
          <w:szCs w:val="24"/>
          <w:lang w:eastAsia="ru-RU"/>
        </w:rPr>
        <w:t xml:space="preserve"> в Договоре.</w:t>
      </w:r>
      <w:r w:rsidR="00351FC0" w:rsidRPr="008C4C5A">
        <w:rPr>
          <w:sz w:val="24"/>
          <w:szCs w:val="24"/>
          <w:lang w:eastAsia="ru-RU"/>
        </w:rPr>
        <w:t xml:space="preserve"> </w:t>
      </w:r>
    </w:p>
    <w:p w:rsidR="00351FC0" w:rsidRPr="008C4C5A" w:rsidRDefault="00351FC0" w:rsidP="00351FC0">
      <w:pPr>
        <w:widowControl w:val="0"/>
        <w:tabs>
          <w:tab w:val="left" w:pos="567"/>
        </w:tabs>
        <w:spacing w:line="240" w:lineRule="auto"/>
        <w:ind w:firstLine="708"/>
        <w:rPr>
          <w:sz w:val="24"/>
          <w:szCs w:val="24"/>
        </w:rPr>
      </w:pPr>
      <w:r w:rsidRPr="008C4C5A">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8C4C5A" w:rsidRDefault="00F16380" w:rsidP="00351FC0">
      <w:pPr>
        <w:widowControl w:val="0"/>
        <w:tabs>
          <w:tab w:val="left" w:pos="567"/>
        </w:tabs>
        <w:spacing w:line="240" w:lineRule="auto"/>
        <w:ind w:firstLine="708"/>
        <w:rPr>
          <w:snapToGrid/>
          <w:sz w:val="24"/>
          <w:szCs w:val="24"/>
          <w:lang w:eastAsia="en-US"/>
        </w:rPr>
      </w:pPr>
      <w:r w:rsidRPr="008C4C5A" w:rsidDel="00F16380">
        <w:rPr>
          <w:b/>
          <w:snapToGrid/>
          <w:sz w:val="24"/>
          <w:szCs w:val="24"/>
          <w:lang w:eastAsia="en-US"/>
        </w:rPr>
        <w:t xml:space="preserve"> </w:t>
      </w:r>
      <w:r w:rsidR="00351FC0" w:rsidRPr="008C4C5A">
        <w:rPr>
          <w:b/>
          <w:snapToGrid/>
          <w:sz w:val="24"/>
          <w:szCs w:val="24"/>
          <w:lang w:eastAsia="en-US"/>
        </w:rPr>
        <w:t>«Рабочий день»</w:t>
      </w:r>
      <w:r w:rsidR="00351FC0" w:rsidRPr="008C4C5A">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8C4C5A" w:rsidRDefault="00351FC0" w:rsidP="00B93EF0">
      <w:pPr>
        <w:pStyle w:val="3"/>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C4C5A">
        <w:rPr>
          <w:snapToGrid/>
          <w:sz w:val="24"/>
          <w:szCs w:val="24"/>
          <w:lang w:val="ru-RU" w:eastAsia="en-US"/>
        </w:rPr>
        <w:t>«Результат работ»</w:t>
      </w:r>
      <w:r w:rsidRPr="008C4C5A">
        <w:rPr>
          <w:b w:val="0"/>
          <w:snapToGrid/>
          <w:sz w:val="24"/>
          <w:szCs w:val="24"/>
          <w:lang w:val="ru-RU" w:eastAsia="en-US"/>
        </w:rPr>
        <w:t xml:space="preserve"> – готовый к эксплуатации Объект, принятый Заказчиком в Гарантийную эксплуатацию по Акту КС-11</w:t>
      </w:r>
      <w:r w:rsidR="00EB27FA" w:rsidRPr="008C4C5A">
        <w:rPr>
          <w:b w:val="0"/>
          <w:snapToGrid/>
          <w:sz w:val="24"/>
          <w:szCs w:val="24"/>
          <w:lang w:val="ru-RU" w:eastAsia="en-US"/>
        </w:rPr>
        <w:t xml:space="preserve"> либо Акту КС-14</w:t>
      </w:r>
      <w:r w:rsidR="00EB27FA" w:rsidRPr="008C4C5A">
        <w:rPr>
          <w:sz w:val="24"/>
          <w:szCs w:val="24"/>
        </w:rPr>
        <w:t xml:space="preserve"> </w:t>
      </w:r>
      <w:r w:rsidR="00EB27FA" w:rsidRPr="008C4C5A">
        <w:rPr>
          <w:b w:val="0"/>
          <w:sz w:val="24"/>
          <w:szCs w:val="24"/>
          <w:lang w:val="ru-RU"/>
        </w:rPr>
        <w:t>(</w:t>
      </w:r>
      <w:r w:rsidR="00EB27FA" w:rsidRPr="008C4C5A">
        <w:rPr>
          <w:b w:val="0"/>
          <w:snapToGrid/>
          <w:sz w:val="24"/>
          <w:szCs w:val="24"/>
          <w:lang w:val="ru-RU" w:eastAsia="en-US"/>
        </w:rPr>
        <w:t>в случае необходимости комиссионной приемки Объекта),</w:t>
      </w:r>
      <w:r w:rsidR="0038607E" w:rsidRPr="008C4C5A">
        <w:rPr>
          <w:b w:val="0"/>
          <w:snapToGrid/>
          <w:sz w:val="24"/>
          <w:szCs w:val="24"/>
          <w:lang w:val="ru-RU" w:eastAsia="en-US"/>
        </w:rPr>
        <w:t xml:space="preserve"> </w:t>
      </w:r>
      <w:r w:rsidRPr="008C4C5A">
        <w:rPr>
          <w:b w:val="0"/>
          <w:snapToGrid/>
          <w:sz w:val="24"/>
          <w:szCs w:val="24"/>
          <w:lang w:val="ru-RU" w:eastAsia="en-US"/>
        </w:rPr>
        <w:t>соответствующий требованиям, изложенным в Техническ</w:t>
      </w:r>
      <w:r w:rsidR="00552AF0" w:rsidRPr="008C4C5A">
        <w:rPr>
          <w:b w:val="0"/>
          <w:snapToGrid/>
          <w:sz w:val="24"/>
          <w:szCs w:val="24"/>
          <w:lang w:val="ru-RU" w:eastAsia="en-US"/>
        </w:rPr>
        <w:t>их</w:t>
      </w:r>
      <w:r w:rsidRPr="008C4C5A">
        <w:rPr>
          <w:b w:val="0"/>
          <w:snapToGrid/>
          <w:sz w:val="24"/>
          <w:szCs w:val="24"/>
          <w:lang w:val="ru-RU" w:eastAsia="en-US"/>
        </w:rPr>
        <w:t xml:space="preserve"> </w:t>
      </w:r>
      <w:r w:rsidR="00552AF0" w:rsidRPr="008C4C5A">
        <w:rPr>
          <w:b w:val="0"/>
          <w:snapToGrid/>
          <w:sz w:val="24"/>
          <w:szCs w:val="24"/>
          <w:lang w:val="ru-RU" w:eastAsia="en-US"/>
        </w:rPr>
        <w:t>требованиях</w:t>
      </w:r>
      <w:r w:rsidRPr="008C4C5A">
        <w:rPr>
          <w:b w:val="0"/>
          <w:snapToGrid/>
          <w:sz w:val="24"/>
          <w:szCs w:val="24"/>
          <w:lang w:val="ru-RU" w:eastAsia="en-US"/>
        </w:rPr>
        <w:t xml:space="preserve"> (Приложение № 1 к Договору).</w:t>
      </w:r>
    </w:p>
    <w:p w:rsidR="00B93EF0" w:rsidRPr="008C4C5A" w:rsidRDefault="00351FC0" w:rsidP="00B93EF0">
      <w:pPr>
        <w:pStyle w:val="3"/>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C4C5A">
        <w:rPr>
          <w:snapToGrid/>
          <w:sz w:val="24"/>
          <w:szCs w:val="24"/>
          <w:lang w:val="ru-RU" w:eastAsia="en-US"/>
        </w:rPr>
        <w:t>«Скрытые работы»</w:t>
      </w:r>
      <w:r w:rsidRPr="008C4C5A">
        <w:rPr>
          <w:b w:val="0"/>
          <w:snapToGrid/>
          <w:sz w:val="24"/>
          <w:szCs w:val="24"/>
          <w:lang w:val="ru-RU" w:eastAsia="en-US"/>
        </w:rPr>
        <w:t xml:space="preserve"> – </w:t>
      </w:r>
      <w:r w:rsidR="00B93EF0" w:rsidRPr="008C4C5A">
        <w:rPr>
          <w:b w:val="0"/>
          <w:snapToGrid/>
          <w:sz w:val="24"/>
          <w:szCs w:val="24"/>
          <w:lang w:val="ru-RU" w:eastAsia="en-US"/>
        </w:rPr>
        <w:t>отдельные виды работ, качество выполнения которых оказывает влияние на безопасность и (или) долговечность объекта капитального строительства, 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552AF0" w:rsidRPr="008C4C5A" w:rsidRDefault="00B93EF0" w:rsidP="00B93EF0">
      <w:pPr>
        <w:pStyle w:val="3"/>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C4C5A">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 </w:t>
      </w:r>
    </w:p>
    <w:p w:rsidR="00552AF0" w:rsidRPr="008C4C5A" w:rsidRDefault="00552AF0" w:rsidP="00B93EF0">
      <w:pPr>
        <w:pStyle w:val="3"/>
        <w:keepNext w:val="0"/>
        <w:widowControl w:val="0"/>
        <w:tabs>
          <w:tab w:val="left" w:pos="567"/>
        </w:tabs>
        <w:overflowPunct w:val="0"/>
        <w:autoSpaceDE w:val="0"/>
        <w:spacing w:before="0" w:after="0"/>
        <w:ind w:firstLine="709"/>
        <w:jc w:val="both"/>
        <w:textAlignment w:val="baseline"/>
        <w:rPr>
          <w:snapToGrid/>
          <w:sz w:val="24"/>
          <w:szCs w:val="24"/>
          <w:lang w:val="ru-RU" w:eastAsia="en-US"/>
        </w:rPr>
      </w:pPr>
      <w:r w:rsidRPr="008C4C5A">
        <w:rPr>
          <w:snapToGrid/>
          <w:sz w:val="24"/>
          <w:szCs w:val="24"/>
          <w:lang w:val="ru-RU" w:eastAsia="en-US"/>
        </w:rPr>
        <w:t xml:space="preserve">«МСП» – </w:t>
      </w:r>
      <w:r w:rsidRPr="008C4C5A">
        <w:rPr>
          <w:b w:val="0"/>
          <w:snapToGrid/>
          <w:sz w:val="24"/>
          <w:szCs w:val="24"/>
          <w:lang w:val="ru-RU" w:eastAsia="en-US"/>
        </w:rPr>
        <w:t>субъект малого и среднего предпринимательства</w:t>
      </w:r>
      <w:r w:rsidRPr="008C4C5A">
        <w:rPr>
          <w:snapToGrid/>
          <w:sz w:val="24"/>
          <w:szCs w:val="24"/>
          <w:lang w:val="ru-RU" w:eastAsia="en-US"/>
        </w:rPr>
        <w:t>.</w:t>
      </w:r>
    </w:p>
    <w:p w:rsidR="00351FC0" w:rsidRPr="008C4C5A" w:rsidRDefault="00351FC0" w:rsidP="00B93EF0">
      <w:pPr>
        <w:pStyle w:val="3"/>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C4C5A">
        <w:rPr>
          <w:snapToGrid/>
          <w:sz w:val="24"/>
          <w:szCs w:val="24"/>
          <w:lang w:val="ru-RU" w:eastAsia="en-US"/>
        </w:rPr>
        <w:t>«Техническ</w:t>
      </w:r>
      <w:r w:rsidR="00552AF0" w:rsidRPr="008C4C5A">
        <w:rPr>
          <w:snapToGrid/>
          <w:sz w:val="24"/>
          <w:szCs w:val="24"/>
          <w:lang w:val="ru-RU" w:eastAsia="en-US"/>
        </w:rPr>
        <w:t>ие</w:t>
      </w:r>
      <w:r w:rsidRPr="008C4C5A">
        <w:rPr>
          <w:snapToGrid/>
          <w:sz w:val="24"/>
          <w:szCs w:val="24"/>
          <w:lang w:val="ru-RU" w:eastAsia="en-US"/>
        </w:rPr>
        <w:t xml:space="preserve"> </w:t>
      </w:r>
      <w:r w:rsidR="00552AF0" w:rsidRPr="008C4C5A">
        <w:rPr>
          <w:snapToGrid/>
          <w:sz w:val="24"/>
          <w:szCs w:val="24"/>
          <w:lang w:val="ru-RU" w:eastAsia="en-US"/>
        </w:rPr>
        <w:t>требования</w:t>
      </w:r>
      <w:r w:rsidRPr="008C4C5A">
        <w:rPr>
          <w:snapToGrid/>
          <w:sz w:val="24"/>
          <w:szCs w:val="24"/>
          <w:lang w:val="ru-RU" w:eastAsia="en-US"/>
        </w:rPr>
        <w:t>»</w:t>
      </w:r>
      <w:r w:rsidRPr="008C4C5A">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sidR="00491C26" w:rsidRPr="008C4C5A">
        <w:rPr>
          <w:b w:val="0"/>
          <w:snapToGrid/>
          <w:sz w:val="24"/>
          <w:szCs w:val="24"/>
          <w:lang w:val="ru-RU" w:eastAsia="en-US"/>
        </w:rPr>
        <w:t>о</w:t>
      </w:r>
      <w:r w:rsidRPr="008C4C5A">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8C4C5A" w:rsidRDefault="00351FC0" w:rsidP="00351FC0">
      <w:pPr>
        <w:pStyle w:val="3"/>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C4C5A">
        <w:rPr>
          <w:snapToGrid/>
          <w:sz w:val="24"/>
          <w:szCs w:val="24"/>
          <w:lang w:val="ru-RU" w:eastAsia="en-US"/>
        </w:rPr>
        <w:lastRenderedPageBreak/>
        <w:t>«Субподрядчик»</w:t>
      </w:r>
      <w:r w:rsidRPr="008C4C5A">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8C4C5A" w:rsidRDefault="00351FC0" w:rsidP="00351FC0">
      <w:pPr>
        <w:pStyle w:val="3"/>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C4C5A">
        <w:rPr>
          <w:snapToGrid/>
          <w:sz w:val="24"/>
          <w:szCs w:val="24"/>
          <w:lang w:val="ru-RU" w:eastAsia="en-US"/>
        </w:rPr>
        <w:t>«Цена Договора»</w:t>
      </w:r>
      <w:r w:rsidRPr="008C4C5A">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8C4C5A">
        <w:rPr>
          <w:sz w:val="24"/>
          <w:szCs w:val="24"/>
        </w:rPr>
        <w:t xml:space="preserve"> </w:t>
      </w:r>
      <w:r w:rsidRPr="008C4C5A">
        <w:rPr>
          <w:b w:val="0"/>
          <w:snapToGrid/>
          <w:sz w:val="24"/>
          <w:szCs w:val="24"/>
          <w:lang w:val="ru-RU" w:eastAsia="en-US"/>
        </w:rPr>
        <w:t xml:space="preserve">на весь период действия Договора. </w:t>
      </w:r>
    </w:p>
    <w:p w:rsidR="00351FC0" w:rsidRPr="008C4C5A" w:rsidRDefault="00351FC0" w:rsidP="00351FC0">
      <w:pPr>
        <w:pStyle w:val="3"/>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C4C5A">
        <w:rPr>
          <w:snapToGrid/>
          <w:sz w:val="24"/>
          <w:szCs w:val="24"/>
          <w:lang w:val="ru-RU" w:eastAsia="en-US"/>
        </w:rPr>
        <w:t>«Этап Работ»</w:t>
      </w:r>
      <w:r w:rsidRPr="008C4C5A">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w:t>
      </w:r>
      <w:r w:rsidR="00AC4E91" w:rsidRPr="008C4C5A">
        <w:rPr>
          <w:b w:val="0"/>
          <w:snapToGrid/>
          <w:sz w:val="24"/>
          <w:szCs w:val="24"/>
          <w:lang w:val="ru-RU" w:eastAsia="en-US"/>
        </w:rPr>
        <w:t xml:space="preserve">по технологии строительства </w:t>
      </w:r>
      <w:r w:rsidRPr="008C4C5A">
        <w:rPr>
          <w:b w:val="0"/>
          <w:snapToGrid/>
          <w:sz w:val="24"/>
          <w:szCs w:val="24"/>
          <w:lang w:val="ru-RU" w:eastAsia="en-US"/>
        </w:rPr>
        <w:t>перейти к выполнению других видов Работ (следующего Этапа Работ).</w:t>
      </w:r>
    </w:p>
    <w:p w:rsidR="00351FC0" w:rsidRPr="008C4C5A" w:rsidRDefault="00351FC0" w:rsidP="00351FC0">
      <w:pPr>
        <w:pStyle w:val="3"/>
        <w:keepNext w:val="0"/>
        <w:widowControl w:val="0"/>
        <w:tabs>
          <w:tab w:val="left" w:pos="567"/>
        </w:tabs>
        <w:overflowPunct w:val="0"/>
        <w:autoSpaceDE w:val="0"/>
        <w:spacing w:before="0" w:after="0"/>
        <w:ind w:firstLine="708"/>
        <w:jc w:val="both"/>
        <w:textAlignment w:val="baseline"/>
        <w:rPr>
          <w:bCs/>
        </w:rPr>
      </w:pPr>
      <w:r w:rsidRPr="008C4C5A">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651197" w:rsidRPr="008C4C5A">
        <w:rPr>
          <w:b w:val="0"/>
          <w:snapToGrid/>
          <w:sz w:val="24"/>
          <w:szCs w:val="24"/>
          <w:lang w:val="ru-RU" w:eastAsia="en-US"/>
        </w:rPr>
        <w:t>4</w:t>
      </w:r>
      <w:r w:rsidRPr="008C4C5A">
        <w:rPr>
          <w:b w:val="0"/>
          <w:snapToGrid/>
          <w:sz w:val="24"/>
          <w:szCs w:val="24"/>
          <w:lang w:val="ru-RU" w:eastAsia="en-US"/>
        </w:rPr>
        <w:t xml:space="preserve"> Договора. В ином случае считается, что приемке Заказчиком подлежит только Результат </w:t>
      </w:r>
      <w:r w:rsidR="00AC4E91" w:rsidRPr="008C4C5A">
        <w:rPr>
          <w:b w:val="0"/>
          <w:snapToGrid/>
          <w:sz w:val="24"/>
          <w:szCs w:val="24"/>
          <w:lang w:val="ru-RU" w:eastAsia="en-US"/>
        </w:rPr>
        <w:t>р</w:t>
      </w:r>
      <w:r w:rsidRPr="008C4C5A">
        <w:rPr>
          <w:b w:val="0"/>
          <w:snapToGrid/>
          <w:sz w:val="24"/>
          <w:szCs w:val="24"/>
          <w:lang w:val="ru-RU" w:eastAsia="en-US"/>
        </w:rPr>
        <w:t>абот в целом</w:t>
      </w:r>
      <w:r w:rsidRPr="008C4C5A">
        <w:rPr>
          <w:b w:val="0"/>
          <w:sz w:val="24"/>
          <w:szCs w:val="24"/>
        </w:rPr>
        <w:t xml:space="preserve">. </w:t>
      </w:r>
      <w:r w:rsidRPr="008C4C5A" w:rsidDel="00784850">
        <w:rPr>
          <w:bCs/>
        </w:rPr>
        <w:t xml:space="preserve"> </w:t>
      </w:r>
    </w:p>
    <w:p w:rsidR="00351FC0" w:rsidRPr="008C4C5A" w:rsidRDefault="00351FC0" w:rsidP="00351FC0">
      <w:pPr>
        <w:spacing w:line="240" w:lineRule="auto"/>
        <w:rPr>
          <w:sz w:val="24"/>
          <w:szCs w:val="24"/>
          <w:lang w:val="x-none" w:eastAsia="x-none"/>
        </w:rPr>
      </w:pPr>
    </w:p>
    <w:p w:rsidR="00351FC0" w:rsidRPr="008C4C5A" w:rsidRDefault="00351FC0" w:rsidP="00351FC0">
      <w:pPr>
        <w:pStyle w:val="af0"/>
        <w:numPr>
          <w:ilvl w:val="0"/>
          <w:numId w:val="6"/>
        </w:numPr>
        <w:shd w:val="clear" w:color="auto" w:fill="FFFFFF"/>
        <w:tabs>
          <w:tab w:val="left" w:pos="284"/>
        </w:tabs>
        <w:ind w:left="0" w:firstLine="0"/>
        <w:jc w:val="center"/>
        <w:rPr>
          <w:b/>
          <w:bCs/>
        </w:rPr>
      </w:pPr>
      <w:r w:rsidRPr="008C4C5A">
        <w:rPr>
          <w:b/>
          <w:bCs/>
        </w:rPr>
        <w:t>Предмет Договора</w:t>
      </w:r>
    </w:p>
    <w:p w:rsidR="00351FC0" w:rsidRPr="008C4C5A" w:rsidRDefault="00351FC0" w:rsidP="000A496C">
      <w:pPr>
        <w:pStyle w:val="af0"/>
        <w:numPr>
          <w:ilvl w:val="1"/>
          <w:numId w:val="6"/>
        </w:numPr>
        <w:shd w:val="clear" w:color="auto" w:fill="FFFFFF"/>
        <w:tabs>
          <w:tab w:val="left" w:pos="1134"/>
        </w:tabs>
        <w:ind w:left="0" w:firstLine="709"/>
        <w:jc w:val="both"/>
        <w:rPr>
          <w:bCs/>
        </w:rPr>
      </w:pPr>
      <w:bookmarkStart w:id="4" w:name="_Ref361410951"/>
      <w:r w:rsidRPr="008C4C5A">
        <w:rPr>
          <w:bCs/>
        </w:rPr>
        <w:t>Подрядчик обязуется по заданию Заказчика в соответствии с Т</w:t>
      </w:r>
      <w:r w:rsidR="00552AF0" w:rsidRPr="008C4C5A">
        <w:rPr>
          <w:bCs/>
        </w:rPr>
        <w:t>ехническими требованиями</w:t>
      </w:r>
      <w:r w:rsidRPr="008C4C5A">
        <w:rPr>
          <w:bCs/>
        </w:rPr>
        <w:t xml:space="preserve"> (Приложение № 1 к Договору) выполнить работы по </w:t>
      </w:r>
      <w:r w:rsidR="000A496C" w:rsidRPr="000A496C">
        <w:rPr>
          <w:i/>
          <w:lang w:eastAsia="en-US"/>
        </w:rPr>
        <w:t>Установка (замена) приборов учета при истечении срока эксплуатации и истечении интервала между поверками (в рамках исполнения требований Федерального закона от 27.12.2018 №522-ФЗ), монтаж и наладка комплектов автоматизации для включения приборов учета в интеллектуальную систему сбора и передачи данных в филиале АО "ДРСК" "Электрические сети ЕАО"</w:t>
      </w:r>
      <w:r w:rsidR="000A496C">
        <w:rPr>
          <w:i/>
          <w:lang w:eastAsia="en-US"/>
        </w:rPr>
        <w:t xml:space="preserve">, </w:t>
      </w:r>
      <w:r w:rsidRPr="00C77350">
        <w:rPr>
          <w:bCs/>
        </w:rPr>
        <w:t xml:space="preserve">а также сдать Результат работ Заказчику, а </w:t>
      </w:r>
      <w:r w:rsidRPr="008C4C5A">
        <w:rPr>
          <w:bCs/>
        </w:rPr>
        <w:t>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8C4C5A" w:rsidRDefault="00351FC0" w:rsidP="000A496C">
      <w:pPr>
        <w:pStyle w:val="af0"/>
        <w:numPr>
          <w:ilvl w:val="1"/>
          <w:numId w:val="6"/>
        </w:numPr>
        <w:shd w:val="clear" w:color="auto" w:fill="FFFFFF"/>
        <w:tabs>
          <w:tab w:val="left" w:pos="1134"/>
        </w:tabs>
        <w:ind w:left="0" w:firstLine="709"/>
        <w:jc w:val="both"/>
        <w:rPr>
          <w:bCs/>
        </w:rPr>
      </w:pPr>
      <w:r w:rsidRPr="008C4C5A">
        <w:rPr>
          <w:bCs/>
        </w:rPr>
        <w:t>В состав Работ по Договору входят:</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Строительно-монтажные работы;</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Пусконаладочные работы;</w:t>
      </w:r>
    </w:p>
    <w:p w:rsidR="00990667" w:rsidRPr="008C4C5A" w:rsidRDefault="00990667" w:rsidP="00351FC0">
      <w:pPr>
        <w:pStyle w:val="af0"/>
        <w:numPr>
          <w:ilvl w:val="2"/>
          <w:numId w:val="6"/>
        </w:numPr>
        <w:shd w:val="clear" w:color="auto" w:fill="FFFFFF"/>
        <w:tabs>
          <w:tab w:val="left" w:pos="1418"/>
        </w:tabs>
        <w:ind w:left="0" w:firstLine="709"/>
        <w:jc w:val="both"/>
        <w:rPr>
          <w:bCs/>
        </w:rPr>
      </w:pPr>
      <w:r w:rsidRPr="008C4C5A">
        <w:rPr>
          <w:bCs/>
        </w:rPr>
        <w:t>Составление эксплуатационной документации.</w:t>
      </w:r>
    </w:p>
    <w:p w:rsidR="00990667" w:rsidRPr="008C4C5A" w:rsidRDefault="00990667" w:rsidP="00990667">
      <w:pPr>
        <w:pStyle w:val="af0"/>
        <w:numPr>
          <w:ilvl w:val="2"/>
          <w:numId w:val="6"/>
        </w:numPr>
        <w:shd w:val="clear" w:color="auto" w:fill="FFFFFF"/>
        <w:tabs>
          <w:tab w:val="left" w:pos="1418"/>
        </w:tabs>
        <w:ind w:left="0" w:firstLine="709"/>
        <w:jc w:val="both"/>
        <w:rPr>
          <w:bCs/>
        </w:rPr>
      </w:pPr>
      <w:r w:rsidRPr="008C4C5A">
        <w:rPr>
          <w:bCs/>
        </w:rPr>
        <w:t>Участие в комплексном опробовании Оборудования.</w:t>
      </w:r>
    </w:p>
    <w:p w:rsidR="00990667" w:rsidRPr="008C4C5A" w:rsidRDefault="00990667" w:rsidP="00990667">
      <w:pPr>
        <w:pStyle w:val="af0"/>
        <w:numPr>
          <w:ilvl w:val="2"/>
          <w:numId w:val="6"/>
        </w:numPr>
        <w:shd w:val="clear" w:color="auto" w:fill="FFFFFF"/>
        <w:tabs>
          <w:tab w:val="left" w:pos="1276"/>
        </w:tabs>
        <w:ind w:left="0" w:firstLine="709"/>
        <w:jc w:val="both"/>
        <w:rPr>
          <w:bCs/>
        </w:rPr>
      </w:pPr>
      <w:r w:rsidRPr="008C4C5A">
        <w:rPr>
          <w:bCs/>
        </w:rPr>
        <w:t>Сопровождение опытной эксплуатации Оборудования.</w:t>
      </w:r>
    </w:p>
    <w:p w:rsidR="001469C8" w:rsidRPr="008C4C5A" w:rsidRDefault="00351FC0" w:rsidP="001469C8">
      <w:pPr>
        <w:pStyle w:val="af0"/>
        <w:numPr>
          <w:ilvl w:val="1"/>
          <w:numId w:val="6"/>
        </w:numPr>
        <w:shd w:val="clear" w:color="auto" w:fill="FFFFFF"/>
        <w:tabs>
          <w:tab w:val="left" w:pos="1134"/>
        </w:tabs>
        <w:ind w:left="0" w:firstLine="709"/>
        <w:jc w:val="both"/>
        <w:rPr>
          <w:bCs/>
        </w:rPr>
      </w:pPr>
      <w:r w:rsidRPr="008C4C5A">
        <w:rPr>
          <w:bCs/>
        </w:rPr>
        <w:t>Объем и состав Работ по Договору определяется Техническим</w:t>
      </w:r>
      <w:r w:rsidR="00345C9E" w:rsidRPr="008C4C5A">
        <w:rPr>
          <w:bCs/>
        </w:rPr>
        <w:t>и</w:t>
      </w:r>
      <w:r w:rsidRPr="008C4C5A">
        <w:rPr>
          <w:bCs/>
        </w:rPr>
        <w:t xml:space="preserve"> </w:t>
      </w:r>
      <w:r w:rsidR="00345C9E" w:rsidRPr="008C4C5A">
        <w:rPr>
          <w:bCs/>
        </w:rPr>
        <w:t>требованиями</w:t>
      </w:r>
      <w:r w:rsidRPr="008C4C5A">
        <w:rPr>
          <w:bCs/>
        </w:rPr>
        <w:t xml:space="preserve">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1469C8" w:rsidRPr="008C4C5A" w:rsidRDefault="00351FC0" w:rsidP="001469C8">
      <w:pPr>
        <w:pStyle w:val="af0"/>
        <w:numPr>
          <w:ilvl w:val="1"/>
          <w:numId w:val="6"/>
        </w:numPr>
        <w:shd w:val="clear" w:color="auto" w:fill="FFFFFF"/>
        <w:tabs>
          <w:tab w:val="left" w:pos="1134"/>
        </w:tabs>
        <w:ind w:left="0" w:firstLine="709"/>
        <w:jc w:val="both"/>
        <w:rPr>
          <w:bCs/>
        </w:rPr>
      </w:pPr>
      <w:r w:rsidRPr="008C4C5A">
        <w:rPr>
          <w:bCs/>
        </w:rPr>
        <w:t xml:space="preserve">Работы по Договору выполняются для нужд </w:t>
      </w:r>
      <w:r w:rsidR="00552AF0" w:rsidRPr="008C4C5A">
        <w:rPr>
          <w:color w:val="000000"/>
        </w:rPr>
        <w:t>филиал</w:t>
      </w:r>
      <w:r w:rsidR="00F235EF" w:rsidRPr="008C4C5A">
        <w:rPr>
          <w:color w:val="000000"/>
        </w:rPr>
        <w:t>а</w:t>
      </w:r>
      <w:r w:rsidR="000F0898" w:rsidRPr="008C4C5A">
        <w:rPr>
          <w:color w:val="000000"/>
        </w:rPr>
        <w:t xml:space="preserve"> АО «ДРСК» </w:t>
      </w:r>
      <w:r w:rsidR="000A496C">
        <w:rPr>
          <w:color w:val="000000"/>
        </w:rPr>
        <w:t>Э</w:t>
      </w:r>
      <w:r w:rsidR="00552AF0" w:rsidRPr="008C4C5A">
        <w:rPr>
          <w:color w:val="000000"/>
        </w:rPr>
        <w:t>лектрические сети</w:t>
      </w:r>
      <w:r w:rsidR="000A496C">
        <w:rPr>
          <w:color w:val="000000"/>
        </w:rPr>
        <w:t xml:space="preserve"> ЕАО.</w:t>
      </w:r>
    </w:p>
    <w:p w:rsidR="00351FC0" w:rsidRPr="008C4C5A" w:rsidRDefault="00351FC0" w:rsidP="001469C8">
      <w:pPr>
        <w:pStyle w:val="af0"/>
        <w:numPr>
          <w:ilvl w:val="1"/>
          <w:numId w:val="6"/>
        </w:numPr>
        <w:shd w:val="clear" w:color="auto" w:fill="FFFFFF"/>
        <w:tabs>
          <w:tab w:val="left" w:pos="1134"/>
        </w:tabs>
        <w:ind w:left="0" w:firstLine="709"/>
        <w:jc w:val="both"/>
        <w:rPr>
          <w:bCs/>
        </w:rPr>
      </w:pPr>
      <w:r w:rsidRPr="008C4C5A">
        <w:rPr>
          <w:bCs/>
        </w:rPr>
        <w:t xml:space="preserve">Место выполнения Работ: </w:t>
      </w:r>
      <w:r w:rsidR="00AD74B7" w:rsidRPr="008C4C5A">
        <w:rPr>
          <w:bCs/>
        </w:rPr>
        <w:t xml:space="preserve">указано в разделе </w:t>
      </w:r>
      <w:r w:rsidR="00770497" w:rsidRPr="00770497">
        <w:rPr>
          <w:bCs/>
        </w:rPr>
        <w:t>5</w:t>
      </w:r>
      <w:r w:rsidR="0061035B" w:rsidRPr="008C4C5A">
        <w:rPr>
          <w:bCs/>
        </w:rPr>
        <w:t xml:space="preserve"> </w:t>
      </w:r>
      <w:r w:rsidR="00AD74B7" w:rsidRPr="008C4C5A">
        <w:rPr>
          <w:bCs/>
        </w:rPr>
        <w:t>Техническ</w:t>
      </w:r>
      <w:r w:rsidR="00345C9E" w:rsidRPr="008C4C5A">
        <w:rPr>
          <w:bCs/>
        </w:rPr>
        <w:t>их</w:t>
      </w:r>
      <w:r w:rsidR="00AD74B7" w:rsidRPr="008C4C5A">
        <w:rPr>
          <w:bCs/>
        </w:rPr>
        <w:t xml:space="preserve"> </w:t>
      </w:r>
      <w:r w:rsidR="00345C9E" w:rsidRPr="008C4C5A">
        <w:rPr>
          <w:bCs/>
        </w:rPr>
        <w:t>требований</w:t>
      </w:r>
      <w:r w:rsidR="00AD74B7" w:rsidRPr="008C4C5A">
        <w:t>.</w:t>
      </w:r>
    </w:p>
    <w:p w:rsidR="00351FC0" w:rsidRPr="008C4C5A"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8C4C5A">
        <w:rPr>
          <w:bCs/>
        </w:rPr>
        <w:t>Работы выполняются Подрядчиком в следующие сроки:</w:t>
      </w:r>
      <w:bookmarkEnd w:id="5"/>
    </w:p>
    <w:p w:rsidR="00351FC0" w:rsidRPr="008C4C5A" w:rsidRDefault="00351FC0" w:rsidP="00351FC0">
      <w:pPr>
        <w:pStyle w:val="af0"/>
        <w:numPr>
          <w:ilvl w:val="2"/>
          <w:numId w:val="6"/>
        </w:numPr>
        <w:shd w:val="clear" w:color="auto" w:fill="FFFFFF"/>
        <w:tabs>
          <w:tab w:val="left" w:pos="1418"/>
        </w:tabs>
        <w:ind w:left="0" w:firstLine="709"/>
        <w:jc w:val="both"/>
      </w:pPr>
      <w:r w:rsidRPr="008C4C5A">
        <w:rPr>
          <w:bCs/>
        </w:rPr>
        <w:t xml:space="preserve">начало выполнения Работ: </w:t>
      </w:r>
      <w:r w:rsidRPr="008C4C5A">
        <w:t>с даты, следующей за датой заключения Договора;</w:t>
      </w:r>
    </w:p>
    <w:p w:rsidR="00351FC0" w:rsidRPr="008C4C5A" w:rsidRDefault="00351FC0" w:rsidP="00351FC0">
      <w:pPr>
        <w:pStyle w:val="af0"/>
        <w:numPr>
          <w:ilvl w:val="2"/>
          <w:numId w:val="6"/>
        </w:numPr>
        <w:shd w:val="clear" w:color="auto" w:fill="FFFFFF"/>
        <w:tabs>
          <w:tab w:val="left" w:pos="1418"/>
        </w:tabs>
        <w:ind w:left="0" w:firstLine="709"/>
        <w:jc w:val="both"/>
      </w:pPr>
      <w:r w:rsidRPr="008C4C5A">
        <w:rPr>
          <w:bCs/>
        </w:rPr>
        <w:t xml:space="preserve">окончание выполнения Работ: </w:t>
      </w:r>
      <w:r w:rsidR="002804CA">
        <w:t>в течение 8 месяцев с даты, следующей за датой заключения Договора</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Выполнение Работ осуществляется поэтапно. </w:t>
      </w:r>
      <w:r w:rsidRPr="008C4C5A">
        <w:rPr>
          <w:bCs/>
          <w:lang w:val="en-US"/>
        </w:rPr>
        <w:t>C</w:t>
      </w:r>
      <w:r w:rsidRPr="008C4C5A">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725AFD" w:rsidRDefault="00351FC0" w:rsidP="00725AFD">
      <w:pPr>
        <w:pStyle w:val="af0"/>
        <w:numPr>
          <w:ilvl w:val="1"/>
          <w:numId w:val="6"/>
        </w:numPr>
        <w:shd w:val="clear" w:color="auto" w:fill="FFFFFF"/>
        <w:tabs>
          <w:tab w:val="left" w:pos="1134"/>
        </w:tabs>
        <w:ind w:left="0" w:firstLine="709"/>
        <w:jc w:val="both"/>
        <w:rPr>
          <w:bCs/>
        </w:rPr>
      </w:pPr>
      <w:bookmarkStart w:id="6" w:name="_Ref361334867"/>
      <w:r w:rsidRPr="008C4C5A">
        <w:rPr>
          <w:bCs/>
        </w:rPr>
        <w:t>Результат работ по Договору должен обеспечивать достижение Гарантированных показателей, указанных</w:t>
      </w:r>
      <w:r w:rsidRPr="008C4C5A">
        <w:t xml:space="preserve"> </w:t>
      </w:r>
      <w:r w:rsidRPr="008C4C5A">
        <w:rPr>
          <w:bCs/>
        </w:rPr>
        <w:t>ниже:</w:t>
      </w:r>
      <w:bookmarkEnd w:id="6"/>
    </w:p>
    <w:p w:rsidR="000A496C" w:rsidRPr="002804CA" w:rsidRDefault="000A496C" w:rsidP="002804CA">
      <w:pPr>
        <w:pStyle w:val="af0"/>
        <w:numPr>
          <w:ilvl w:val="2"/>
          <w:numId w:val="6"/>
        </w:numPr>
        <w:ind w:left="0" w:firstLine="709"/>
        <w:rPr>
          <w:bCs/>
        </w:rPr>
      </w:pPr>
      <w:r w:rsidRPr="002804CA">
        <w:rPr>
          <w:bCs/>
        </w:rPr>
        <w:t xml:space="preserve">Установка (замена) 100% объема приборов учета, трансформаторов тока (измерительных комплексов) электрической энергии по истечении интервала между поверками согласно требованиям Законодательства РФ и указанных в пункте 5.1 </w:t>
      </w:r>
      <w:r w:rsidR="002804CA" w:rsidRPr="002804CA">
        <w:rPr>
          <w:bCs/>
        </w:rPr>
        <w:t>Технических требований (Приложение № 1 к Договору)</w:t>
      </w:r>
      <w:r w:rsidRPr="002804CA">
        <w:rPr>
          <w:bCs/>
        </w:rPr>
        <w:t>.</w:t>
      </w:r>
    </w:p>
    <w:p w:rsidR="00C77350" w:rsidRPr="000A496C" w:rsidRDefault="000A496C" w:rsidP="002804CA">
      <w:pPr>
        <w:pStyle w:val="af0"/>
        <w:numPr>
          <w:ilvl w:val="2"/>
          <w:numId w:val="6"/>
        </w:numPr>
        <w:shd w:val="clear" w:color="auto" w:fill="FFFFFF"/>
        <w:tabs>
          <w:tab w:val="left" w:pos="1134"/>
        </w:tabs>
        <w:ind w:left="0" w:firstLine="709"/>
        <w:jc w:val="both"/>
        <w:rPr>
          <w:bCs/>
        </w:rPr>
      </w:pPr>
      <w:r w:rsidRPr="000A496C">
        <w:rPr>
          <w:bCs/>
        </w:rPr>
        <w:t xml:space="preserve">100% техническая подготовка приборов учета и комплектов автоматизации, указанных в пункте 5.1. </w:t>
      </w:r>
      <w:r w:rsidR="002804CA" w:rsidRPr="002804CA">
        <w:rPr>
          <w:bCs/>
        </w:rPr>
        <w:t xml:space="preserve">Технических требований (Приложение № 1 к Договору) </w:t>
      </w:r>
      <w:r w:rsidRPr="000A496C">
        <w:rPr>
          <w:bCs/>
        </w:rPr>
        <w:t xml:space="preserve">к осуществлению автоматизированного сбора данных о потребленной электроэнергии в </w:t>
      </w:r>
      <w:r w:rsidRPr="000A496C">
        <w:rPr>
          <w:bCs/>
        </w:rPr>
        <w:lastRenderedPageBreak/>
        <w:t>интеллектуальную систему учета модуля АИИС КУЭ облачной платформы энергоданных ПАО «РусГидро</w:t>
      </w:r>
      <w:r>
        <w:rPr>
          <w:bCs/>
        </w:rPr>
        <w:t>»</w:t>
      </w:r>
      <w:r w:rsidR="00C77350" w:rsidRPr="000A496C">
        <w:rPr>
          <w:bCs/>
        </w:rPr>
        <w:t>.</w:t>
      </w:r>
    </w:p>
    <w:p w:rsidR="00351FC0" w:rsidRDefault="00351FC0" w:rsidP="000A496C">
      <w:pPr>
        <w:pStyle w:val="af0"/>
        <w:numPr>
          <w:ilvl w:val="1"/>
          <w:numId w:val="6"/>
        </w:numPr>
        <w:shd w:val="clear" w:color="auto" w:fill="FFFFFF"/>
        <w:tabs>
          <w:tab w:val="left" w:pos="1134"/>
        </w:tabs>
        <w:ind w:left="0" w:firstLine="709"/>
        <w:jc w:val="both"/>
        <w:rPr>
          <w:bCs/>
        </w:rPr>
      </w:pPr>
      <w:r w:rsidRPr="008C4C5A">
        <w:rPr>
          <w:bCs/>
        </w:rPr>
        <w:t xml:space="preserve">Работы, указанные в </w:t>
      </w:r>
      <w:r w:rsidRPr="008C4C5A">
        <w:t>пункте 1.1</w:t>
      </w:r>
      <w:r w:rsidRPr="008C4C5A">
        <w:rPr>
          <w:bCs/>
        </w:rPr>
        <w:t xml:space="preserve"> Договора, подлежат выполнению в отношении Объектов, указанных в Приложении № 2 к Договору.</w:t>
      </w:r>
    </w:p>
    <w:p w:rsidR="002804CA" w:rsidRPr="008C4C5A" w:rsidRDefault="002804CA" w:rsidP="002804CA">
      <w:pPr>
        <w:pStyle w:val="af0"/>
        <w:shd w:val="clear" w:color="auto" w:fill="FFFFFF"/>
        <w:tabs>
          <w:tab w:val="left" w:pos="1134"/>
        </w:tabs>
        <w:ind w:left="709"/>
        <w:jc w:val="both"/>
        <w:rPr>
          <w:bCs/>
        </w:rPr>
      </w:pPr>
    </w:p>
    <w:p w:rsidR="00351FC0" w:rsidRPr="008C4C5A" w:rsidRDefault="00351FC0" w:rsidP="00351FC0">
      <w:pPr>
        <w:pStyle w:val="af0"/>
        <w:numPr>
          <w:ilvl w:val="0"/>
          <w:numId w:val="6"/>
        </w:numPr>
        <w:shd w:val="clear" w:color="auto" w:fill="FFFFFF"/>
        <w:tabs>
          <w:tab w:val="left" w:pos="284"/>
        </w:tabs>
        <w:ind w:left="0" w:firstLine="0"/>
        <w:jc w:val="center"/>
        <w:rPr>
          <w:b/>
          <w:bCs/>
        </w:rPr>
      </w:pPr>
      <w:r w:rsidRPr="008C4C5A">
        <w:rPr>
          <w:b/>
          <w:bCs/>
        </w:rPr>
        <w:t xml:space="preserve">Права и обязанности Сторон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u w:val="single"/>
        </w:rPr>
        <w:t>Заказчик обязан</w:t>
      </w:r>
      <w:r w:rsidRPr="008C4C5A">
        <w:rPr>
          <w:bCs/>
        </w:rPr>
        <w:t>:</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8C4C5A"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8C4C5A">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8C4C5A" w:rsidRDefault="00351FC0" w:rsidP="00C22F1B">
      <w:pPr>
        <w:pStyle w:val="af0"/>
        <w:numPr>
          <w:ilvl w:val="0"/>
          <w:numId w:val="85"/>
        </w:numPr>
        <w:shd w:val="clear" w:color="auto" w:fill="FFFFFF"/>
        <w:tabs>
          <w:tab w:val="left" w:pos="709"/>
          <w:tab w:val="left" w:pos="993"/>
        </w:tabs>
        <w:ind w:left="0" w:firstLine="709"/>
        <w:jc w:val="both"/>
      </w:pPr>
      <w:r w:rsidRPr="008C4C5A">
        <w:rPr>
          <w:bCs/>
        </w:rPr>
        <w:t>техническую и иную документацию, указанную в Техническ</w:t>
      </w:r>
      <w:r w:rsidR="00345C9E" w:rsidRPr="008C4C5A">
        <w:rPr>
          <w:bCs/>
        </w:rPr>
        <w:t>их</w:t>
      </w:r>
      <w:r w:rsidRPr="008C4C5A">
        <w:rPr>
          <w:bCs/>
        </w:rPr>
        <w:t xml:space="preserve"> </w:t>
      </w:r>
      <w:r w:rsidR="00345C9E" w:rsidRPr="008C4C5A">
        <w:rPr>
          <w:bCs/>
        </w:rPr>
        <w:t>требованиях</w:t>
      </w:r>
      <w:r w:rsidRPr="008C4C5A">
        <w:rPr>
          <w:bCs/>
        </w:rPr>
        <w:t xml:space="preserve">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 к Договору);</w:t>
      </w:r>
      <w:r w:rsidRPr="008C4C5A">
        <w:t xml:space="preserve"> </w:t>
      </w:r>
    </w:p>
    <w:bookmarkEnd w:id="7"/>
    <w:bookmarkEnd w:id="8"/>
    <w:bookmarkEnd w:id="9"/>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t>Предоставить Подрядчику в порядке, установленном Приложением № 1</w:t>
      </w:r>
      <w:r w:rsidR="000B6BB0" w:rsidRPr="008C4C5A">
        <w:t>2</w:t>
      </w:r>
      <w:r w:rsidRPr="008C4C5A">
        <w:t xml:space="preserve"> к Договору, необходимое Оборудование Заказчика, перечень которого указан в Приложении</w:t>
      </w:r>
      <w:r w:rsidRPr="008C4C5A">
        <w:br/>
        <w:t>№ 1</w:t>
      </w:r>
      <w:r w:rsidR="000B6BB0" w:rsidRPr="008C4C5A">
        <w:t>1</w:t>
      </w:r>
      <w:r w:rsidR="00E734D5" w:rsidRPr="008C4C5A">
        <w:t xml:space="preserve"> </w:t>
      </w:r>
      <w:r w:rsidRPr="008C4C5A">
        <w:t>к Договору.</w:t>
      </w:r>
    </w:p>
    <w:p w:rsidR="00351FC0" w:rsidRPr="008C4C5A" w:rsidRDefault="00351FC0" w:rsidP="00351FC0">
      <w:pPr>
        <w:pStyle w:val="af0"/>
        <w:numPr>
          <w:ilvl w:val="2"/>
          <w:numId w:val="6"/>
        </w:numPr>
        <w:shd w:val="clear" w:color="auto" w:fill="FFFFFF"/>
        <w:tabs>
          <w:tab w:val="left" w:pos="709"/>
        </w:tabs>
        <w:ind w:left="0" w:firstLine="709"/>
        <w:jc w:val="both"/>
        <w:rPr>
          <w:bCs/>
        </w:rPr>
      </w:pPr>
      <w:r w:rsidRPr="008C4C5A">
        <w:rPr>
          <w:bCs/>
        </w:rPr>
        <w:t>Принять и оплатить выполненные Подрядчиком Работы на условиях, по цене и в сроки, предусмотренные Договором.</w:t>
      </w:r>
    </w:p>
    <w:p w:rsidR="00351FC0" w:rsidRPr="008C4C5A" w:rsidRDefault="00351FC0" w:rsidP="00351FC0">
      <w:pPr>
        <w:pStyle w:val="af0"/>
        <w:numPr>
          <w:ilvl w:val="2"/>
          <w:numId w:val="6"/>
        </w:numPr>
        <w:tabs>
          <w:tab w:val="left" w:pos="709"/>
        </w:tabs>
        <w:ind w:left="0" w:firstLine="709"/>
        <w:jc w:val="both"/>
        <w:rPr>
          <w:bCs/>
        </w:rPr>
      </w:pPr>
      <w:r w:rsidRPr="008C4C5A">
        <w:rPr>
          <w:bCs/>
        </w:rPr>
        <w:t>Производить освидетельствование (приемку) Скрытых работ.</w:t>
      </w:r>
    </w:p>
    <w:p w:rsidR="00351FC0" w:rsidRPr="008C4C5A" w:rsidRDefault="00351FC0" w:rsidP="00351FC0">
      <w:pPr>
        <w:pStyle w:val="af0"/>
        <w:numPr>
          <w:ilvl w:val="2"/>
          <w:numId w:val="6"/>
        </w:numPr>
        <w:shd w:val="clear" w:color="auto" w:fill="FFFFFF"/>
        <w:tabs>
          <w:tab w:val="left" w:pos="709"/>
        </w:tabs>
        <w:ind w:left="0" w:firstLine="709"/>
        <w:jc w:val="both"/>
        <w:rPr>
          <w:bCs/>
        </w:rPr>
      </w:pPr>
      <w:r w:rsidRPr="008C4C5A">
        <w:rPr>
          <w:bCs/>
        </w:rPr>
        <w:t>Выполнять иные обязанности, предусмотренные Договором.</w:t>
      </w:r>
    </w:p>
    <w:p w:rsidR="00C03F4B" w:rsidRPr="008C4C5A" w:rsidRDefault="00C03F4B" w:rsidP="00C03F4B">
      <w:pPr>
        <w:pStyle w:val="af0"/>
        <w:numPr>
          <w:ilvl w:val="2"/>
          <w:numId w:val="6"/>
        </w:numPr>
        <w:shd w:val="clear" w:color="auto" w:fill="FFFFFF"/>
        <w:tabs>
          <w:tab w:val="left" w:pos="709"/>
        </w:tabs>
        <w:ind w:left="0" w:firstLine="709"/>
        <w:jc w:val="both"/>
      </w:pPr>
      <w:r w:rsidRPr="008C4C5A">
        <w:t>Не позднее 2 рабочих дней с момента получения от Подрядчика уведомления, указанного в пункте 2.3.</w:t>
      </w:r>
      <w:r w:rsidR="00D04906" w:rsidRPr="008C4C5A">
        <w:t>9</w:t>
      </w:r>
      <w:r w:rsidRPr="008C4C5A">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u w:val="single"/>
        </w:rPr>
        <w:t>Заказчик имеет право</w:t>
      </w:r>
      <w:r w:rsidRPr="008C4C5A">
        <w:rPr>
          <w:bCs/>
        </w:rPr>
        <w:t>:</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8C4C5A" w:rsidRDefault="00B4655E" w:rsidP="00351FC0">
      <w:pPr>
        <w:pStyle w:val="af0"/>
        <w:numPr>
          <w:ilvl w:val="2"/>
          <w:numId w:val="6"/>
        </w:numPr>
        <w:shd w:val="clear" w:color="auto" w:fill="FFFFFF"/>
        <w:tabs>
          <w:tab w:val="left" w:pos="1418"/>
        </w:tabs>
        <w:ind w:left="0" w:firstLine="709"/>
        <w:jc w:val="both"/>
        <w:rPr>
          <w:bCs/>
        </w:rPr>
      </w:pPr>
      <w:r w:rsidRPr="008C4C5A">
        <w:rPr>
          <w:bCs/>
        </w:rPr>
        <w:t>О</w:t>
      </w:r>
      <w:r w:rsidR="00351FC0" w:rsidRPr="008C4C5A">
        <w:rPr>
          <w:bCs/>
        </w:rPr>
        <w:t xml:space="preserve">существлять доступ к месту производства Работ. </w:t>
      </w:r>
    </w:p>
    <w:p w:rsidR="00351FC0" w:rsidRPr="008C4C5A"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8C4C5A">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w:t>
      </w:r>
      <w:r w:rsidR="00345C9E" w:rsidRPr="008C4C5A">
        <w:rPr>
          <w:bCs/>
        </w:rPr>
        <w:t>их</w:t>
      </w:r>
      <w:r w:rsidRPr="008C4C5A">
        <w:rPr>
          <w:bCs/>
        </w:rPr>
        <w:t xml:space="preserve"> </w:t>
      </w:r>
      <w:r w:rsidR="00345C9E" w:rsidRPr="008C4C5A">
        <w:rPr>
          <w:bCs/>
        </w:rPr>
        <w:t>требований</w:t>
      </w:r>
      <w:r w:rsidRPr="008C4C5A">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8C4C5A">
        <w:rPr>
          <w:bCs/>
        </w:rPr>
        <w:t xml:space="preserve"> </w:t>
      </w:r>
    </w:p>
    <w:p w:rsidR="00351FC0" w:rsidRPr="008C4C5A"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8C4C5A">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8C4C5A"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8C4C5A">
        <w:rPr>
          <w:bCs/>
        </w:rPr>
        <w:lastRenderedPageBreak/>
        <w:t>Вносить изменения в Техническ</w:t>
      </w:r>
      <w:r w:rsidR="00345C9E" w:rsidRPr="008C4C5A">
        <w:rPr>
          <w:bCs/>
        </w:rPr>
        <w:t>и</w:t>
      </w:r>
      <w:r w:rsidRPr="008C4C5A">
        <w:rPr>
          <w:bCs/>
        </w:rPr>
        <w:t xml:space="preserve">е </w:t>
      </w:r>
      <w:r w:rsidR="00345C9E" w:rsidRPr="008C4C5A">
        <w:rPr>
          <w:bCs/>
        </w:rPr>
        <w:t>требования</w:t>
      </w:r>
      <w:r w:rsidRPr="008C4C5A">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8C4C5A">
        <w:rPr>
          <w:bCs/>
        </w:rPr>
        <w:t xml:space="preserve"> </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8C4C5A" w:rsidRDefault="00351FC0" w:rsidP="00351FC0">
      <w:pPr>
        <w:pStyle w:val="af0"/>
        <w:numPr>
          <w:ilvl w:val="2"/>
          <w:numId w:val="6"/>
        </w:numPr>
        <w:shd w:val="clear" w:color="auto" w:fill="FFFFFF"/>
        <w:tabs>
          <w:tab w:val="left" w:pos="567"/>
          <w:tab w:val="left" w:pos="1418"/>
        </w:tabs>
        <w:ind w:left="0" w:firstLine="709"/>
        <w:jc w:val="both"/>
        <w:rPr>
          <w:bCs/>
        </w:rPr>
      </w:pPr>
      <w:r w:rsidRPr="008C4C5A">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A079D1" w:rsidRPr="008C4C5A" w:rsidRDefault="00351FC0" w:rsidP="00A079D1">
      <w:pPr>
        <w:pStyle w:val="af0"/>
        <w:shd w:val="clear" w:color="auto" w:fill="FFFFFF"/>
        <w:tabs>
          <w:tab w:val="left" w:pos="567"/>
          <w:tab w:val="left" w:pos="1418"/>
        </w:tabs>
        <w:ind w:left="0" w:firstLine="709"/>
        <w:jc w:val="both"/>
        <w:rPr>
          <w:bCs/>
        </w:rPr>
      </w:pPr>
      <w:r w:rsidRPr="008C4C5A">
        <w:rPr>
          <w:bCs/>
        </w:rPr>
        <w:t>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w:t>
      </w:r>
    </w:p>
    <w:p w:rsidR="00A079D1" w:rsidRPr="008C4C5A" w:rsidRDefault="00A079D1" w:rsidP="00507677">
      <w:pPr>
        <w:pStyle w:val="af0"/>
        <w:numPr>
          <w:ilvl w:val="2"/>
          <w:numId w:val="6"/>
        </w:numPr>
        <w:shd w:val="clear" w:color="auto" w:fill="FFFFFF"/>
        <w:tabs>
          <w:tab w:val="left" w:pos="567"/>
          <w:tab w:val="left" w:pos="1418"/>
        </w:tabs>
        <w:ind w:left="0" w:firstLine="709"/>
        <w:jc w:val="both"/>
        <w:rPr>
          <w:bCs/>
        </w:rPr>
      </w:pPr>
      <w:r w:rsidRPr="008C4C5A">
        <w:rPr>
          <w:bCs/>
        </w:rPr>
        <w:t>В случае нарушения Подрядчиком п.</w:t>
      </w:r>
      <w:r w:rsidR="000E74DA" w:rsidRPr="008C4C5A">
        <w:rPr>
          <w:bCs/>
        </w:rPr>
        <w:t>2</w:t>
      </w:r>
      <w:r w:rsidRPr="008C4C5A">
        <w:rPr>
          <w:bCs/>
        </w:rPr>
        <w:t>.3.</w:t>
      </w:r>
      <w:r w:rsidR="00F9286D" w:rsidRPr="008C4C5A">
        <w:rPr>
          <w:bCs/>
        </w:rPr>
        <w:t>9</w:t>
      </w:r>
      <w:r w:rsidRPr="008C4C5A">
        <w:rPr>
          <w:bCs/>
        </w:rPr>
        <w:t xml:space="preserve"> настоящего договора Заказчик имеет право:</w:t>
      </w:r>
    </w:p>
    <w:p w:rsidR="00A079D1" w:rsidRPr="008C4C5A" w:rsidRDefault="00A079D1" w:rsidP="00507677">
      <w:pPr>
        <w:pStyle w:val="af0"/>
        <w:shd w:val="clear" w:color="auto" w:fill="FFFFFF"/>
        <w:tabs>
          <w:tab w:val="left" w:pos="567"/>
          <w:tab w:val="left" w:pos="1418"/>
        </w:tabs>
        <w:ind w:left="0" w:firstLine="567"/>
        <w:jc w:val="both"/>
        <w:rPr>
          <w:bCs/>
        </w:rPr>
      </w:pPr>
      <w:r w:rsidRPr="008C4C5A">
        <w:rPr>
          <w:bCs/>
        </w:rPr>
        <w:t xml:space="preserve">-отказать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w:t>
      </w:r>
      <w:r w:rsidR="000E74DA" w:rsidRPr="008C4C5A">
        <w:rPr>
          <w:bCs/>
        </w:rPr>
        <w:t>2</w:t>
      </w:r>
      <w:r w:rsidRPr="008C4C5A">
        <w:rPr>
          <w:bCs/>
        </w:rPr>
        <w:t>.3.</w:t>
      </w:r>
      <w:r w:rsidR="00F9286D" w:rsidRPr="008C4C5A">
        <w:rPr>
          <w:bCs/>
        </w:rPr>
        <w:t>9</w:t>
      </w:r>
      <w:r w:rsidRPr="008C4C5A">
        <w:rPr>
          <w:bCs/>
        </w:rPr>
        <w:t xml:space="preserve"> договора,</w:t>
      </w:r>
    </w:p>
    <w:p w:rsidR="00A079D1" w:rsidRPr="008C4C5A" w:rsidRDefault="00A079D1" w:rsidP="00507677">
      <w:pPr>
        <w:pStyle w:val="af0"/>
        <w:shd w:val="clear" w:color="auto" w:fill="FFFFFF"/>
        <w:tabs>
          <w:tab w:val="left" w:pos="567"/>
          <w:tab w:val="left" w:pos="1418"/>
        </w:tabs>
        <w:ind w:left="0" w:firstLine="567"/>
        <w:jc w:val="both"/>
        <w:rPr>
          <w:bCs/>
        </w:rPr>
      </w:pPr>
      <w:r w:rsidRPr="008C4C5A">
        <w:rPr>
          <w:bCs/>
        </w:rPr>
        <w:t>либо</w:t>
      </w:r>
    </w:p>
    <w:p w:rsidR="00A079D1" w:rsidRPr="008C4C5A" w:rsidRDefault="00A079D1" w:rsidP="00507677">
      <w:pPr>
        <w:pStyle w:val="af0"/>
        <w:shd w:val="clear" w:color="auto" w:fill="FFFFFF"/>
        <w:tabs>
          <w:tab w:val="left" w:pos="567"/>
          <w:tab w:val="left" w:pos="1418"/>
        </w:tabs>
        <w:ind w:left="0" w:firstLine="567"/>
        <w:jc w:val="both"/>
        <w:rPr>
          <w:bCs/>
        </w:rPr>
      </w:pPr>
      <w:r w:rsidRPr="008C4C5A">
        <w:rPr>
          <w:bCs/>
        </w:rPr>
        <w:t>- допустить работников Подрядчик</w:t>
      </w:r>
      <w:r w:rsidR="000E74DA" w:rsidRPr="008C4C5A">
        <w:rPr>
          <w:bCs/>
        </w:rPr>
        <w:t>а к работам в соответствии с п.2</w:t>
      </w:r>
      <w:r w:rsidRPr="008C4C5A">
        <w:rPr>
          <w:bCs/>
        </w:rPr>
        <w:t>.1.</w:t>
      </w:r>
      <w:r w:rsidR="00D04906" w:rsidRPr="008C4C5A">
        <w:rPr>
          <w:bCs/>
        </w:rPr>
        <w:t>8</w:t>
      </w:r>
      <w:r w:rsidRPr="008C4C5A">
        <w:rPr>
          <w:bCs/>
        </w:rPr>
        <w:t xml:space="preserve"> и предъявить Подрядчику требование об уплате штрафа в размере </w:t>
      </w:r>
      <w:r w:rsidR="00347135" w:rsidRPr="00347135">
        <w:rPr>
          <w:bCs/>
        </w:rPr>
        <w:t>20%</w:t>
      </w:r>
      <w:r w:rsidR="00B04B66" w:rsidRPr="008C4C5A">
        <w:rPr>
          <w:bCs/>
        </w:rPr>
        <w:t xml:space="preserve"> </w:t>
      </w:r>
      <w:r w:rsidRPr="008C4C5A">
        <w:rPr>
          <w:bCs/>
        </w:rPr>
        <w:t>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351FC0" w:rsidRPr="008C4C5A" w:rsidRDefault="00351FC0" w:rsidP="00351FC0">
      <w:pPr>
        <w:pStyle w:val="af0"/>
        <w:numPr>
          <w:ilvl w:val="1"/>
          <w:numId w:val="6"/>
        </w:numPr>
        <w:shd w:val="clear" w:color="auto" w:fill="FFFFFF"/>
        <w:tabs>
          <w:tab w:val="left" w:pos="1134"/>
        </w:tabs>
        <w:ind w:left="0" w:firstLine="567"/>
        <w:jc w:val="both"/>
        <w:rPr>
          <w:bCs/>
        </w:rPr>
      </w:pPr>
      <w:r w:rsidRPr="008C4C5A">
        <w:rPr>
          <w:bCs/>
          <w:u w:val="single"/>
        </w:rPr>
        <w:t>Подрядчик обязан</w:t>
      </w:r>
      <w:r w:rsidRPr="008C4C5A">
        <w:rPr>
          <w:bCs/>
        </w:rPr>
        <w:t>:</w:t>
      </w:r>
    </w:p>
    <w:p w:rsidR="00351FC0" w:rsidRPr="008C4C5A" w:rsidRDefault="00351FC0" w:rsidP="00351FC0">
      <w:pPr>
        <w:pStyle w:val="af0"/>
        <w:numPr>
          <w:ilvl w:val="2"/>
          <w:numId w:val="6"/>
        </w:numPr>
        <w:shd w:val="clear" w:color="auto" w:fill="FFFFFF"/>
        <w:tabs>
          <w:tab w:val="left" w:pos="1418"/>
        </w:tabs>
        <w:ind w:left="0" w:firstLine="567"/>
        <w:jc w:val="both"/>
        <w:rPr>
          <w:bCs/>
        </w:rPr>
      </w:pPr>
      <w:r w:rsidRPr="008C4C5A">
        <w:rPr>
          <w:bCs/>
        </w:rPr>
        <w:t>Выполнить Работы в объеме, сроки и с качеством, соответствующим требованиям Договора и Применимого права</w:t>
      </w:r>
      <w:r w:rsidRPr="008C4C5A">
        <w:t xml:space="preserve"> </w:t>
      </w:r>
      <w:r w:rsidRPr="008C4C5A">
        <w:rPr>
          <w:bCs/>
        </w:rPr>
        <w:t>и сдать их результат Заказчику.</w:t>
      </w:r>
    </w:p>
    <w:p w:rsidR="00351FC0" w:rsidRPr="008C4C5A" w:rsidRDefault="00351FC0" w:rsidP="00351FC0">
      <w:pPr>
        <w:pStyle w:val="af0"/>
        <w:numPr>
          <w:ilvl w:val="2"/>
          <w:numId w:val="6"/>
        </w:numPr>
        <w:shd w:val="clear" w:color="auto" w:fill="FFFFFF"/>
        <w:tabs>
          <w:tab w:val="left" w:pos="1418"/>
        </w:tabs>
        <w:ind w:left="0" w:firstLine="567"/>
        <w:jc w:val="both"/>
        <w:rPr>
          <w:bCs/>
        </w:rPr>
      </w:pPr>
      <w:r w:rsidRPr="008C4C5A">
        <w:rPr>
          <w:bCs/>
        </w:rPr>
        <w:t xml:space="preserve">В срок, указанный в пункте 2.1.2 Договора, принять от Заказчика на время выполнения Работ по Договору: </w:t>
      </w:r>
    </w:p>
    <w:p w:rsidR="00351FC0" w:rsidRPr="008C4C5A" w:rsidRDefault="00351FC0" w:rsidP="00351FC0">
      <w:pPr>
        <w:pStyle w:val="af0"/>
        <w:numPr>
          <w:ilvl w:val="0"/>
          <w:numId w:val="101"/>
        </w:numPr>
        <w:shd w:val="clear" w:color="auto" w:fill="FFFFFF"/>
        <w:tabs>
          <w:tab w:val="left" w:pos="1418"/>
        </w:tabs>
        <w:ind w:left="0" w:firstLine="709"/>
        <w:jc w:val="both"/>
      </w:pPr>
      <w:r w:rsidRPr="008C4C5A">
        <w:rPr>
          <w:bCs/>
        </w:rPr>
        <w:t>техническую и иную документацию, указанную в Техническ</w:t>
      </w:r>
      <w:r w:rsidR="00345C9E" w:rsidRPr="008C4C5A">
        <w:rPr>
          <w:bCs/>
        </w:rPr>
        <w:t>их</w:t>
      </w:r>
      <w:r w:rsidRPr="008C4C5A">
        <w:rPr>
          <w:bCs/>
        </w:rPr>
        <w:t xml:space="preserve"> </w:t>
      </w:r>
      <w:r w:rsidR="00345C9E" w:rsidRPr="008C4C5A">
        <w:rPr>
          <w:bCs/>
        </w:rPr>
        <w:t>требованиях</w:t>
      </w:r>
      <w:r w:rsidRPr="008C4C5A">
        <w:rPr>
          <w:bCs/>
        </w:rPr>
        <w:t xml:space="preserve"> (Приложение № 1 к Договору) по Акту сдачи-приемки технической и иной документации (Приложение № 5 к Договору); </w:t>
      </w:r>
    </w:p>
    <w:p w:rsidR="00351FC0" w:rsidRPr="008C4C5A" w:rsidRDefault="00351FC0" w:rsidP="00351FC0">
      <w:pPr>
        <w:pStyle w:val="af0"/>
        <w:numPr>
          <w:ilvl w:val="2"/>
          <w:numId w:val="6"/>
        </w:numPr>
        <w:shd w:val="clear" w:color="auto" w:fill="FFFFFF"/>
        <w:tabs>
          <w:tab w:val="left" w:pos="1418"/>
        </w:tabs>
        <w:ind w:left="0" w:firstLine="567"/>
        <w:jc w:val="both"/>
        <w:rPr>
          <w:bCs/>
        </w:rPr>
      </w:pPr>
      <w:r w:rsidRPr="008C4C5A">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8C4C5A" w:rsidRDefault="00351FC0" w:rsidP="00351FC0">
      <w:pPr>
        <w:pStyle w:val="af0"/>
        <w:shd w:val="clear" w:color="auto" w:fill="FFFFFF"/>
        <w:tabs>
          <w:tab w:val="left" w:pos="1418"/>
        </w:tabs>
        <w:ind w:left="0" w:firstLine="567"/>
        <w:jc w:val="both"/>
        <w:rPr>
          <w:bCs/>
        </w:rPr>
      </w:pPr>
      <w:r w:rsidRPr="008C4C5A">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8C4C5A">
        <w:rPr>
          <w:bCs/>
        </w:rPr>
        <w:t xml:space="preserve">переданному </w:t>
      </w:r>
      <w:r w:rsidRPr="008C4C5A">
        <w:rPr>
          <w:bCs/>
        </w:rPr>
        <w:t>Заказчиком оборудованию.</w:t>
      </w:r>
    </w:p>
    <w:p w:rsidR="00351FC0" w:rsidRPr="008C4C5A" w:rsidRDefault="00351FC0" w:rsidP="00351FC0">
      <w:pPr>
        <w:pStyle w:val="af0"/>
        <w:numPr>
          <w:ilvl w:val="2"/>
          <w:numId w:val="6"/>
        </w:numPr>
        <w:shd w:val="clear" w:color="auto" w:fill="FFFFFF"/>
        <w:tabs>
          <w:tab w:val="left" w:pos="1418"/>
        </w:tabs>
        <w:ind w:left="0" w:firstLine="567"/>
        <w:jc w:val="both"/>
        <w:rPr>
          <w:bCs/>
        </w:rPr>
      </w:pPr>
      <w:r w:rsidRPr="008C4C5A">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8C4C5A" w:rsidRDefault="00351FC0" w:rsidP="00210ED8">
      <w:pPr>
        <w:pStyle w:val="af0"/>
        <w:numPr>
          <w:ilvl w:val="2"/>
          <w:numId w:val="6"/>
        </w:numPr>
        <w:shd w:val="clear" w:color="auto" w:fill="FFFFFF"/>
        <w:tabs>
          <w:tab w:val="left" w:pos="1418"/>
        </w:tabs>
        <w:ind w:left="0" w:firstLine="567"/>
        <w:jc w:val="both"/>
        <w:rPr>
          <w:bCs/>
        </w:rPr>
      </w:pPr>
      <w:r w:rsidRPr="008C4C5A">
        <w:rPr>
          <w:bCs/>
        </w:rPr>
        <w:t>До фактического начала выполнения Работ предоставить Заказчику:</w:t>
      </w:r>
    </w:p>
    <w:p w:rsidR="00351FC0" w:rsidRPr="008C4C5A" w:rsidRDefault="00351FC0" w:rsidP="00351FC0">
      <w:pPr>
        <w:pStyle w:val="af0"/>
        <w:numPr>
          <w:ilvl w:val="0"/>
          <w:numId w:val="97"/>
        </w:numPr>
        <w:shd w:val="clear" w:color="auto" w:fill="FFFFFF"/>
        <w:tabs>
          <w:tab w:val="left" w:pos="1418"/>
        </w:tabs>
        <w:ind w:left="0" w:firstLine="709"/>
        <w:jc w:val="both"/>
        <w:rPr>
          <w:bCs/>
        </w:rPr>
      </w:pPr>
      <w:r w:rsidRPr="008C4C5A">
        <w:rPr>
          <w:bCs/>
        </w:rPr>
        <w:lastRenderedPageBreak/>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8C4C5A" w:rsidRDefault="00351FC0" w:rsidP="00351FC0">
      <w:pPr>
        <w:pStyle w:val="af0"/>
        <w:numPr>
          <w:ilvl w:val="0"/>
          <w:numId w:val="97"/>
        </w:numPr>
        <w:shd w:val="clear" w:color="auto" w:fill="FFFFFF"/>
        <w:tabs>
          <w:tab w:val="left" w:pos="709"/>
        </w:tabs>
        <w:ind w:left="0" w:firstLine="709"/>
        <w:jc w:val="both"/>
        <w:rPr>
          <w:bCs/>
        </w:rPr>
      </w:pPr>
      <w:r w:rsidRPr="008C4C5A">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 xml:space="preserve">Обеспечить сохранность переданных Заказчиком по соответствующим актам сдачи-приемки технической и иной документации, </w:t>
      </w:r>
      <w:r w:rsidR="00D21154" w:rsidRPr="008C4C5A">
        <w:rPr>
          <w:bCs/>
        </w:rPr>
        <w:t xml:space="preserve">оборудования и инструмента, </w:t>
      </w:r>
      <w:r w:rsidRPr="008C4C5A">
        <w:rPr>
          <w:bCs/>
        </w:rPr>
        <w:t xml:space="preserve">а также возврат </w:t>
      </w:r>
      <w:r w:rsidR="006E0C9F" w:rsidRPr="008C4C5A">
        <w:rPr>
          <w:bCs/>
        </w:rPr>
        <w:t>ее</w:t>
      </w:r>
      <w:r w:rsidRPr="008C4C5A">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w:t>
      </w:r>
      <w:r w:rsidR="00F6232E" w:rsidRPr="008C4C5A">
        <w:rPr>
          <w:bCs/>
        </w:rPr>
        <w:t>3</w:t>
      </w:r>
      <w:r w:rsidRPr="008C4C5A">
        <w:rPr>
          <w:bCs/>
        </w:rPr>
        <w:t xml:space="preserve"> и разделе 1</w:t>
      </w:r>
      <w:r w:rsidR="00403598" w:rsidRPr="008C4C5A">
        <w:rPr>
          <w:bCs/>
        </w:rPr>
        <w:t>5</w:t>
      </w:r>
      <w:r w:rsidRPr="008C4C5A">
        <w:rPr>
          <w:bCs/>
        </w:rPr>
        <w:t xml:space="preserve"> Договора, – не позднее 3 (трех) рабочих дней с даты получения соответствующего требования Заказчика. </w:t>
      </w:r>
    </w:p>
    <w:p w:rsidR="00351FC0" w:rsidRPr="008C4C5A" w:rsidRDefault="00351FC0" w:rsidP="00351FC0">
      <w:pPr>
        <w:pStyle w:val="af0"/>
        <w:numPr>
          <w:ilvl w:val="2"/>
          <w:numId w:val="6"/>
        </w:numPr>
        <w:shd w:val="clear" w:color="auto" w:fill="FFFFFF"/>
        <w:tabs>
          <w:tab w:val="left" w:pos="1418"/>
        </w:tabs>
        <w:ind w:left="0" w:firstLine="709"/>
        <w:jc w:val="both"/>
      </w:pPr>
      <w:r w:rsidRPr="008C4C5A">
        <w:t>Обеспечить наличие допусков, разрешений и лицензий, необходимых для производства Работ.</w:t>
      </w:r>
    </w:p>
    <w:p w:rsidR="00351FC0" w:rsidRPr="008C4C5A" w:rsidRDefault="00351FC0" w:rsidP="00351FC0">
      <w:pPr>
        <w:pStyle w:val="af0"/>
        <w:shd w:val="clear" w:color="auto" w:fill="FFFFFF"/>
        <w:tabs>
          <w:tab w:val="left" w:pos="1418"/>
        </w:tabs>
        <w:ind w:left="0" w:firstLine="709"/>
        <w:jc w:val="both"/>
      </w:pPr>
      <w:r w:rsidRPr="008C4C5A">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C4C5A">
        <w:rPr>
          <w:bCs/>
        </w:rPr>
        <w:t>, в том числе указанных в Приложении № 6 к Договору</w:t>
      </w:r>
      <w:r w:rsidRPr="008C4C5A">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8C4C5A" w:rsidRDefault="00351FC0" w:rsidP="00351FC0">
      <w:pPr>
        <w:pStyle w:val="af0"/>
        <w:shd w:val="clear" w:color="auto" w:fill="FFFFFF"/>
        <w:tabs>
          <w:tab w:val="left" w:pos="1418"/>
        </w:tabs>
        <w:ind w:left="0" w:firstLine="709"/>
        <w:jc w:val="both"/>
      </w:pPr>
      <w:r w:rsidRPr="008C4C5A">
        <w:t>Если в процессе выполнения Работ по Договору законом или иным нормативным правовым актом будет установлена обязанность Подрядчика получить допол</w:t>
      </w:r>
      <w:r w:rsidR="007431B6" w:rsidRPr="008C4C5A">
        <w:t>нительные допуски, разрешения и/</w:t>
      </w:r>
      <w:r w:rsidRPr="008C4C5A">
        <w:t>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8C4C5A" w:rsidRDefault="00351FC0" w:rsidP="00351FC0">
      <w:pPr>
        <w:pStyle w:val="af0"/>
        <w:shd w:val="clear" w:color="auto" w:fill="FFFFFF"/>
        <w:tabs>
          <w:tab w:val="left" w:pos="1418"/>
        </w:tabs>
        <w:ind w:left="0" w:firstLine="709"/>
        <w:jc w:val="both"/>
      </w:pPr>
      <w:r w:rsidRPr="008C4C5A">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1D4369" w:rsidRPr="008C4C5A">
        <w:t>12</w:t>
      </w:r>
      <w:r w:rsidRPr="008C4C5A">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8C4C5A" w:rsidRDefault="00351FC0" w:rsidP="00351FC0">
      <w:pPr>
        <w:pStyle w:val="af0"/>
        <w:numPr>
          <w:ilvl w:val="2"/>
          <w:numId w:val="6"/>
        </w:numPr>
        <w:shd w:val="clear" w:color="auto" w:fill="FFFFFF"/>
        <w:tabs>
          <w:tab w:val="left" w:pos="1418"/>
        </w:tabs>
        <w:ind w:left="0" w:firstLine="709"/>
        <w:jc w:val="both"/>
      </w:pPr>
      <w:r w:rsidRPr="008C4C5A">
        <w:t>Обеспечить:</w:t>
      </w:r>
    </w:p>
    <w:p w:rsidR="00351FC0" w:rsidRPr="008C4C5A" w:rsidRDefault="00351FC0" w:rsidP="00351FC0">
      <w:pPr>
        <w:pStyle w:val="af0"/>
        <w:numPr>
          <w:ilvl w:val="0"/>
          <w:numId w:val="98"/>
        </w:numPr>
        <w:shd w:val="clear" w:color="auto" w:fill="FFFFFF"/>
        <w:tabs>
          <w:tab w:val="left" w:pos="567"/>
        </w:tabs>
        <w:ind w:left="0" w:firstLine="709"/>
        <w:jc w:val="both"/>
        <w:rPr>
          <w:bCs/>
        </w:rPr>
      </w:pPr>
      <w:r w:rsidRPr="008C4C5A">
        <w:rPr>
          <w:bCs/>
        </w:rPr>
        <w:t xml:space="preserve">участие в саморегулируемой организации, основанной на членстве лиц, </w:t>
      </w:r>
      <w:r w:rsidRPr="008C4C5A">
        <w:t>осуществляющих строительство</w:t>
      </w:r>
      <w:r w:rsidRPr="008C4C5A">
        <w:rPr>
          <w:bCs/>
        </w:rPr>
        <w:t xml:space="preserve"> (с учетом исключений, предусмотренных законодательством Российской Федерации);</w:t>
      </w:r>
    </w:p>
    <w:p w:rsidR="00351FC0" w:rsidRPr="008C4C5A" w:rsidRDefault="00351FC0" w:rsidP="00351FC0">
      <w:pPr>
        <w:pStyle w:val="af0"/>
        <w:numPr>
          <w:ilvl w:val="0"/>
          <w:numId w:val="98"/>
        </w:numPr>
        <w:shd w:val="clear" w:color="auto" w:fill="FFFFFF"/>
        <w:tabs>
          <w:tab w:val="left" w:pos="567"/>
          <w:tab w:val="left" w:pos="1418"/>
        </w:tabs>
        <w:ind w:left="0" w:firstLine="709"/>
        <w:jc w:val="both"/>
        <w:rPr>
          <w:bCs/>
        </w:rPr>
      </w:pPr>
      <w:r w:rsidRPr="008C4C5A">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C4C5A">
        <w:t xml:space="preserve"> </w:t>
      </w:r>
      <w:r w:rsidRPr="008C4C5A">
        <w:rPr>
          <w:bCs/>
        </w:rPr>
        <w:t>стоимости выполнения Работ по Договору;</w:t>
      </w:r>
    </w:p>
    <w:p w:rsidR="00016FCE" w:rsidRPr="008C4C5A" w:rsidRDefault="00351FC0" w:rsidP="00351FC0">
      <w:pPr>
        <w:pStyle w:val="af0"/>
        <w:numPr>
          <w:ilvl w:val="2"/>
          <w:numId w:val="6"/>
        </w:numPr>
        <w:shd w:val="clear" w:color="auto" w:fill="FFFFFF"/>
        <w:tabs>
          <w:tab w:val="left" w:pos="1418"/>
        </w:tabs>
        <w:ind w:left="0" w:firstLine="710"/>
        <w:jc w:val="both"/>
        <w:rPr>
          <w:bCs/>
        </w:rPr>
      </w:pPr>
      <w:r w:rsidRPr="008C4C5A">
        <w:t>Выполнять</w:t>
      </w:r>
      <w:r w:rsidRPr="008C4C5A">
        <w:rPr>
          <w:bCs/>
        </w:rPr>
        <w:t xml:space="preserve"> Работы силами квалифицированных специалистов (в том числе, с учетом требований пункта 2.3.</w:t>
      </w:r>
      <w:r w:rsidR="00F3708C" w:rsidRPr="008C4C5A">
        <w:rPr>
          <w:bCs/>
        </w:rPr>
        <w:t>8</w:t>
      </w:r>
      <w:r w:rsidRPr="008C4C5A">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w:t>
      </w:r>
    </w:p>
    <w:p w:rsidR="00016FCE" w:rsidRPr="008C4C5A" w:rsidRDefault="00016FCE" w:rsidP="00507677">
      <w:pPr>
        <w:pStyle w:val="af0"/>
        <w:shd w:val="clear" w:color="auto" w:fill="FFFFFF"/>
        <w:tabs>
          <w:tab w:val="left" w:pos="709"/>
          <w:tab w:val="left" w:pos="1418"/>
        </w:tabs>
        <w:ind w:left="0" w:firstLine="709"/>
        <w:jc w:val="both"/>
        <w:rPr>
          <w:bCs/>
        </w:rPr>
      </w:pPr>
      <w:r w:rsidRPr="008C4C5A">
        <w:t>Не более чем за 10 рабочих дней до начала выполнения работ Подрядчик обязан направить в адрес Заказчика уведомление о допуске персонала Подрядчика или Субподрядчика к выполнению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C4C5A">
        <w:rPr>
          <w:bCs/>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w:t>
      </w:r>
      <w:r w:rsidRPr="008C4C5A">
        <w:rPr>
          <w:bCs/>
        </w:rPr>
        <w:lastRenderedPageBreak/>
        <w:t>документов, подтверждающих право аренды техникой или владение ей на ином законном основании.</w:t>
      </w:r>
    </w:p>
    <w:p w:rsidR="00016FCE" w:rsidRPr="005E6812" w:rsidRDefault="00016FCE" w:rsidP="00770497">
      <w:pPr>
        <w:pStyle w:val="af0"/>
        <w:shd w:val="clear" w:color="auto" w:fill="FFFFFF"/>
        <w:tabs>
          <w:tab w:val="left" w:pos="1134"/>
        </w:tabs>
        <w:ind w:left="0" w:firstLine="709"/>
        <w:jc w:val="both"/>
      </w:pPr>
      <w:r w:rsidRPr="008C4C5A">
        <w:t xml:space="preserve">После получения от Заказчика указания о предоставлении прав для ведения работ, оформленного в соответствии с пунктом </w:t>
      </w:r>
      <w:r w:rsidR="004C578E" w:rsidRPr="008C4C5A">
        <w:t>2.1.8</w:t>
      </w:r>
      <w:r w:rsidRPr="008C4C5A">
        <w:t xml:space="preserve"> настоящего Договора, Подрядчик не позднее 1 </w:t>
      </w:r>
      <w:r w:rsidRPr="005E6812">
        <w:t xml:space="preserve">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w:t>
      </w:r>
      <w:r w:rsidR="00770497" w:rsidRPr="005E6812">
        <w:t>приказом от 15 декабря 2020 г. N 903н</w:t>
      </w:r>
      <w:r w:rsidRPr="005E6812">
        <w:t>, в указанное Заказчиком структурное подразделение.</w:t>
      </w:r>
    </w:p>
    <w:p w:rsidR="00351FC0" w:rsidRPr="005E6812" w:rsidRDefault="00351FC0" w:rsidP="00351FC0">
      <w:pPr>
        <w:pStyle w:val="af0"/>
        <w:numPr>
          <w:ilvl w:val="2"/>
          <w:numId w:val="6"/>
        </w:numPr>
        <w:shd w:val="clear" w:color="auto" w:fill="FFFFFF"/>
        <w:tabs>
          <w:tab w:val="left" w:pos="1418"/>
        </w:tabs>
        <w:ind w:left="0" w:firstLine="709"/>
        <w:jc w:val="both"/>
        <w:rPr>
          <w:bCs/>
        </w:rPr>
      </w:pPr>
      <w:r w:rsidRPr="005E6812">
        <w:rPr>
          <w:bCs/>
        </w:rPr>
        <w:t xml:space="preserve">Обеспечить </w:t>
      </w:r>
      <w:r w:rsidR="0008429D" w:rsidRPr="005E6812">
        <w:rPr>
          <w:bCs/>
        </w:rPr>
        <w:t xml:space="preserve">погрузку, </w:t>
      </w:r>
      <w:r w:rsidRPr="005E6812">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5E6812">
        <w:rPr>
          <w:bCs/>
        </w:rPr>
        <w:t>Организовать контроль качества поступающих Материально-технических</w:t>
      </w:r>
      <w:r w:rsidRPr="008C4C5A">
        <w:rPr>
          <w:bCs/>
        </w:rPr>
        <w:t xml:space="preserve"> ресурсов</w:t>
      </w:r>
      <w:r w:rsidR="00D21154" w:rsidRPr="008C4C5A">
        <w:rPr>
          <w:bCs/>
        </w:rPr>
        <w:t xml:space="preserve"> и оборудования</w:t>
      </w:r>
      <w:r w:rsidRPr="008C4C5A">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D21154" w:rsidRPr="008C4C5A">
        <w:rPr>
          <w:bCs/>
        </w:rPr>
        <w:t xml:space="preserve"> и оборудования</w:t>
      </w:r>
      <w:r w:rsidRPr="008C4C5A">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8C4C5A" w:rsidRDefault="00351FC0" w:rsidP="00351FC0">
      <w:pPr>
        <w:pStyle w:val="af0"/>
        <w:shd w:val="clear" w:color="auto" w:fill="FFFFFF"/>
        <w:tabs>
          <w:tab w:val="left" w:pos="1418"/>
        </w:tabs>
        <w:ind w:left="0" w:firstLine="710"/>
        <w:jc w:val="both"/>
        <w:rPr>
          <w:bCs/>
        </w:rPr>
      </w:pPr>
      <w:r w:rsidRPr="008C4C5A">
        <w:rPr>
          <w:bCs/>
        </w:rPr>
        <w:t xml:space="preserve">Подрядчик обязуется письменно согласовать с Заказчиком планируемые к использованию Материально-технические ресурсы </w:t>
      </w:r>
      <w:r w:rsidR="00D21154" w:rsidRPr="008C4C5A">
        <w:rPr>
          <w:bCs/>
        </w:rPr>
        <w:t xml:space="preserve">и оборудование </w:t>
      </w:r>
      <w:r w:rsidRPr="008C4C5A">
        <w:rPr>
          <w:bCs/>
        </w:rPr>
        <w:t>до начала производства Работ в случае, если они не соответствуют условиям Договора.</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t>Предоставить Заказчику в полном объеме необходимую для приемки Работ приемо-сдаточную и исполнительную документацию</w:t>
      </w:r>
      <w:r w:rsidR="00D21154" w:rsidRPr="008C4C5A">
        <w:rPr>
          <w:bCs/>
        </w:rPr>
        <w:t xml:space="preserve"> в 3 (трех) экземплярах</w:t>
      </w:r>
      <w:r w:rsidRPr="008C4C5A">
        <w:rPr>
          <w:bCs/>
        </w:rPr>
        <w:t xml:space="preserve">. </w:t>
      </w:r>
    </w:p>
    <w:p w:rsidR="00351FC0" w:rsidRPr="008C4C5A" w:rsidRDefault="00351FC0" w:rsidP="00351FC0">
      <w:pPr>
        <w:pStyle w:val="af0"/>
        <w:shd w:val="clear" w:color="auto" w:fill="FFFFFF"/>
        <w:ind w:left="0" w:firstLine="709"/>
        <w:jc w:val="both"/>
        <w:rPr>
          <w:bCs/>
        </w:rPr>
      </w:pPr>
      <w:r w:rsidRPr="008C4C5A">
        <w:rPr>
          <w:bCs/>
        </w:rPr>
        <w:t>Исполнительная документация должна обеспечивать достоверность и полноту сведений о фактически выполненных Работах.</w:t>
      </w:r>
    </w:p>
    <w:p w:rsidR="00DA1EF5" w:rsidRPr="008C4C5A" w:rsidRDefault="00DA1EF5" w:rsidP="001C178E">
      <w:pPr>
        <w:pStyle w:val="af0"/>
        <w:numPr>
          <w:ilvl w:val="2"/>
          <w:numId w:val="6"/>
        </w:numPr>
        <w:shd w:val="clear" w:color="auto" w:fill="FFFFFF"/>
        <w:tabs>
          <w:tab w:val="left" w:pos="1418"/>
        </w:tabs>
        <w:ind w:left="0" w:firstLine="709"/>
        <w:jc w:val="both"/>
        <w:rPr>
          <w:bCs/>
        </w:rPr>
      </w:pPr>
      <w:r w:rsidRPr="008C4C5A">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DA1EF5" w:rsidRPr="008C4C5A" w:rsidRDefault="00DA1EF5" w:rsidP="001D4369">
      <w:pPr>
        <w:shd w:val="clear" w:color="auto" w:fill="FFFFFF"/>
        <w:tabs>
          <w:tab w:val="left" w:pos="1418"/>
        </w:tabs>
        <w:spacing w:line="240" w:lineRule="auto"/>
        <w:ind w:firstLine="709"/>
        <w:rPr>
          <w:bCs/>
          <w:sz w:val="24"/>
          <w:szCs w:val="24"/>
        </w:rPr>
      </w:pPr>
      <w:r w:rsidRPr="008C4C5A">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8C4C5A" w:rsidRDefault="00351FC0" w:rsidP="00DA1EF5">
      <w:pPr>
        <w:pStyle w:val="af0"/>
        <w:numPr>
          <w:ilvl w:val="2"/>
          <w:numId w:val="6"/>
        </w:numPr>
        <w:shd w:val="clear" w:color="auto" w:fill="FFFFFF"/>
        <w:tabs>
          <w:tab w:val="left" w:pos="1418"/>
        </w:tabs>
        <w:ind w:left="0" w:firstLine="709"/>
        <w:jc w:val="both"/>
        <w:rPr>
          <w:bCs/>
        </w:rPr>
      </w:pPr>
      <w:r w:rsidRPr="008C4C5A">
        <w:rPr>
          <w:bCs/>
        </w:rPr>
        <w:t xml:space="preserve">До даты сдачи Заказчику Результата </w:t>
      </w:r>
      <w:r w:rsidR="00CB1723" w:rsidRPr="008C4C5A">
        <w:rPr>
          <w:bCs/>
        </w:rPr>
        <w:t>Р</w:t>
      </w:r>
      <w:r w:rsidRPr="008C4C5A">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lastRenderedPageBreak/>
        <w:t xml:space="preserve"> Передать Заказчику в полном объеме</w:t>
      </w:r>
      <w:r w:rsidRPr="008C4C5A">
        <w:t xml:space="preserve"> лом черных и цветных металлов, </w:t>
      </w:r>
      <w:r w:rsidRPr="008C4C5A">
        <w:rPr>
          <w:bCs/>
        </w:rPr>
        <w:t>образовавшийся в ходе выполнения Работ.</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t>Выполнять полученные в ходе исполнения Договора указания Заказчика</w:t>
      </w:r>
      <w:r w:rsidRPr="008C4C5A">
        <w:t xml:space="preserve"> </w:t>
      </w:r>
      <w:r w:rsidRPr="008C4C5A">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8C4C5A" w:rsidRDefault="00351FC0" w:rsidP="00351FC0">
      <w:pPr>
        <w:shd w:val="clear" w:color="auto" w:fill="FFFFFF"/>
        <w:tabs>
          <w:tab w:val="left" w:pos="1418"/>
        </w:tabs>
        <w:spacing w:line="240" w:lineRule="auto"/>
        <w:ind w:firstLine="709"/>
        <w:rPr>
          <w:bCs/>
        </w:rPr>
      </w:pPr>
      <w:r w:rsidRPr="008C4C5A">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8C4C5A" w:rsidRDefault="00351FC0" w:rsidP="00351FC0">
      <w:pPr>
        <w:shd w:val="clear" w:color="auto" w:fill="FFFFFF"/>
        <w:tabs>
          <w:tab w:val="left" w:pos="1418"/>
        </w:tabs>
        <w:spacing w:line="240" w:lineRule="auto"/>
        <w:ind w:firstLine="709"/>
        <w:rPr>
          <w:bCs/>
          <w:sz w:val="24"/>
          <w:szCs w:val="24"/>
        </w:rPr>
      </w:pPr>
      <w:r w:rsidRPr="008C4C5A">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8C4C5A">
        <w:rPr>
          <w:bCs/>
          <w:sz w:val="24"/>
          <w:szCs w:val="24"/>
        </w:rPr>
        <w:t>1</w:t>
      </w:r>
      <w:r w:rsidRPr="008C4C5A">
        <w:rPr>
          <w:bCs/>
          <w:sz w:val="24"/>
          <w:szCs w:val="24"/>
        </w:rPr>
        <w:t>.1 Договора</w:t>
      </w:r>
      <w:r w:rsidR="00F3708C" w:rsidRPr="008C4C5A">
        <w:rPr>
          <w:bCs/>
          <w:sz w:val="24"/>
          <w:szCs w:val="24"/>
        </w:rPr>
        <w:t>.</w:t>
      </w:r>
    </w:p>
    <w:p w:rsidR="00351FC0" w:rsidRPr="008C4C5A" w:rsidRDefault="00351FC0" w:rsidP="00351FC0">
      <w:pPr>
        <w:pStyle w:val="af0"/>
        <w:shd w:val="clear" w:color="auto" w:fill="FFFFFF"/>
        <w:tabs>
          <w:tab w:val="left" w:pos="1418"/>
        </w:tabs>
        <w:ind w:left="0" w:firstLine="709"/>
        <w:jc w:val="both"/>
        <w:rPr>
          <w:bCs/>
        </w:rPr>
      </w:pPr>
      <w:r w:rsidRPr="008C4C5A">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8C4C5A">
        <w:rPr>
          <w:bCs/>
        </w:rPr>
        <w:t>1</w:t>
      </w:r>
      <w:r w:rsidRPr="008C4C5A">
        <w:rPr>
          <w:bCs/>
        </w:rPr>
        <w:t xml:space="preserve">.1 Договора. </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Письменно известить Заказчика и до получения от него необходимых указаний приостановить Работу при обнаружении:</w:t>
      </w:r>
    </w:p>
    <w:p w:rsidR="00351FC0" w:rsidRPr="008C4C5A" w:rsidRDefault="00351FC0" w:rsidP="00351FC0">
      <w:pPr>
        <w:pStyle w:val="af0"/>
        <w:numPr>
          <w:ilvl w:val="3"/>
          <w:numId w:val="6"/>
        </w:numPr>
        <w:shd w:val="clear" w:color="auto" w:fill="FFFFFF"/>
        <w:tabs>
          <w:tab w:val="left" w:pos="1701"/>
        </w:tabs>
        <w:ind w:left="0" w:firstLine="709"/>
        <w:jc w:val="both"/>
        <w:rPr>
          <w:bCs/>
        </w:rPr>
      </w:pPr>
      <w:r w:rsidRPr="008C4C5A">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8C4C5A" w:rsidRDefault="00351FC0" w:rsidP="00351FC0">
      <w:pPr>
        <w:pStyle w:val="af0"/>
        <w:numPr>
          <w:ilvl w:val="3"/>
          <w:numId w:val="6"/>
        </w:numPr>
        <w:shd w:val="clear" w:color="auto" w:fill="FFFFFF"/>
        <w:tabs>
          <w:tab w:val="left" w:pos="1701"/>
        </w:tabs>
        <w:ind w:left="0" w:firstLine="709"/>
        <w:jc w:val="both"/>
        <w:rPr>
          <w:bCs/>
        </w:rPr>
      </w:pPr>
      <w:r w:rsidRPr="008C4C5A">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8C4C5A" w:rsidRDefault="00351FC0" w:rsidP="00351FC0">
      <w:pPr>
        <w:pStyle w:val="af0"/>
        <w:numPr>
          <w:ilvl w:val="3"/>
          <w:numId w:val="6"/>
        </w:numPr>
        <w:shd w:val="clear" w:color="auto" w:fill="FFFFFF"/>
        <w:tabs>
          <w:tab w:val="left" w:pos="1701"/>
        </w:tabs>
        <w:ind w:left="0" w:firstLine="709"/>
        <w:jc w:val="both"/>
        <w:rPr>
          <w:bCs/>
        </w:rPr>
      </w:pPr>
      <w:r w:rsidRPr="008C4C5A">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8C4C5A" w:rsidRDefault="00351FC0" w:rsidP="00351FC0">
      <w:pPr>
        <w:pStyle w:val="af0"/>
        <w:shd w:val="clear" w:color="auto" w:fill="FFFFFF"/>
        <w:tabs>
          <w:tab w:val="left" w:pos="567"/>
        </w:tabs>
        <w:ind w:left="0" w:firstLine="709"/>
        <w:jc w:val="both"/>
        <w:rPr>
          <w:bCs/>
        </w:rPr>
      </w:pPr>
      <w:r w:rsidRPr="008C4C5A">
        <w:rPr>
          <w:bCs/>
        </w:rPr>
        <w:t>Невыполнение Подрядчиком требований пункта 2.3.2</w:t>
      </w:r>
      <w:r w:rsidR="00F3708C" w:rsidRPr="008C4C5A">
        <w:rPr>
          <w:bCs/>
        </w:rPr>
        <w:t>1</w:t>
      </w:r>
      <w:r w:rsidRPr="008C4C5A">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Письменно уведомлять</w:t>
      </w:r>
      <w:r w:rsidRPr="008C4C5A">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8C4C5A" w:rsidRDefault="00351FC0" w:rsidP="004F1DA5">
      <w:pPr>
        <w:pStyle w:val="af0"/>
        <w:numPr>
          <w:ilvl w:val="0"/>
          <w:numId w:val="99"/>
        </w:numPr>
        <w:tabs>
          <w:tab w:val="left" w:pos="993"/>
        </w:tabs>
        <w:ind w:left="0" w:right="23" w:firstLine="709"/>
        <w:jc w:val="both"/>
      </w:pPr>
      <w:r w:rsidRPr="008C4C5A">
        <w:t>аварии – в течение 2 (двух) часов;</w:t>
      </w:r>
    </w:p>
    <w:p w:rsidR="00351FC0" w:rsidRPr="008C4C5A" w:rsidRDefault="00351FC0" w:rsidP="004F1DA5">
      <w:pPr>
        <w:pStyle w:val="af0"/>
        <w:numPr>
          <w:ilvl w:val="0"/>
          <w:numId w:val="99"/>
        </w:numPr>
        <w:tabs>
          <w:tab w:val="left" w:pos="993"/>
        </w:tabs>
        <w:ind w:left="0" w:right="23" w:firstLine="709"/>
        <w:jc w:val="both"/>
      </w:pPr>
      <w:r w:rsidRPr="008C4C5A">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8C4C5A" w:rsidRDefault="00351FC0" w:rsidP="004F1DA5">
      <w:pPr>
        <w:pStyle w:val="af0"/>
        <w:numPr>
          <w:ilvl w:val="0"/>
          <w:numId w:val="99"/>
        </w:numPr>
        <w:tabs>
          <w:tab w:val="left" w:pos="993"/>
        </w:tabs>
        <w:ind w:left="0" w:right="23" w:firstLine="709"/>
        <w:jc w:val="both"/>
      </w:pPr>
      <w:r w:rsidRPr="008C4C5A">
        <w:t>хищении и иных противоправных действиях – в течение 24 (двадцати четырех) часов;</w:t>
      </w:r>
    </w:p>
    <w:p w:rsidR="00351FC0" w:rsidRPr="008C4C5A" w:rsidRDefault="00351FC0" w:rsidP="004F1DA5">
      <w:pPr>
        <w:pStyle w:val="af0"/>
        <w:numPr>
          <w:ilvl w:val="0"/>
          <w:numId w:val="99"/>
        </w:numPr>
        <w:tabs>
          <w:tab w:val="left" w:pos="993"/>
        </w:tabs>
        <w:ind w:left="0" w:right="23" w:firstLine="709"/>
        <w:jc w:val="both"/>
      </w:pPr>
      <w:r w:rsidRPr="008C4C5A">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8C4C5A" w:rsidRDefault="00351FC0" w:rsidP="004F1DA5">
      <w:pPr>
        <w:pStyle w:val="af0"/>
        <w:numPr>
          <w:ilvl w:val="0"/>
          <w:numId w:val="99"/>
        </w:numPr>
        <w:tabs>
          <w:tab w:val="left" w:pos="993"/>
        </w:tabs>
        <w:ind w:left="0" w:right="23" w:firstLine="709"/>
        <w:jc w:val="both"/>
      </w:pPr>
      <w:r w:rsidRPr="008C4C5A">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8C4C5A" w:rsidRDefault="00351FC0" w:rsidP="004F1DA5">
      <w:pPr>
        <w:pStyle w:val="af0"/>
        <w:numPr>
          <w:ilvl w:val="0"/>
          <w:numId w:val="99"/>
        </w:numPr>
        <w:tabs>
          <w:tab w:val="left" w:pos="993"/>
        </w:tabs>
        <w:ind w:left="0" w:right="23" w:firstLine="709"/>
        <w:jc w:val="both"/>
      </w:pPr>
      <w:r w:rsidRPr="008C4C5A">
        <w:t>иных обстоятельствах, фактах, сообщениях в средствах массовой информации – в течение 24 (двадцати четырех) часов.</w:t>
      </w:r>
    </w:p>
    <w:p w:rsidR="00351FC0" w:rsidRPr="008C4C5A" w:rsidRDefault="00351FC0" w:rsidP="00351FC0">
      <w:pPr>
        <w:pStyle w:val="af0"/>
        <w:numPr>
          <w:ilvl w:val="2"/>
          <w:numId w:val="6"/>
        </w:numPr>
        <w:shd w:val="clear" w:color="auto" w:fill="FFFFFF"/>
        <w:tabs>
          <w:tab w:val="left" w:pos="1418"/>
        </w:tabs>
        <w:ind w:left="0" w:firstLine="709"/>
        <w:jc w:val="both"/>
      </w:pPr>
      <w:r w:rsidRPr="008C4C5A">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8C4C5A" w:rsidRDefault="00351FC0" w:rsidP="00351FC0">
      <w:pPr>
        <w:pStyle w:val="af0"/>
        <w:shd w:val="clear" w:color="auto" w:fill="FFFFFF"/>
        <w:tabs>
          <w:tab w:val="left" w:pos="1418"/>
        </w:tabs>
        <w:ind w:left="0" w:firstLine="709"/>
        <w:jc w:val="both"/>
      </w:pPr>
      <w:r w:rsidRPr="008C4C5A">
        <w:t>Подрядчик обязан незамедлительно приступать к устранению недостатков, о которых ему стало известно.</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t xml:space="preserve">Письменно уведомлять Заказчика о необходимости проведения освидетельствования и / или приемки Скрытых работ. </w:t>
      </w:r>
    </w:p>
    <w:p w:rsidR="00351FC0" w:rsidRPr="008C4C5A" w:rsidRDefault="00351FC0" w:rsidP="00351FC0">
      <w:pPr>
        <w:pStyle w:val="af0"/>
        <w:shd w:val="clear" w:color="auto" w:fill="FFFFFF"/>
        <w:tabs>
          <w:tab w:val="left" w:pos="1418"/>
        </w:tabs>
        <w:ind w:left="0" w:firstLine="709"/>
        <w:jc w:val="both"/>
        <w:rPr>
          <w:bCs/>
        </w:rPr>
      </w:pPr>
      <w:r w:rsidRPr="008C4C5A">
        <w:lastRenderedPageBreak/>
        <w:t>Указанное уведомление должно быть получено Заказчиком заблаговременно</w:t>
      </w:r>
      <w:r w:rsidRPr="008C4C5A">
        <w:rPr>
          <w:bCs/>
        </w:rPr>
        <w:t xml:space="preserve">, но не позднее, чем за </w:t>
      </w:r>
      <w:r w:rsidRPr="008C4C5A">
        <w:t>5 (пять)</w:t>
      </w:r>
      <w:r w:rsidRPr="008C4C5A">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8C4C5A">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C4C5A">
        <w:t xml:space="preserve">, </w:t>
      </w:r>
      <w:r w:rsidRPr="008C4C5A">
        <w:rPr>
          <w:bCs/>
        </w:rPr>
        <w:t>без какого-либо ограничения размера такого возмещения.</w:t>
      </w:r>
    </w:p>
    <w:p w:rsidR="00351FC0" w:rsidRPr="008C4C5A" w:rsidRDefault="00351FC0" w:rsidP="00351FC0">
      <w:pPr>
        <w:pStyle w:val="af0"/>
        <w:shd w:val="clear" w:color="auto" w:fill="FFFFFF"/>
        <w:tabs>
          <w:tab w:val="left" w:pos="1418"/>
        </w:tabs>
        <w:ind w:left="0" w:firstLine="709"/>
        <w:jc w:val="both"/>
        <w:rPr>
          <w:bCs/>
        </w:rPr>
      </w:pPr>
      <w:r w:rsidRPr="008C4C5A">
        <w:rPr>
          <w:bCs/>
        </w:rPr>
        <w:t xml:space="preserve">В случае, когда один или несколько соответствующих рисков были застрахованы Заказчиком или в его пользу, </w:t>
      </w:r>
      <w:r w:rsidR="003B3B30" w:rsidRPr="008C4C5A">
        <w:rPr>
          <w:bCs/>
        </w:rPr>
        <w:t xml:space="preserve">Подрядчик обязан </w:t>
      </w:r>
      <w:r w:rsidRPr="008C4C5A">
        <w:rPr>
          <w:bCs/>
        </w:rPr>
        <w:t xml:space="preserve">возместить ущерб в пользу Заказчика в части, не подлежащей возмещению по договору (-ам) страхования. </w:t>
      </w:r>
    </w:p>
    <w:p w:rsidR="00351FC0" w:rsidRPr="008C4C5A" w:rsidRDefault="00351FC0" w:rsidP="00351FC0">
      <w:pPr>
        <w:pStyle w:val="af0"/>
        <w:numPr>
          <w:ilvl w:val="2"/>
          <w:numId w:val="6"/>
        </w:numPr>
        <w:shd w:val="clear" w:color="auto" w:fill="FFFFFF"/>
        <w:tabs>
          <w:tab w:val="left" w:pos="1418"/>
        </w:tabs>
        <w:ind w:left="0" w:firstLine="710"/>
        <w:jc w:val="both"/>
        <w:rPr>
          <w:bCs/>
        </w:rPr>
      </w:pPr>
      <w:r w:rsidRPr="008C4C5A">
        <w:rPr>
          <w:bCs/>
        </w:rPr>
        <w:t xml:space="preserve">В случае предъявления налоговыми органами претензий и требований к Заказчику, связанных с </w:t>
      </w:r>
      <w:r w:rsidR="0001031F" w:rsidRPr="008C4C5A">
        <w:rPr>
          <w:bCs/>
        </w:rPr>
        <w:t xml:space="preserve">предоставлением Подрядчиком недостоверных документов или информации либо с </w:t>
      </w:r>
      <w:r w:rsidRPr="008C4C5A">
        <w:rPr>
          <w:bCs/>
        </w:rPr>
        <w:t xml:space="preserve">недобросовестностью Субподрядчиков (любого лица из цепочки </w:t>
      </w:r>
      <w:r w:rsidR="0028083C" w:rsidRPr="008C4C5A">
        <w:rPr>
          <w:bCs/>
        </w:rPr>
        <w:t>С</w:t>
      </w:r>
      <w:r w:rsidRPr="008C4C5A">
        <w:rPr>
          <w:bCs/>
        </w:rPr>
        <w:t>убподрядчиков),</w:t>
      </w:r>
      <w:r w:rsidRPr="008C4C5A">
        <w:t xml:space="preserve"> </w:t>
      </w:r>
      <w:r w:rsidRPr="008C4C5A">
        <w:rPr>
          <w:bCs/>
        </w:rPr>
        <w:t>в том числе поставщиков Материало</w:t>
      </w:r>
      <w:r w:rsidR="0028083C" w:rsidRPr="008C4C5A">
        <w:rPr>
          <w:bCs/>
        </w:rPr>
        <w:t>в</w:t>
      </w:r>
      <w:r w:rsidRPr="008C4C5A">
        <w:rPr>
          <w:bCs/>
        </w:rPr>
        <w:t xml:space="preserve">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8C4C5A" w:rsidRDefault="00351FC0" w:rsidP="00351FC0">
      <w:pPr>
        <w:pStyle w:val="af0"/>
        <w:numPr>
          <w:ilvl w:val="2"/>
          <w:numId w:val="6"/>
        </w:numPr>
        <w:shd w:val="clear" w:color="auto" w:fill="FFFFFF"/>
        <w:tabs>
          <w:tab w:val="left" w:pos="1418"/>
        </w:tabs>
        <w:ind w:left="0" w:firstLine="709"/>
        <w:jc w:val="both"/>
        <w:rPr>
          <w:color w:val="000000"/>
        </w:rPr>
      </w:pPr>
      <w:r w:rsidRPr="008C4C5A">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8C4C5A">
        <w:rPr>
          <w:color w:val="000000"/>
        </w:rPr>
        <w:t xml:space="preserve">9 </w:t>
      </w:r>
      <w:r w:rsidRPr="008C4C5A">
        <w:rPr>
          <w:color w:val="000000"/>
        </w:rPr>
        <w:t xml:space="preserve">к Договору), представив Заказчику копию указанного договора. </w:t>
      </w:r>
    </w:p>
    <w:p w:rsidR="00351FC0" w:rsidRPr="008C4C5A" w:rsidRDefault="00351FC0" w:rsidP="00351FC0">
      <w:pPr>
        <w:pStyle w:val="af0"/>
        <w:shd w:val="clear" w:color="auto" w:fill="FFFFFF"/>
        <w:tabs>
          <w:tab w:val="left" w:pos="1418"/>
        </w:tabs>
        <w:ind w:left="0" w:firstLine="709"/>
        <w:jc w:val="both"/>
        <w:rPr>
          <w:color w:val="000000"/>
        </w:rPr>
      </w:pPr>
      <w:r w:rsidRPr="008C4C5A">
        <w:rPr>
          <w:color w:val="000000"/>
        </w:rPr>
        <w:t>Подрядчик обязан предварительно письменно согласо</w:t>
      </w:r>
      <w:r w:rsidR="0028083C" w:rsidRPr="008C4C5A">
        <w:rPr>
          <w:color w:val="000000"/>
        </w:rPr>
        <w:t>в</w:t>
      </w:r>
      <w:r w:rsidRPr="008C4C5A">
        <w:rPr>
          <w:color w:val="000000"/>
        </w:rPr>
        <w:t>ать с Заказчиком договор страхования, а также все последующие изменения и дополнения к нему.</w:t>
      </w:r>
    </w:p>
    <w:p w:rsidR="00351FC0" w:rsidRPr="008C4C5A" w:rsidRDefault="00351FC0" w:rsidP="00351FC0">
      <w:pPr>
        <w:pStyle w:val="af0"/>
        <w:numPr>
          <w:ilvl w:val="2"/>
          <w:numId w:val="6"/>
        </w:numPr>
        <w:shd w:val="clear" w:color="auto" w:fill="FFFFFF"/>
        <w:tabs>
          <w:tab w:val="left" w:pos="1418"/>
        </w:tabs>
        <w:ind w:left="0" w:firstLine="709"/>
        <w:jc w:val="both"/>
        <w:rPr>
          <w:color w:val="000000"/>
        </w:rPr>
      </w:pPr>
      <w:r w:rsidRPr="008C4C5A">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160B15" w:rsidRPr="008C4C5A">
        <w:rPr>
          <w:color w:val="000000"/>
        </w:rPr>
        <w:t>27</w:t>
      </w:r>
      <w:r w:rsidRPr="008C4C5A">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8C4C5A" w:rsidRDefault="00351FC0" w:rsidP="00351FC0">
      <w:pPr>
        <w:pStyle w:val="af0"/>
        <w:numPr>
          <w:ilvl w:val="2"/>
          <w:numId w:val="6"/>
        </w:numPr>
        <w:shd w:val="clear" w:color="auto" w:fill="FFFFFF"/>
        <w:tabs>
          <w:tab w:val="left" w:pos="1418"/>
        </w:tabs>
        <w:ind w:left="0" w:firstLine="709"/>
        <w:jc w:val="both"/>
        <w:rPr>
          <w:color w:val="000000"/>
        </w:rPr>
      </w:pPr>
      <w:r w:rsidRPr="008C4C5A">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8C4C5A">
        <w:rPr>
          <w:color w:val="000000"/>
        </w:rPr>
        <w:t>27</w:t>
      </w:r>
      <w:r w:rsidRPr="008C4C5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C4C5A" w:rsidRDefault="00351FC0" w:rsidP="00351FC0">
      <w:pPr>
        <w:pStyle w:val="af0"/>
        <w:numPr>
          <w:ilvl w:val="2"/>
          <w:numId w:val="6"/>
        </w:numPr>
        <w:shd w:val="clear" w:color="auto" w:fill="FFFFFF"/>
        <w:tabs>
          <w:tab w:val="left" w:pos="1418"/>
        </w:tabs>
        <w:ind w:left="0" w:firstLine="710"/>
        <w:jc w:val="both"/>
      </w:pPr>
      <w:r w:rsidRPr="008C4C5A">
        <w:t>Принять у Заказчика в порядке, установленном Приложением № 1</w:t>
      </w:r>
      <w:r w:rsidR="000B6BB0" w:rsidRPr="008C4C5A">
        <w:t>2</w:t>
      </w:r>
      <w:r w:rsidRPr="008C4C5A">
        <w:t xml:space="preserve"> к Договору, необходимое Оборудование Заказчика, перечень которого указан в Приложении № 1</w:t>
      </w:r>
      <w:r w:rsidR="000B6BB0" w:rsidRPr="008C4C5A">
        <w:t>1</w:t>
      </w:r>
      <w:r w:rsidRPr="008C4C5A">
        <w:t xml:space="preserve"> к Договору.</w:t>
      </w:r>
    </w:p>
    <w:p w:rsidR="00351FC0" w:rsidRPr="008C4C5A" w:rsidRDefault="00351FC0" w:rsidP="00351FC0">
      <w:pPr>
        <w:pStyle w:val="af0"/>
        <w:numPr>
          <w:ilvl w:val="2"/>
          <w:numId w:val="6"/>
        </w:numPr>
        <w:shd w:val="clear" w:color="auto" w:fill="FFFFFF"/>
        <w:tabs>
          <w:tab w:val="left" w:pos="1418"/>
        </w:tabs>
        <w:ind w:left="0" w:firstLine="710"/>
        <w:jc w:val="both"/>
        <w:rPr>
          <w:color w:val="000000"/>
        </w:rPr>
      </w:pPr>
      <w:r w:rsidRPr="008C4C5A">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0B6BB0" w:rsidRPr="008C4C5A">
        <w:t>2</w:t>
      </w:r>
      <w:r w:rsidRPr="008C4C5A">
        <w:t xml:space="preserve"> к Договору.</w:t>
      </w:r>
    </w:p>
    <w:p w:rsidR="00351FC0" w:rsidRPr="008C4C5A" w:rsidRDefault="00351FC0" w:rsidP="00351FC0">
      <w:pPr>
        <w:pStyle w:val="af0"/>
        <w:numPr>
          <w:ilvl w:val="2"/>
          <w:numId w:val="6"/>
        </w:numPr>
        <w:ind w:left="0" w:firstLine="709"/>
        <w:jc w:val="both"/>
        <w:rPr>
          <w:color w:val="000000"/>
        </w:rPr>
      </w:pPr>
      <w:r w:rsidRPr="008C4C5A">
        <w:rPr>
          <w:color w:val="000000"/>
        </w:rPr>
        <w:t>Предоставить Заказчику банковские гарантии в соответствии с разделом 6 Договора.</w:t>
      </w:r>
    </w:p>
    <w:p w:rsidR="00351FC0" w:rsidRPr="008C4C5A" w:rsidRDefault="00351FC0" w:rsidP="00351FC0">
      <w:pPr>
        <w:pStyle w:val="af0"/>
        <w:numPr>
          <w:ilvl w:val="2"/>
          <w:numId w:val="6"/>
        </w:numPr>
        <w:shd w:val="clear" w:color="auto" w:fill="FFFFFF"/>
        <w:tabs>
          <w:tab w:val="left" w:pos="1418"/>
        </w:tabs>
        <w:ind w:left="0" w:firstLine="709"/>
        <w:jc w:val="both"/>
      </w:pPr>
      <w:r w:rsidRPr="008C4C5A">
        <w:lastRenderedPageBreak/>
        <w:t xml:space="preserve">Исполнять иные обязанности, предусмотренные Договором и </w:t>
      </w:r>
      <w:r w:rsidRPr="008C4C5A">
        <w:rPr>
          <w:bCs/>
        </w:rPr>
        <w:t>законодательством Российской Федерации.</w:t>
      </w:r>
      <w:r w:rsidRPr="008C4C5A">
        <w:t xml:space="preserve">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u w:val="single"/>
        </w:rPr>
        <w:t>Подрядчик имеет право</w:t>
      </w:r>
      <w:r w:rsidRPr="008C4C5A">
        <w:rPr>
          <w:bCs/>
        </w:rPr>
        <w:t>:</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Самостоятельно организовать выполнение Работ.</w:t>
      </w:r>
    </w:p>
    <w:p w:rsidR="00351FC0" w:rsidRPr="008C4C5A" w:rsidRDefault="00351FC0" w:rsidP="00351FC0">
      <w:pPr>
        <w:pStyle w:val="af0"/>
        <w:numPr>
          <w:ilvl w:val="2"/>
          <w:numId w:val="6"/>
        </w:numPr>
        <w:shd w:val="clear" w:color="auto" w:fill="FFFFFF"/>
        <w:tabs>
          <w:tab w:val="left" w:pos="1418"/>
        </w:tabs>
        <w:ind w:left="0" w:firstLine="709"/>
        <w:jc w:val="both"/>
        <w:rPr>
          <w:bCs/>
        </w:rPr>
      </w:pPr>
      <w:r w:rsidRPr="008C4C5A">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8C4C5A" w:rsidRDefault="00351FC0" w:rsidP="00351FC0">
      <w:pPr>
        <w:pStyle w:val="af0"/>
        <w:shd w:val="clear" w:color="auto" w:fill="FFFFFF"/>
        <w:tabs>
          <w:tab w:val="left" w:pos="1418"/>
        </w:tabs>
        <w:ind w:left="0" w:firstLine="709"/>
        <w:jc w:val="both"/>
        <w:rPr>
          <w:bCs/>
        </w:rPr>
      </w:pPr>
      <w:r w:rsidRPr="008C4C5A">
        <w:rPr>
          <w:bCs/>
        </w:rPr>
        <w:t xml:space="preserve">При согласовании привлечения Субподрядчика Подрядчик представляет Заказчику: </w:t>
      </w:r>
    </w:p>
    <w:p w:rsidR="00351FC0" w:rsidRPr="008C4C5A" w:rsidRDefault="00351FC0" w:rsidP="007431B6">
      <w:pPr>
        <w:pStyle w:val="af0"/>
        <w:numPr>
          <w:ilvl w:val="0"/>
          <w:numId w:val="102"/>
        </w:numPr>
        <w:shd w:val="clear" w:color="auto" w:fill="FFFFFF"/>
        <w:tabs>
          <w:tab w:val="left" w:pos="709"/>
          <w:tab w:val="left" w:pos="993"/>
        </w:tabs>
        <w:ind w:left="0" w:firstLine="709"/>
        <w:jc w:val="both"/>
        <w:rPr>
          <w:bCs/>
        </w:rPr>
      </w:pPr>
      <w:r w:rsidRPr="008C4C5A">
        <w:rPr>
          <w:bCs/>
        </w:rPr>
        <w:t xml:space="preserve">проект договора с Субподрядчиком; </w:t>
      </w:r>
    </w:p>
    <w:p w:rsidR="00351FC0" w:rsidRPr="008C4C5A" w:rsidRDefault="00351FC0" w:rsidP="007431B6">
      <w:pPr>
        <w:pStyle w:val="af0"/>
        <w:numPr>
          <w:ilvl w:val="0"/>
          <w:numId w:val="102"/>
        </w:numPr>
        <w:shd w:val="clear" w:color="auto" w:fill="FFFFFF"/>
        <w:tabs>
          <w:tab w:val="left" w:pos="709"/>
          <w:tab w:val="left" w:pos="993"/>
        </w:tabs>
        <w:ind w:left="0" w:firstLine="709"/>
        <w:jc w:val="both"/>
        <w:rPr>
          <w:bCs/>
        </w:rPr>
      </w:pPr>
      <w:r w:rsidRPr="008C4C5A">
        <w:rPr>
          <w:bCs/>
        </w:rPr>
        <w:t xml:space="preserve">сведения об объемах выполнения работ Субподрядчиком; </w:t>
      </w:r>
    </w:p>
    <w:p w:rsidR="00351FC0" w:rsidRPr="008C4C5A" w:rsidRDefault="00351FC0" w:rsidP="007431B6">
      <w:pPr>
        <w:pStyle w:val="af0"/>
        <w:numPr>
          <w:ilvl w:val="0"/>
          <w:numId w:val="102"/>
        </w:numPr>
        <w:shd w:val="clear" w:color="auto" w:fill="FFFFFF"/>
        <w:tabs>
          <w:tab w:val="left" w:pos="709"/>
          <w:tab w:val="left" w:pos="993"/>
        </w:tabs>
        <w:ind w:left="0" w:firstLine="709"/>
        <w:jc w:val="both"/>
        <w:rPr>
          <w:bCs/>
        </w:rPr>
      </w:pPr>
      <w:r w:rsidRPr="008C4C5A">
        <w:rPr>
          <w:bCs/>
        </w:rPr>
        <w:t xml:space="preserve">пофамильный перечень персонала Субподрядчика, который будет задействован при производстве </w:t>
      </w:r>
      <w:r w:rsidR="0028083C" w:rsidRPr="008C4C5A">
        <w:rPr>
          <w:bCs/>
        </w:rPr>
        <w:t>р</w:t>
      </w:r>
      <w:r w:rsidRPr="008C4C5A">
        <w:rPr>
          <w:bCs/>
        </w:rPr>
        <w:t>абот</w:t>
      </w:r>
      <w:r w:rsidR="0028083C" w:rsidRPr="008C4C5A">
        <w:rPr>
          <w:bCs/>
        </w:rPr>
        <w:t xml:space="preserve"> </w:t>
      </w:r>
      <w:r w:rsidR="0028083C" w:rsidRPr="008C4C5A">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C4C5A">
        <w:rPr>
          <w:bCs/>
        </w:rPr>
        <w:t xml:space="preserve">; </w:t>
      </w:r>
    </w:p>
    <w:p w:rsidR="0008429D" w:rsidRPr="008C4C5A" w:rsidRDefault="00351FC0" w:rsidP="0008429D">
      <w:pPr>
        <w:pStyle w:val="af0"/>
        <w:numPr>
          <w:ilvl w:val="0"/>
          <w:numId w:val="102"/>
        </w:numPr>
        <w:shd w:val="clear" w:color="auto" w:fill="FFFFFF"/>
        <w:tabs>
          <w:tab w:val="left" w:pos="709"/>
          <w:tab w:val="left" w:pos="993"/>
        </w:tabs>
        <w:ind w:left="0" w:firstLine="709"/>
        <w:jc w:val="both"/>
        <w:rPr>
          <w:bCs/>
        </w:rPr>
      </w:pPr>
      <w:r w:rsidRPr="008C4C5A">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08429D" w:rsidRPr="008C4C5A" w:rsidRDefault="0008429D" w:rsidP="0008429D">
      <w:pPr>
        <w:pStyle w:val="af0"/>
        <w:numPr>
          <w:ilvl w:val="0"/>
          <w:numId w:val="102"/>
        </w:numPr>
        <w:shd w:val="clear" w:color="auto" w:fill="FFFFFF"/>
        <w:tabs>
          <w:tab w:val="left" w:pos="709"/>
          <w:tab w:val="left" w:pos="993"/>
        </w:tabs>
        <w:ind w:left="0" w:firstLine="709"/>
        <w:jc w:val="both"/>
        <w:rPr>
          <w:bCs/>
        </w:rPr>
      </w:pPr>
      <w:r w:rsidRPr="008C4C5A">
        <w:t>справку по форме Приложения № 1</w:t>
      </w:r>
      <w:r w:rsidR="00403598" w:rsidRPr="008C4C5A">
        <w:t>0</w:t>
      </w:r>
      <w:r w:rsidRPr="008C4C5A">
        <w:t xml:space="preserve"> к Договору (в случае привлечения Субподрядчика, соответствующего критериям МСП).</w:t>
      </w:r>
    </w:p>
    <w:p w:rsidR="00345FFA" w:rsidRPr="008C4C5A" w:rsidRDefault="00345FFA" w:rsidP="00345FFA">
      <w:pPr>
        <w:pStyle w:val="af0"/>
        <w:shd w:val="clear" w:color="auto" w:fill="FFFFFF"/>
        <w:tabs>
          <w:tab w:val="left" w:pos="709"/>
          <w:tab w:val="left" w:pos="993"/>
        </w:tabs>
        <w:ind w:left="709"/>
        <w:jc w:val="both"/>
        <w:rPr>
          <w:bCs/>
        </w:rPr>
      </w:pPr>
    </w:p>
    <w:p w:rsidR="00351FC0" w:rsidRPr="008C4C5A" w:rsidRDefault="00351FC0" w:rsidP="00351FC0">
      <w:pPr>
        <w:pStyle w:val="af0"/>
        <w:numPr>
          <w:ilvl w:val="0"/>
          <w:numId w:val="6"/>
        </w:numPr>
        <w:shd w:val="clear" w:color="auto" w:fill="FFFFFF"/>
        <w:tabs>
          <w:tab w:val="left" w:pos="284"/>
        </w:tabs>
        <w:ind w:left="0" w:firstLine="0"/>
        <w:jc w:val="center"/>
      </w:pPr>
      <w:r w:rsidRPr="008C4C5A">
        <w:rPr>
          <w:b/>
          <w:bCs/>
        </w:rPr>
        <w:t>Цена Договора и порядок расчетов</w:t>
      </w:r>
    </w:p>
    <w:p w:rsidR="00F6005E" w:rsidRPr="008C4C5A" w:rsidRDefault="00F6005E" w:rsidP="00F6005E">
      <w:pPr>
        <w:pStyle w:val="af0"/>
        <w:numPr>
          <w:ilvl w:val="1"/>
          <w:numId w:val="6"/>
        </w:numPr>
        <w:shd w:val="clear" w:color="auto" w:fill="FFFFFF"/>
        <w:tabs>
          <w:tab w:val="left" w:pos="1134"/>
        </w:tabs>
        <w:ind w:left="0" w:firstLine="567"/>
        <w:jc w:val="both"/>
        <w:rPr>
          <w:bCs/>
        </w:rPr>
      </w:pPr>
      <w:r w:rsidRPr="008C4C5A">
        <w:rPr>
          <w:bCs/>
        </w:rPr>
        <w:t xml:space="preserve">Цена Договора в соответствии со Сводным сметным расчетом с приложениями (Приложение № 4 к Договору) является </w:t>
      </w:r>
      <w:r w:rsidR="00031172">
        <w:rPr>
          <w:bCs/>
        </w:rPr>
        <w:t>предельной</w:t>
      </w:r>
      <w:r w:rsidRPr="008C4C5A">
        <w:rPr>
          <w:bCs/>
        </w:rPr>
        <w:t xml:space="preserve"> и составляет ____(_______) рублей ___ копеек без учета НДС, при этом НДС исчисляется дополнительно по ставке, установленной статьей 164 Налогового кодекса Российской Федерации (далее – «НК РФ»). </w:t>
      </w:r>
    </w:p>
    <w:p w:rsidR="00F6005E" w:rsidRPr="008C4C5A" w:rsidRDefault="00F6005E" w:rsidP="00F6005E">
      <w:pPr>
        <w:pStyle w:val="af0"/>
        <w:numPr>
          <w:ilvl w:val="2"/>
          <w:numId w:val="6"/>
        </w:numPr>
        <w:shd w:val="clear" w:color="auto" w:fill="FFFFFF"/>
        <w:tabs>
          <w:tab w:val="left" w:pos="1134"/>
        </w:tabs>
        <w:ind w:left="0" w:firstLine="567"/>
        <w:jc w:val="both"/>
        <w:rPr>
          <w:bCs/>
        </w:rPr>
      </w:pPr>
      <w:r w:rsidRPr="008C4C5A">
        <w:rPr>
          <w:bCs/>
        </w:rPr>
        <w:t>Твердая цена Работ (без учета лимита на непредвиденные работы и затраты) составляет __ (___) рублей ___ копеек без учета НДС, при этом НДС исчисляется дополнительно по ставке, установленной статьей 164 НК РФ.</w:t>
      </w:r>
    </w:p>
    <w:p w:rsidR="00F6005E" w:rsidRPr="008C4C5A" w:rsidRDefault="00F6005E" w:rsidP="00F6005E">
      <w:pPr>
        <w:pStyle w:val="af0"/>
        <w:numPr>
          <w:ilvl w:val="2"/>
          <w:numId w:val="6"/>
        </w:numPr>
        <w:shd w:val="clear" w:color="auto" w:fill="FFFFFF"/>
        <w:tabs>
          <w:tab w:val="left" w:pos="1134"/>
        </w:tabs>
        <w:ind w:left="0" w:firstLine="567"/>
        <w:jc w:val="both"/>
        <w:rPr>
          <w:bCs/>
        </w:rPr>
      </w:pPr>
      <w:r w:rsidRPr="008C4C5A">
        <w:rPr>
          <w:bCs/>
        </w:rPr>
        <w:t>Лимит на непредвиденные работы и затраты составляет ______ (_____________) рублей __копеек без учета НДС, при этом НДС исчисляется дополнительно по ставке, установленной статьей164 НК РФ.</w:t>
      </w:r>
    </w:p>
    <w:p w:rsidR="00F6005E" w:rsidRPr="008C4C5A" w:rsidRDefault="00F6005E" w:rsidP="00F6005E">
      <w:pPr>
        <w:pStyle w:val="af0"/>
        <w:numPr>
          <w:ilvl w:val="1"/>
          <w:numId w:val="6"/>
        </w:numPr>
        <w:shd w:val="clear" w:color="auto" w:fill="FFFFFF"/>
        <w:tabs>
          <w:tab w:val="left" w:pos="1134"/>
        </w:tabs>
        <w:ind w:left="0" w:firstLine="567"/>
        <w:jc w:val="both"/>
        <w:rPr>
          <w:bCs/>
        </w:rPr>
      </w:pPr>
      <w:r w:rsidRPr="008C4C5A">
        <w:rPr>
          <w:bCs/>
        </w:rPr>
        <w:t>Локальные сметные расчеты являются неотъемлемой частью Сводного сметного расчета (Приложение № 4 к Договору).</w:t>
      </w:r>
    </w:p>
    <w:p w:rsidR="00351FC0" w:rsidRPr="008C4C5A" w:rsidRDefault="00351FC0" w:rsidP="00F6005E">
      <w:pPr>
        <w:pStyle w:val="af0"/>
        <w:numPr>
          <w:ilvl w:val="1"/>
          <w:numId w:val="6"/>
        </w:numPr>
        <w:shd w:val="clear" w:color="auto" w:fill="FFFFFF"/>
        <w:tabs>
          <w:tab w:val="left" w:pos="1134"/>
        </w:tabs>
        <w:ind w:left="0" w:firstLine="567"/>
        <w:jc w:val="both"/>
        <w:rPr>
          <w:bCs/>
        </w:rPr>
      </w:pPr>
      <w:r w:rsidRPr="008C4C5A">
        <w:rPr>
          <w:bCs/>
        </w:rPr>
        <w:t>Цена Договора включает в себя прибыль Подрядчика, а также все расходы и затраты Подрядчика на:</w:t>
      </w:r>
    </w:p>
    <w:p w:rsidR="00351FC0" w:rsidRPr="008C4C5A" w:rsidRDefault="00351FC0" w:rsidP="00F6005E">
      <w:pPr>
        <w:pStyle w:val="af0"/>
        <w:numPr>
          <w:ilvl w:val="2"/>
          <w:numId w:val="6"/>
        </w:numPr>
        <w:shd w:val="clear" w:color="auto" w:fill="FFFFFF"/>
        <w:tabs>
          <w:tab w:val="left" w:pos="1418"/>
        </w:tabs>
        <w:ind w:left="0" w:firstLine="709"/>
        <w:jc w:val="both"/>
      </w:pPr>
      <w:r w:rsidRPr="008C4C5A">
        <w:t>Монтаж Оборудования Заказчика и пуско-наладочные работы;</w:t>
      </w:r>
    </w:p>
    <w:p w:rsidR="00351FC0" w:rsidRPr="008C4C5A" w:rsidRDefault="00351FC0" w:rsidP="00F6005E">
      <w:pPr>
        <w:pStyle w:val="af0"/>
        <w:numPr>
          <w:ilvl w:val="2"/>
          <w:numId w:val="6"/>
        </w:numPr>
        <w:shd w:val="clear" w:color="auto" w:fill="FFFFFF"/>
        <w:tabs>
          <w:tab w:val="left" w:pos="1418"/>
        </w:tabs>
        <w:ind w:left="0" w:firstLine="709"/>
        <w:jc w:val="both"/>
      </w:pPr>
      <w:r w:rsidRPr="008C4C5A">
        <w:t xml:space="preserve">Приобретение Материально-технических ресурсов </w:t>
      </w:r>
      <w:r w:rsidRPr="008C4C5A">
        <w:rPr>
          <w:bCs/>
        </w:rPr>
        <w:t>и оборудования</w:t>
      </w:r>
      <w:r w:rsidRPr="008C4C5A">
        <w:t>, необходимых для выполнения Работ по Договору, включая стоимость необходимых для эксплуатации Результата работ лицензий;</w:t>
      </w:r>
    </w:p>
    <w:p w:rsidR="00351FC0" w:rsidRPr="008C4C5A" w:rsidRDefault="00351FC0" w:rsidP="00F6005E">
      <w:pPr>
        <w:pStyle w:val="af0"/>
        <w:numPr>
          <w:ilvl w:val="2"/>
          <w:numId w:val="6"/>
        </w:numPr>
        <w:shd w:val="clear" w:color="auto" w:fill="FFFFFF"/>
        <w:tabs>
          <w:tab w:val="left" w:pos="1418"/>
        </w:tabs>
        <w:ind w:left="0" w:firstLine="709"/>
        <w:jc w:val="both"/>
      </w:pPr>
      <w:r w:rsidRPr="008C4C5A">
        <w:t xml:space="preserve">Заработную плату, накладные и командировочные расходы, перемещение и размещение персонала Подрядчика; </w:t>
      </w:r>
    </w:p>
    <w:p w:rsidR="00351FC0" w:rsidRPr="008C4C5A" w:rsidRDefault="00351FC0" w:rsidP="00351FC0">
      <w:pPr>
        <w:pStyle w:val="af0"/>
        <w:numPr>
          <w:ilvl w:val="2"/>
          <w:numId w:val="6"/>
        </w:numPr>
        <w:shd w:val="clear" w:color="auto" w:fill="FFFFFF"/>
        <w:tabs>
          <w:tab w:val="left" w:pos="1418"/>
        </w:tabs>
        <w:ind w:left="0" w:firstLine="709"/>
        <w:jc w:val="both"/>
      </w:pPr>
      <w:r w:rsidRPr="008C4C5A">
        <w:t>Подлежащие уплате налоги, сборы и пошлины (в том числе по таможенному оформлению Материально-технических ресурсов</w:t>
      </w:r>
      <w:r w:rsidRPr="008C4C5A">
        <w:rPr>
          <w:bCs/>
        </w:rPr>
        <w:t xml:space="preserve"> и оборудования</w:t>
      </w:r>
      <w:r w:rsidRPr="008C4C5A">
        <w:t xml:space="preserve">, если применимо); </w:t>
      </w:r>
    </w:p>
    <w:p w:rsidR="00351FC0" w:rsidRPr="008C4C5A" w:rsidRDefault="00351FC0" w:rsidP="00351FC0">
      <w:pPr>
        <w:pStyle w:val="af0"/>
        <w:numPr>
          <w:ilvl w:val="2"/>
          <w:numId w:val="6"/>
        </w:numPr>
        <w:shd w:val="clear" w:color="auto" w:fill="FFFFFF"/>
        <w:tabs>
          <w:tab w:val="left" w:pos="1418"/>
        </w:tabs>
        <w:ind w:left="0" w:firstLine="709"/>
        <w:jc w:val="both"/>
      </w:pPr>
      <w:r w:rsidRPr="008C4C5A">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8C4C5A"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8C4C5A">
        <w:rPr>
          <w:bCs/>
        </w:rPr>
        <w:t>Оплата по Договору осуществляется Заказчиком в следующем порядке:</w:t>
      </w:r>
      <w:bookmarkEnd w:id="13"/>
      <w:bookmarkEnd w:id="14"/>
      <w:r w:rsidRPr="008C4C5A">
        <w:rPr>
          <w:bCs/>
        </w:rPr>
        <w:t xml:space="preserve"> </w:t>
      </w:r>
    </w:p>
    <w:p w:rsidR="002A6450" w:rsidRPr="008C4C5A" w:rsidRDefault="002A6450" w:rsidP="002A6450">
      <w:pPr>
        <w:pStyle w:val="af0"/>
        <w:numPr>
          <w:ilvl w:val="2"/>
          <w:numId w:val="6"/>
        </w:numPr>
        <w:shd w:val="clear" w:color="auto" w:fill="FFFFFF"/>
        <w:tabs>
          <w:tab w:val="left" w:pos="1418"/>
        </w:tabs>
        <w:ind w:left="0" w:firstLine="709"/>
        <w:jc w:val="both"/>
      </w:pPr>
      <w:bookmarkStart w:id="15" w:name="_Ref373242766"/>
      <w:bookmarkStart w:id="16" w:name="_Ref361834178"/>
      <w:bookmarkStart w:id="17" w:name="_Ref361335023"/>
      <w:r w:rsidRPr="008C4C5A">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310642" w:rsidRPr="00310642" w:rsidRDefault="00310642" w:rsidP="00310642">
      <w:pPr>
        <w:pStyle w:val="af0"/>
        <w:numPr>
          <w:ilvl w:val="2"/>
          <w:numId w:val="6"/>
        </w:numPr>
        <w:shd w:val="clear" w:color="auto" w:fill="FFFFFF"/>
        <w:tabs>
          <w:tab w:val="left" w:pos="1418"/>
        </w:tabs>
        <w:ind w:left="0" w:firstLine="709"/>
        <w:jc w:val="both"/>
      </w:pPr>
      <w:bookmarkStart w:id="18" w:name="_Ref361336865"/>
      <w:bookmarkEnd w:id="15"/>
      <w:bookmarkEnd w:id="16"/>
      <w:bookmarkEnd w:id="17"/>
      <w:r w:rsidRPr="00310642">
        <w:lastRenderedPageBreak/>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(тридцати) календарных дней до даты его начала, определенной в соответствии с Календарным графиком выполнения Работ (Приложение № 3 к Договору), и с учетом пунктов 3.5.1, 3.5.5 Договора.</w:t>
      </w:r>
    </w:p>
    <w:p w:rsidR="00310642" w:rsidRPr="00310642" w:rsidRDefault="002804CA" w:rsidP="00310642">
      <w:pPr>
        <w:pStyle w:val="af0"/>
        <w:numPr>
          <w:ilvl w:val="2"/>
          <w:numId w:val="6"/>
        </w:numPr>
        <w:ind w:left="0" w:firstLine="709"/>
        <w:jc w:val="both"/>
      </w:pPr>
      <w:r w:rsidRPr="00310642">
        <w:t xml:space="preserve">Последующие платежи в размере 90 (девяносто) процентов от стоимости </w:t>
      </w:r>
      <w:r>
        <w:t xml:space="preserve">каждого этапа </w:t>
      </w:r>
      <w:r w:rsidRPr="00310642">
        <w:t>выполненных Работ, указанной в Акте освидетельствования выполненных</w:t>
      </w:r>
      <w:r>
        <w:t xml:space="preserve"> (Приложение №8 к договору)</w:t>
      </w:r>
      <w:r w:rsidRPr="00310642">
        <w:t xml:space="preserve"> работ</w:t>
      </w:r>
      <w:r w:rsidR="00310642" w:rsidRPr="00310642">
        <w:t>, без учета НДС, кроме того НДС по ставке, установленной статьей 164 НК РФ на дату платежа, выплачиваются в течение 30 (тридцати) календарных дней</w:t>
      </w:r>
      <w:r w:rsidR="00310642" w:rsidRPr="00310642">
        <w:rPr>
          <w:szCs w:val="22"/>
        </w:rPr>
        <w:t>/ 15 (пятнадцати) рабочих дней</w:t>
      </w:r>
      <w:r w:rsidR="00310642" w:rsidRPr="00310642">
        <w:rPr>
          <w:rStyle w:val="aa"/>
          <w:szCs w:val="22"/>
        </w:rPr>
        <w:footnoteReference w:id="2"/>
      </w:r>
      <w:r w:rsidR="00310642" w:rsidRPr="00310642">
        <w:rPr>
          <w:szCs w:val="22"/>
        </w:rPr>
        <w:t xml:space="preserve"> </w:t>
      </w:r>
      <w:r w:rsidR="00310642" w:rsidRPr="00310642">
        <w:t xml:space="preserve">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310642" w:rsidRPr="00310642" w:rsidRDefault="00310642" w:rsidP="00310642">
      <w:pPr>
        <w:pStyle w:val="af0"/>
        <w:shd w:val="clear" w:color="auto" w:fill="FFFFFF"/>
        <w:tabs>
          <w:tab w:val="left" w:pos="1418"/>
        </w:tabs>
        <w:ind w:left="0" w:firstLine="709"/>
        <w:jc w:val="both"/>
      </w:pPr>
      <w:r w:rsidRPr="00310642">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10642" w:rsidRPr="00310642" w:rsidRDefault="00310642" w:rsidP="00310642">
      <w:pPr>
        <w:pStyle w:val="af0"/>
        <w:numPr>
          <w:ilvl w:val="2"/>
          <w:numId w:val="6"/>
        </w:numPr>
        <w:shd w:val="clear" w:color="auto" w:fill="FFFFFF"/>
        <w:ind w:left="0" w:firstLine="709"/>
      </w:pPr>
      <w:bookmarkStart w:id="19" w:name="_Ref373242894"/>
      <w:r w:rsidRPr="00310642">
        <w:t>Окончательный расчет по Этапу Работ производится в следующем порядке:</w:t>
      </w:r>
    </w:p>
    <w:p w:rsidR="00310642" w:rsidRPr="00310642" w:rsidRDefault="00310642" w:rsidP="00310642">
      <w:pPr>
        <w:pStyle w:val="af0"/>
        <w:numPr>
          <w:ilvl w:val="3"/>
          <w:numId w:val="6"/>
        </w:numPr>
        <w:shd w:val="clear" w:color="auto" w:fill="FFFFFF"/>
        <w:tabs>
          <w:tab w:val="left" w:pos="1560"/>
        </w:tabs>
        <w:ind w:left="0" w:firstLine="709"/>
        <w:jc w:val="both"/>
      </w:pPr>
      <w:r w:rsidRPr="00310642">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w:t>
      </w:r>
      <w:r w:rsidRPr="00310642">
        <w:rPr>
          <w:szCs w:val="22"/>
        </w:rPr>
        <w:t>/ 15 (пятнадцати) рабочих дней</w:t>
      </w:r>
      <w:r w:rsidRPr="00310642">
        <w:rPr>
          <w:rStyle w:val="aa"/>
          <w:szCs w:val="22"/>
        </w:rPr>
        <w:footnoteReference w:id="3"/>
      </w:r>
      <w:r w:rsidRPr="00310642">
        <w:t xml:space="preserve">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310642" w:rsidRPr="00310642" w:rsidRDefault="00310642" w:rsidP="00310642">
      <w:pPr>
        <w:pStyle w:val="af0"/>
        <w:numPr>
          <w:ilvl w:val="3"/>
          <w:numId w:val="6"/>
        </w:numPr>
        <w:shd w:val="clear" w:color="auto" w:fill="FFFFFF"/>
        <w:tabs>
          <w:tab w:val="left" w:pos="1560"/>
        </w:tabs>
        <w:ind w:left="0" w:firstLine="709"/>
        <w:jc w:val="both"/>
      </w:pPr>
      <w:r w:rsidRPr="00310642">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310642" w:rsidRPr="00310642" w:rsidRDefault="00310642" w:rsidP="00310642">
      <w:pPr>
        <w:pStyle w:val="af0"/>
        <w:numPr>
          <w:ilvl w:val="2"/>
          <w:numId w:val="6"/>
        </w:numPr>
        <w:shd w:val="clear" w:color="auto" w:fill="FFFFFF"/>
        <w:tabs>
          <w:tab w:val="left" w:pos="1418"/>
        </w:tabs>
        <w:ind w:left="0" w:firstLine="709"/>
        <w:jc w:val="both"/>
      </w:pPr>
      <w:r w:rsidRPr="00310642">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rsidR="00310642" w:rsidRPr="00310642" w:rsidRDefault="00310642" w:rsidP="00310642">
      <w:pPr>
        <w:pStyle w:val="af0"/>
        <w:numPr>
          <w:ilvl w:val="2"/>
          <w:numId w:val="6"/>
        </w:numPr>
        <w:shd w:val="clear" w:color="auto" w:fill="FFFFFF"/>
        <w:tabs>
          <w:tab w:val="left" w:pos="1134"/>
        </w:tabs>
        <w:ind w:left="0" w:firstLine="709"/>
        <w:jc w:val="both"/>
      </w:pPr>
      <w:r w:rsidRPr="00310642">
        <w:t xml:space="preserve">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w:t>
      </w:r>
      <w:r w:rsidRPr="00310642">
        <w:lastRenderedPageBreak/>
        <w:t>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3.5.3, 3.8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10642" w:rsidRPr="00310642" w:rsidRDefault="00310642" w:rsidP="00310642">
      <w:pPr>
        <w:pStyle w:val="af0"/>
        <w:shd w:val="clear" w:color="auto" w:fill="FFFFFF"/>
        <w:tabs>
          <w:tab w:val="left" w:pos="1134"/>
        </w:tabs>
        <w:ind w:left="0" w:firstLine="709"/>
        <w:jc w:val="both"/>
      </w:pPr>
      <w:r w:rsidRPr="00310642">
        <w:t>Выплата Обеспечительного платежа производится в течение 30 (тридцати) календарных дней</w:t>
      </w:r>
      <w:r w:rsidRPr="00310642">
        <w:rPr>
          <w:szCs w:val="22"/>
        </w:rPr>
        <w:t>/ 15 (пятнадцати) рабочих дней</w:t>
      </w:r>
      <w:r w:rsidRPr="00310642">
        <w:rPr>
          <w:rStyle w:val="aa"/>
          <w:szCs w:val="22"/>
        </w:rPr>
        <w:footnoteReference w:id="4"/>
      </w:r>
      <w:r w:rsidRPr="00310642">
        <w:rPr>
          <w:szCs w:val="22"/>
        </w:rPr>
        <w:t xml:space="preserve"> </w:t>
      </w:r>
      <w:r w:rsidRPr="00310642">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310642" w:rsidRPr="00310642" w:rsidRDefault="00310642" w:rsidP="00310642">
      <w:pPr>
        <w:pStyle w:val="af0"/>
        <w:shd w:val="clear" w:color="auto" w:fill="FFFFFF"/>
        <w:tabs>
          <w:tab w:val="left" w:pos="1134"/>
        </w:tabs>
        <w:ind w:left="0" w:firstLine="709"/>
        <w:jc w:val="both"/>
      </w:pPr>
      <w:r w:rsidRPr="0031064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10642" w:rsidRPr="00310642" w:rsidRDefault="00310642" w:rsidP="00310642">
      <w:pPr>
        <w:pStyle w:val="af0"/>
        <w:numPr>
          <w:ilvl w:val="2"/>
          <w:numId w:val="6"/>
        </w:numPr>
        <w:shd w:val="clear" w:color="auto" w:fill="FFFFFF"/>
        <w:tabs>
          <w:tab w:val="left" w:pos="1134"/>
        </w:tabs>
        <w:ind w:left="0" w:firstLine="709"/>
        <w:jc w:val="both"/>
      </w:pPr>
      <w:r w:rsidRPr="00310642">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310642" w:rsidRPr="00310642" w:rsidRDefault="00310642" w:rsidP="00310642">
      <w:pPr>
        <w:pStyle w:val="af0"/>
        <w:numPr>
          <w:ilvl w:val="1"/>
          <w:numId w:val="6"/>
        </w:numPr>
        <w:shd w:val="clear" w:color="auto" w:fill="FFFFFF"/>
        <w:tabs>
          <w:tab w:val="left" w:pos="1134"/>
        </w:tabs>
        <w:ind w:left="0" w:firstLine="709"/>
        <w:jc w:val="both"/>
        <w:rPr>
          <w:bCs/>
        </w:rPr>
      </w:pPr>
      <w:r w:rsidRPr="0031064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rsidR="00310642" w:rsidRPr="00310642" w:rsidRDefault="00310642" w:rsidP="00310642">
      <w:pPr>
        <w:pStyle w:val="af0"/>
        <w:numPr>
          <w:ilvl w:val="1"/>
          <w:numId w:val="6"/>
        </w:numPr>
        <w:shd w:val="clear" w:color="auto" w:fill="FFFFFF"/>
        <w:tabs>
          <w:tab w:val="left" w:pos="1134"/>
        </w:tabs>
        <w:ind w:left="0" w:firstLine="709"/>
        <w:jc w:val="both"/>
        <w:rPr>
          <w:bCs/>
        </w:rPr>
      </w:pPr>
      <w:r w:rsidRPr="00310642">
        <w:rPr>
          <w:bCs/>
        </w:rPr>
        <w:t xml:space="preserve">За исключением случая, указанного в пункте 2.3.20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10642" w:rsidRPr="00310642" w:rsidRDefault="00310642" w:rsidP="00310642">
      <w:pPr>
        <w:pStyle w:val="af0"/>
        <w:numPr>
          <w:ilvl w:val="1"/>
          <w:numId w:val="6"/>
        </w:numPr>
        <w:shd w:val="clear" w:color="auto" w:fill="FFFFFF"/>
        <w:tabs>
          <w:tab w:val="left" w:pos="1134"/>
        </w:tabs>
        <w:ind w:left="0" w:firstLine="709"/>
        <w:jc w:val="both"/>
        <w:rPr>
          <w:bCs/>
        </w:rPr>
      </w:pPr>
      <w:r w:rsidRPr="00310642">
        <w:t>Оплата затрат на непредвиденные работы и затраты осуществляется Заказчиком в следующем порядке</w:t>
      </w:r>
      <w:r w:rsidRPr="00310642">
        <w:rPr>
          <w:bCs/>
        </w:rPr>
        <w:t>:</w:t>
      </w:r>
    </w:p>
    <w:p w:rsidR="00310642" w:rsidRPr="00310642" w:rsidRDefault="00310642" w:rsidP="00310642">
      <w:pPr>
        <w:pStyle w:val="af0"/>
        <w:numPr>
          <w:ilvl w:val="2"/>
          <w:numId w:val="6"/>
        </w:numPr>
        <w:shd w:val="clear" w:color="auto" w:fill="FFFFFF"/>
        <w:tabs>
          <w:tab w:val="left" w:pos="1418"/>
        </w:tabs>
        <w:ind w:left="0" w:firstLine="709"/>
        <w:jc w:val="both"/>
      </w:pPr>
      <w:r w:rsidRPr="00310642">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310642">
        <w:rPr>
          <w:bCs/>
        </w:rPr>
        <w:t>с приложениями</w:t>
      </w:r>
      <w:r w:rsidRPr="00310642">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w:t>
      </w:r>
      <w:r w:rsidR="007D430D" w:rsidRPr="00310642">
        <w:t xml:space="preserve">работ </w:t>
      </w:r>
      <w:r w:rsidR="007D430D">
        <w:t>(Приложение №8 к договору)</w:t>
      </w:r>
      <w:r w:rsidRPr="00310642">
        <w:t xml:space="preserve"> в соответствии с пунктом 4.1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Pr="00310642">
        <w:rPr>
          <w:szCs w:val="22"/>
        </w:rPr>
        <w:t>/ 15 (пятнадцати) рабочих дней</w:t>
      </w:r>
      <w:r w:rsidRPr="00310642">
        <w:rPr>
          <w:rStyle w:val="aa"/>
          <w:szCs w:val="22"/>
        </w:rPr>
        <w:footnoteReference w:id="5"/>
      </w:r>
      <w:r w:rsidRPr="00310642">
        <w:rPr>
          <w:szCs w:val="22"/>
        </w:rPr>
        <w:t xml:space="preserve"> </w:t>
      </w:r>
      <w:r w:rsidRPr="00310642">
        <w:t xml:space="preserve"> с даты подписания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310642">
        <w:rPr>
          <w:bCs/>
          <w:snapToGrid w:val="0"/>
        </w:rPr>
        <w:t>общую сумму Акта КС-2, подписываемого Сторонами в соответствии с пунктом 4.2 Договора.</w:t>
      </w:r>
    </w:p>
    <w:p w:rsidR="00310642" w:rsidRPr="00310642" w:rsidRDefault="00310642" w:rsidP="00310642">
      <w:pPr>
        <w:pStyle w:val="af0"/>
        <w:numPr>
          <w:ilvl w:val="1"/>
          <w:numId w:val="6"/>
        </w:numPr>
        <w:shd w:val="clear" w:color="auto" w:fill="FFFFFF"/>
        <w:tabs>
          <w:tab w:val="left" w:pos="1134"/>
          <w:tab w:val="left" w:pos="1418"/>
        </w:tabs>
        <w:ind w:left="0" w:firstLine="709"/>
        <w:jc w:val="both"/>
      </w:pPr>
      <w:r w:rsidRPr="00310642">
        <w:t xml:space="preserve">Командировочные расходы включаются в стоимость Этапов Работ в соответствии с расчетом, прилагаемым к Сводному сметному расчету </w:t>
      </w:r>
      <w:r w:rsidRPr="00310642">
        <w:rPr>
          <w:bCs/>
        </w:rPr>
        <w:t>с приложениями</w:t>
      </w:r>
      <w:r w:rsidRPr="00310642">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w:t>
      </w:r>
      <w:r w:rsidRPr="00310642">
        <w:lastRenderedPageBreak/>
        <w:t>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10642" w:rsidRPr="00310642" w:rsidRDefault="00310642" w:rsidP="00310642">
      <w:pPr>
        <w:pStyle w:val="af0"/>
        <w:numPr>
          <w:ilvl w:val="1"/>
          <w:numId w:val="6"/>
        </w:numPr>
        <w:shd w:val="clear" w:color="auto" w:fill="FFFFFF"/>
        <w:tabs>
          <w:tab w:val="left" w:pos="1134"/>
          <w:tab w:val="left" w:pos="1418"/>
        </w:tabs>
        <w:ind w:left="0" w:firstLine="709"/>
        <w:jc w:val="both"/>
      </w:pPr>
      <w:r w:rsidRPr="00310642">
        <w:rPr>
          <w:bCs/>
        </w:rPr>
        <w:t>Оборудование Заказчика, перечень которого указан в Приложении № 11 к Договору, в стоимости Работ по Договору не учитывается.</w:t>
      </w:r>
      <w:bookmarkStart w:id="21" w:name="_Ref361834251"/>
    </w:p>
    <w:p w:rsidR="00310642" w:rsidRPr="00310642" w:rsidRDefault="00310642" w:rsidP="00310642">
      <w:pPr>
        <w:pStyle w:val="af0"/>
        <w:numPr>
          <w:ilvl w:val="1"/>
          <w:numId w:val="6"/>
        </w:numPr>
        <w:shd w:val="clear" w:color="auto" w:fill="FFFFFF"/>
        <w:tabs>
          <w:tab w:val="left" w:pos="1134"/>
          <w:tab w:val="left" w:pos="1418"/>
        </w:tabs>
        <w:ind w:left="0" w:firstLine="709"/>
        <w:jc w:val="both"/>
      </w:pPr>
      <w:r w:rsidRPr="00310642">
        <w:rPr>
          <w:bCs/>
        </w:rPr>
        <w:t xml:space="preserve">Индексация Цены Договора не допускается. </w:t>
      </w:r>
    </w:p>
    <w:bookmarkEnd w:id="21"/>
    <w:p w:rsidR="00F0311B" w:rsidRPr="006A692C" w:rsidRDefault="00F0311B" w:rsidP="00F0311B">
      <w:pPr>
        <w:pStyle w:val="af0"/>
        <w:shd w:val="clear" w:color="auto" w:fill="FFFFFF"/>
        <w:tabs>
          <w:tab w:val="left" w:pos="1134"/>
        </w:tabs>
        <w:ind w:left="0" w:firstLine="567"/>
        <w:jc w:val="both"/>
        <w:rPr>
          <w:bCs/>
        </w:rPr>
      </w:pPr>
    </w:p>
    <w:p w:rsidR="00F0311B" w:rsidRPr="00C61B2E" w:rsidRDefault="00F0311B" w:rsidP="00F0311B">
      <w:pPr>
        <w:pStyle w:val="af0"/>
        <w:numPr>
          <w:ilvl w:val="0"/>
          <w:numId w:val="6"/>
        </w:numPr>
        <w:shd w:val="clear" w:color="auto" w:fill="FFFFFF"/>
        <w:tabs>
          <w:tab w:val="left" w:pos="284"/>
        </w:tabs>
        <w:ind w:left="0" w:firstLine="0"/>
        <w:jc w:val="center"/>
        <w:rPr>
          <w:b/>
          <w:bCs/>
        </w:rPr>
      </w:pPr>
      <w:r w:rsidRPr="00C61B2E">
        <w:rPr>
          <w:b/>
          <w:bCs/>
        </w:rPr>
        <w:t>Порядок сдачи-приемки Работ</w:t>
      </w:r>
    </w:p>
    <w:p w:rsidR="007D430D" w:rsidRPr="00C61B2E" w:rsidRDefault="007D430D" w:rsidP="007D430D">
      <w:pPr>
        <w:pStyle w:val="af0"/>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bookmarkEnd w:id="18"/>
      <w:r>
        <w:rPr>
          <w:snapToGrid w:val="0"/>
        </w:rPr>
        <w:t xml:space="preserve">По завершении выполнения Работ по каждому Этапу Работ, </w:t>
      </w:r>
      <w:r w:rsidRPr="00EC29B7">
        <w:rPr>
          <w:bCs/>
        </w:rPr>
        <w:t>указанного в Календарном графике выполнения Работ (Приложение № 3 к Договору</w:t>
      </w:r>
      <w:r>
        <w:rPr>
          <w:bCs/>
        </w:rPr>
        <w:t>),</w:t>
      </w:r>
      <w:r>
        <w:rPr>
          <w:snapToGrid w:val="0"/>
        </w:rPr>
        <w:t xml:space="preserve"> </w:t>
      </w:r>
      <w:r w:rsidRPr="00C61B2E">
        <w:rPr>
          <w:snapToGrid w:val="0"/>
        </w:rPr>
        <w:t>Подрядчик</w:t>
      </w:r>
      <w:r>
        <w:rPr>
          <w:snapToGrid w:val="0"/>
        </w:rPr>
        <w:t xml:space="preserve"> в течение</w:t>
      </w:r>
      <w:r w:rsidRPr="00C61B2E">
        <w:rPr>
          <w:snapToGrid w:val="0"/>
        </w:rPr>
        <w:t xml:space="preserve"> </w:t>
      </w:r>
      <w:r w:rsidRPr="00EC29B7">
        <w:rPr>
          <w:bCs/>
        </w:rPr>
        <w:t>5</w:t>
      </w:r>
      <w:r w:rsidRPr="00EC29B7">
        <w:t xml:space="preserve"> (пяти)</w:t>
      </w:r>
      <w:r w:rsidRPr="00EC29B7">
        <w:rPr>
          <w:bCs/>
        </w:rPr>
        <w:t xml:space="preserve"> рабочих дней представляет Заказчику подписанный со своей стороны</w:t>
      </w:r>
      <w:r w:rsidRPr="00C61B2E">
        <w:rPr>
          <w:snapToGrid w:val="0"/>
        </w:rPr>
        <w:t xml:space="preserve"> в </w:t>
      </w:r>
      <w:r w:rsidRPr="00C61B2E">
        <w:t>2 (двух)</w:t>
      </w:r>
      <w:r w:rsidRPr="00C61B2E">
        <w:rPr>
          <w:snapToGrid w:val="0"/>
        </w:rPr>
        <w:t xml:space="preserve"> экземплярах Акт освидетельствования выполненных работ по форме Приложения № 8 к Договору </w:t>
      </w:r>
      <w:r w:rsidRPr="00C61B2E">
        <w:t xml:space="preserve">с приложением </w:t>
      </w:r>
      <w:r w:rsidRPr="00C61B2E">
        <w:rPr>
          <w:bCs/>
        </w:rPr>
        <w:t>Приемо-сдаточной и Исполнительной документации</w:t>
      </w:r>
      <w:r w:rsidRPr="00C61B2E">
        <w:t xml:space="preserve">: </w:t>
      </w:r>
    </w:p>
    <w:p w:rsidR="007D430D" w:rsidRPr="00C61B2E" w:rsidRDefault="007D430D" w:rsidP="007D430D">
      <w:pPr>
        <w:pStyle w:val="af0"/>
        <w:shd w:val="clear" w:color="auto" w:fill="FFFFFF"/>
        <w:tabs>
          <w:tab w:val="left" w:pos="1134"/>
          <w:tab w:val="left" w:pos="1276"/>
        </w:tabs>
        <w:ind w:left="0" w:firstLine="709"/>
        <w:jc w:val="both"/>
      </w:pPr>
      <w:r w:rsidRPr="00C61B2E">
        <w:t>– Выгрузка данных из системы контроля работ в формате</w:t>
      </w:r>
      <w:r w:rsidRPr="00AD0A2D">
        <w:t xml:space="preserve"> </w:t>
      </w:r>
      <w:r w:rsidRPr="00C61B2E">
        <w:t>реестра объектов, новых приборов учета и работ по их замене Приложения</w:t>
      </w:r>
      <w:r>
        <w:t xml:space="preserve"> №</w:t>
      </w:r>
      <w:r w:rsidRPr="00C61B2E">
        <w:t xml:space="preserve"> 2 к </w:t>
      </w:r>
      <w:r>
        <w:t>Т</w:t>
      </w:r>
      <w:r w:rsidRPr="00C61B2E">
        <w:t xml:space="preserve">ехническим требованиям.   В выгрузке данных должен быть обозначен весь объем материалов, использованный для производства работ. </w:t>
      </w:r>
    </w:p>
    <w:p w:rsidR="007D430D" w:rsidRPr="00C61B2E" w:rsidRDefault="007D430D" w:rsidP="007D430D">
      <w:pPr>
        <w:pStyle w:val="af0"/>
        <w:shd w:val="clear" w:color="auto" w:fill="FFFFFF"/>
        <w:tabs>
          <w:tab w:val="left" w:pos="709"/>
          <w:tab w:val="left" w:pos="1134"/>
        </w:tabs>
        <w:ind w:left="0" w:firstLine="709"/>
        <w:jc w:val="both"/>
      </w:pPr>
      <w:r w:rsidRPr="00C61B2E">
        <w:t>– Для дистанционного опроса данных: файл конфигурации в формате XML составленный посредством специализированного программного обеспечения.</w:t>
      </w:r>
    </w:p>
    <w:p w:rsidR="007D430D" w:rsidRPr="00C61B2E" w:rsidRDefault="007D430D" w:rsidP="007D430D">
      <w:pPr>
        <w:pStyle w:val="af0"/>
        <w:shd w:val="clear" w:color="auto" w:fill="FFFFFF"/>
        <w:tabs>
          <w:tab w:val="left" w:pos="709"/>
          <w:tab w:val="left" w:pos="1134"/>
        </w:tabs>
        <w:ind w:left="0" w:firstLine="709"/>
        <w:jc w:val="both"/>
      </w:pPr>
      <w:r w:rsidRPr="00C61B2E">
        <w:t>– Для дистанционного опроса данных: сформированную базу данных в специализированном формате для системы учета.</w:t>
      </w:r>
    </w:p>
    <w:p w:rsidR="007D430D" w:rsidRPr="00C61B2E" w:rsidRDefault="007D430D" w:rsidP="007D430D">
      <w:pPr>
        <w:pStyle w:val="af0"/>
        <w:shd w:val="clear" w:color="auto" w:fill="FFFFFF"/>
        <w:tabs>
          <w:tab w:val="left" w:pos="709"/>
          <w:tab w:val="left" w:pos="1134"/>
        </w:tabs>
        <w:ind w:left="0" w:firstLine="709"/>
        <w:jc w:val="both"/>
      </w:pPr>
      <w:r w:rsidRPr="00C61B2E">
        <w:t>– Документы по затратам на перевозку грузов и перебазировку, подтверждающие понесенные Подрядчиком транспортные расходы.</w:t>
      </w:r>
    </w:p>
    <w:p w:rsidR="007D430D" w:rsidRPr="001D3518" w:rsidRDefault="007D430D" w:rsidP="007D430D">
      <w:pPr>
        <w:pStyle w:val="af0"/>
        <w:numPr>
          <w:ilvl w:val="1"/>
          <w:numId w:val="6"/>
        </w:numPr>
        <w:shd w:val="clear" w:color="auto" w:fill="FFFFFF"/>
        <w:tabs>
          <w:tab w:val="left" w:pos="1134"/>
        </w:tabs>
        <w:ind w:left="0" w:firstLine="709"/>
        <w:jc w:val="both"/>
      </w:pPr>
      <w:r w:rsidRPr="00C61B2E">
        <w:rPr>
          <w:bCs/>
        </w:rPr>
        <w:t xml:space="preserve">По завершении выполнения Работ </w:t>
      </w:r>
      <w:r>
        <w:rPr>
          <w:bCs/>
        </w:rPr>
        <w:t xml:space="preserve">в отношении каждого Объекта </w:t>
      </w:r>
      <w:r w:rsidRPr="00EC29B7">
        <w:rPr>
          <w:bCs/>
        </w:rPr>
        <w:t>и готовности последнего к эксплуатации</w:t>
      </w:r>
      <w:r w:rsidRPr="00C61B2E">
        <w:rPr>
          <w:bCs/>
        </w:rPr>
        <w:t>, Подрядчик в течение 3</w:t>
      </w:r>
      <w:r w:rsidRPr="00C61B2E">
        <w:t xml:space="preserve"> (трех)</w:t>
      </w:r>
      <w:r w:rsidRPr="00C61B2E">
        <w:rPr>
          <w:bCs/>
        </w:rPr>
        <w:t xml:space="preserve"> рабочих дней представляет Заказчику подписанные со своей стороны</w:t>
      </w:r>
      <w:r>
        <w:rPr>
          <w:bCs/>
        </w:rPr>
        <w:t>:</w:t>
      </w:r>
    </w:p>
    <w:p w:rsidR="007D430D" w:rsidRPr="00EC29B7" w:rsidRDefault="007D430D" w:rsidP="007D430D">
      <w:pPr>
        <w:pStyle w:val="af0"/>
        <w:shd w:val="clear" w:color="auto" w:fill="FFFFFF"/>
        <w:tabs>
          <w:tab w:val="left" w:pos="1418"/>
        </w:tabs>
        <w:ind w:left="0" w:firstLine="709"/>
        <w:jc w:val="both"/>
      </w:pPr>
      <w:r>
        <w:rPr>
          <w:bCs/>
        </w:rPr>
        <w:t>-</w:t>
      </w:r>
      <w:r w:rsidRPr="00C61B2E">
        <w:rPr>
          <w:bCs/>
        </w:rPr>
        <w:t xml:space="preserve"> </w:t>
      </w:r>
      <w:r w:rsidRPr="00EC29B7">
        <w:t>Акт КС-2, Справку КС-3 в отношении каждого Объекта</w:t>
      </w:r>
      <w:r w:rsidRPr="00EC29B7">
        <w:rPr>
          <w:bCs/>
          <w:snapToGrid w:val="0"/>
        </w:rPr>
        <w:t xml:space="preserve"> н</w:t>
      </w:r>
      <w:r w:rsidRPr="00EC29B7">
        <w:rPr>
          <w:snapToGrid w:val="0"/>
        </w:rPr>
        <w:t>а весь объем выполненных работ по Объекту</w:t>
      </w:r>
      <w:r w:rsidRPr="00EC29B7">
        <w:t xml:space="preserve"> </w:t>
      </w:r>
      <w:r w:rsidRPr="00EC29B7">
        <w:rPr>
          <w:snapToGrid w:val="0"/>
        </w:rPr>
        <w:t xml:space="preserve">в 2 (двух) экземплярах; </w:t>
      </w:r>
    </w:p>
    <w:p w:rsidR="007D430D" w:rsidRPr="00EC29B7" w:rsidRDefault="007D430D" w:rsidP="007D430D">
      <w:pPr>
        <w:pStyle w:val="af0"/>
        <w:numPr>
          <w:ilvl w:val="0"/>
          <w:numId w:val="100"/>
        </w:numPr>
        <w:shd w:val="clear" w:color="auto" w:fill="FFFFFF"/>
        <w:tabs>
          <w:tab w:val="left" w:pos="993"/>
        </w:tabs>
        <w:ind w:left="0" w:firstLine="709"/>
        <w:jc w:val="both"/>
      </w:pPr>
      <w:r w:rsidRPr="00EC29B7">
        <w:t>Акт</w:t>
      </w:r>
      <w:r w:rsidRPr="00EC29B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EC29B7">
        <w:t>в 3 (трех) экземплярах;</w:t>
      </w:r>
    </w:p>
    <w:p w:rsidR="007D430D" w:rsidRPr="00EC29B7" w:rsidRDefault="007D430D" w:rsidP="007D430D">
      <w:pPr>
        <w:pStyle w:val="af0"/>
        <w:numPr>
          <w:ilvl w:val="0"/>
          <w:numId w:val="100"/>
        </w:numPr>
        <w:shd w:val="clear" w:color="auto" w:fill="FFFFFF"/>
        <w:tabs>
          <w:tab w:val="left" w:pos="993"/>
        </w:tabs>
        <w:ind w:left="0" w:firstLine="709"/>
        <w:jc w:val="both"/>
      </w:pPr>
      <w:r w:rsidRPr="00EC29B7">
        <w:rPr>
          <w:bCs/>
        </w:rPr>
        <w:t>А</w:t>
      </w:r>
      <w:r w:rsidRPr="00EC29B7">
        <w:t>кт КС-11</w:t>
      </w:r>
      <w:r w:rsidRPr="00EC29B7">
        <w:rPr>
          <w:snapToGrid w:val="0"/>
        </w:rPr>
        <w:t xml:space="preserve"> в 2 (двух) экземплярах</w:t>
      </w:r>
      <w:r w:rsidRPr="00EC29B7">
        <w:t>;</w:t>
      </w:r>
    </w:p>
    <w:bookmarkEnd w:id="22"/>
    <w:bookmarkEnd w:id="23"/>
    <w:bookmarkEnd w:id="24"/>
    <w:p w:rsidR="00C61B2E" w:rsidRPr="00C61B2E" w:rsidRDefault="00C61B2E" w:rsidP="00C61B2E">
      <w:pPr>
        <w:pStyle w:val="af0"/>
        <w:numPr>
          <w:ilvl w:val="1"/>
          <w:numId w:val="6"/>
        </w:numPr>
        <w:shd w:val="clear" w:color="auto" w:fill="FFFFFF"/>
        <w:tabs>
          <w:tab w:val="left" w:pos="568"/>
          <w:tab w:val="left" w:pos="1134"/>
        </w:tabs>
        <w:ind w:left="0" w:firstLine="709"/>
        <w:jc w:val="both"/>
        <w:rPr>
          <w:bCs/>
        </w:rPr>
      </w:pPr>
      <w:r w:rsidRPr="00C61B2E">
        <w:rPr>
          <w:bCs/>
        </w:rPr>
        <w:t>В течение 15 (пятнадцати) рабочих дней с даты получения полного комплекта документов, указанных в пунктах 4.1-4.</w:t>
      </w:r>
      <w:r w:rsidR="007D430D">
        <w:rPr>
          <w:bCs/>
        </w:rPr>
        <w:t>2</w:t>
      </w:r>
      <w:r w:rsidRPr="00C61B2E">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C61B2E" w:rsidRPr="00C61B2E" w:rsidRDefault="00C61B2E" w:rsidP="00C61B2E">
      <w:pPr>
        <w:pStyle w:val="af0"/>
        <w:numPr>
          <w:ilvl w:val="1"/>
          <w:numId w:val="6"/>
        </w:numPr>
        <w:shd w:val="clear" w:color="auto" w:fill="FFFFFF"/>
        <w:tabs>
          <w:tab w:val="left" w:pos="568"/>
          <w:tab w:val="left" w:pos="1134"/>
        </w:tabs>
        <w:ind w:left="0" w:firstLine="709"/>
        <w:jc w:val="both"/>
        <w:rPr>
          <w:bCs/>
        </w:rPr>
      </w:pPr>
      <w:r w:rsidRPr="00C61B2E">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C61B2E" w:rsidRPr="00C61B2E" w:rsidRDefault="00C61B2E" w:rsidP="00C61B2E">
      <w:pPr>
        <w:pStyle w:val="af0"/>
        <w:numPr>
          <w:ilvl w:val="1"/>
          <w:numId w:val="6"/>
        </w:numPr>
        <w:shd w:val="clear" w:color="auto" w:fill="FFFFFF"/>
        <w:tabs>
          <w:tab w:val="left" w:pos="1134"/>
        </w:tabs>
        <w:ind w:left="0" w:firstLine="709"/>
        <w:jc w:val="both"/>
        <w:rPr>
          <w:bCs/>
        </w:rPr>
      </w:pPr>
      <w:r w:rsidRPr="00C61B2E">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7D430D">
        <w:rPr>
          <w:bCs/>
        </w:rPr>
        <w:t>2</w:t>
      </w:r>
      <w:r w:rsidRPr="00C61B2E">
        <w:rPr>
          <w:bCs/>
        </w:rPr>
        <w:t xml:space="preserve"> Договора.</w:t>
      </w:r>
    </w:p>
    <w:p w:rsidR="00C61B2E" w:rsidRPr="00C61B2E" w:rsidRDefault="00C61B2E" w:rsidP="00C61B2E">
      <w:pPr>
        <w:pStyle w:val="af0"/>
        <w:numPr>
          <w:ilvl w:val="1"/>
          <w:numId w:val="6"/>
        </w:numPr>
        <w:shd w:val="clear" w:color="auto" w:fill="FFFFFF"/>
        <w:tabs>
          <w:tab w:val="left" w:pos="1134"/>
        </w:tabs>
        <w:ind w:left="0" w:firstLine="709"/>
        <w:jc w:val="both"/>
        <w:rPr>
          <w:bCs/>
        </w:rPr>
      </w:pPr>
      <w:r w:rsidRPr="00C61B2E">
        <w:rPr>
          <w:bCs/>
        </w:rPr>
        <w:t>Если Подрядчик не устранит недостатки, несоответствия и / или дефекты Работ (Этапа Работ) в срок, установленный Заказчи</w:t>
      </w:r>
      <w:r w:rsidR="007D430D">
        <w:rPr>
          <w:bCs/>
        </w:rPr>
        <w:t>ком в соответствии с пунктом 4.4</w:t>
      </w:r>
      <w:r w:rsidRPr="00C61B2E">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w:t>
      </w:r>
      <w:r w:rsidRPr="00C61B2E">
        <w:rPr>
          <w:bCs/>
        </w:rPr>
        <w:lastRenderedPageBreak/>
        <w:t>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C61B2E" w:rsidRPr="00C61B2E" w:rsidRDefault="00C61B2E" w:rsidP="00C61B2E">
      <w:pPr>
        <w:pStyle w:val="af0"/>
        <w:numPr>
          <w:ilvl w:val="1"/>
          <w:numId w:val="6"/>
        </w:numPr>
        <w:shd w:val="clear" w:color="auto" w:fill="FFFFFF"/>
        <w:tabs>
          <w:tab w:val="left" w:pos="1134"/>
        </w:tabs>
        <w:ind w:left="0" w:firstLine="709"/>
        <w:jc w:val="both"/>
        <w:rPr>
          <w:bCs/>
        </w:rPr>
      </w:pPr>
      <w:r w:rsidRPr="00C61B2E">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C61B2E" w:rsidRPr="00C61B2E" w:rsidRDefault="00C61B2E" w:rsidP="00C61B2E">
      <w:pPr>
        <w:pStyle w:val="af0"/>
        <w:numPr>
          <w:ilvl w:val="1"/>
          <w:numId w:val="6"/>
        </w:numPr>
        <w:shd w:val="clear" w:color="auto" w:fill="FFFFFF"/>
        <w:tabs>
          <w:tab w:val="left" w:pos="1134"/>
        </w:tabs>
        <w:ind w:left="0" w:firstLine="709"/>
        <w:jc w:val="both"/>
        <w:rPr>
          <w:bCs/>
        </w:rPr>
      </w:pPr>
      <w:bookmarkStart w:id="25" w:name="_Ref361337635"/>
      <w:r w:rsidRPr="00C61B2E">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5"/>
    </w:p>
    <w:p w:rsidR="00C61B2E" w:rsidRPr="00C61B2E" w:rsidRDefault="00C61B2E" w:rsidP="00C61B2E">
      <w:pPr>
        <w:pStyle w:val="af0"/>
        <w:numPr>
          <w:ilvl w:val="1"/>
          <w:numId w:val="6"/>
        </w:numPr>
        <w:shd w:val="clear" w:color="auto" w:fill="FFFFFF"/>
        <w:tabs>
          <w:tab w:val="left" w:pos="1134"/>
        </w:tabs>
        <w:ind w:left="0" w:firstLine="709"/>
        <w:jc w:val="both"/>
        <w:rPr>
          <w:bCs/>
        </w:rPr>
      </w:pPr>
      <w:r w:rsidRPr="00C61B2E">
        <w:rPr>
          <w:bCs/>
          <w:snapToGrid w:val="0"/>
        </w:rPr>
        <w:t xml:space="preserve">Стоимость Оборудования Заказчика, указанного в Приложении № 11 к Договору, передаваемого Подрядчику, включается справочно в Акты КС-2 по соответствующему Объекту по стоимости, указанной в Акте ОС-15. При этом </w:t>
      </w:r>
      <w:r w:rsidRPr="00C61B2E">
        <w:rPr>
          <w:bCs/>
        </w:rPr>
        <w:t>стоимость</w:t>
      </w:r>
      <w:r w:rsidRPr="00C61B2E">
        <w:rPr>
          <w:bCs/>
          <w:snapToGrid w:val="0"/>
        </w:rPr>
        <w:t xml:space="preserve"> Оборудования Заказчика не включается в общую сумму Акта КС-2, подписываемого Сторонами в соответствии с пунктом 4.2 Договора.</w:t>
      </w:r>
    </w:p>
    <w:p w:rsidR="0038607E" w:rsidRPr="008C4C5A" w:rsidRDefault="0038607E" w:rsidP="00351FC0">
      <w:pPr>
        <w:pStyle w:val="af0"/>
        <w:shd w:val="clear" w:color="auto" w:fill="FFFFFF"/>
        <w:tabs>
          <w:tab w:val="left" w:pos="1134"/>
        </w:tabs>
        <w:ind w:left="567"/>
        <w:jc w:val="both"/>
        <w:rPr>
          <w:bCs/>
        </w:rPr>
      </w:pPr>
    </w:p>
    <w:p w:rsidR="00351FC0" w:rsidRPr="008C4C5A" w:rsidRDefault="00351FC0" w:rsidP="00351FC0">
      <w:pPr>
        <w:pStyle w:val="af0"/>
        <w:numPr>
          <w:ilvl w:val="0"/>
          <w:numId w:val="6"/>
        </w:numPr>
        <w:shd w:val="clear" w:color="auto" w:fill="FFFFFF"/>
        <w:tabs>
          <w:tab w:val="left" w:pos="284"/>
        </w:tabs>
        <w:ind w:left="0" w:firstLine="0"/>
        <w:jc w:val="center"/>
        <w:rPr>
          <w:b/>
          <w:bCs/>
        </w:rPr>
      </w:pPr>
      <w:r w:rsidRPr="008C4C5A">
        <w:rPr>
          <w:b/>
          <w:bCs/>
        </w:rPr>
        <w:t>Право собственности и переход рисков</w:t>
      </w:r>
    </w:p>
    <w:p w:rsidR="00351FC0" w:rsidRPr="008C4C5A" w:rsidRDefault="00351FC0" w:rsidP="00351FC0">
      <w:pPr>
        <w:pStyle w:val="af0"/>
        <w:numPr>
          <w:ilvl w:val="1"/>
          <w:numId w:val="6"/>
        </w:numPr>
        <w:shd w:val="clear" w:color="auto" w:fill="FFFFFF"/>
        <w:tabs>
          <w:tab w:val="left" w:pos="1134"/>
        </w:tabs>
        <w:ind w:left="0" w:firstLine="709"/>
        <w:jc w:val="both"/>
        <w:rPr>
          <w:bCs/>
        </w:rPr>
      </w:pPr>
      <w:bookmarkStart w:id="26" w:name="_Ref361405028"/>
      <w:r w:rsidRPr="008C4C5A">
        <w:rPr>
          <w:bCs/>
        </w:rPr>
        <w:t>Риск случайной гибели или повреждения Результата работ в отношении каждого Объекта, включая Оборудование Заказчика</w:t>
      </w:r>
      <w:r w:rsidR="00A20BC2" w:rsidRPr="008C4C5A">
        <w:rPr>
          <w:bCs/>
        </w:rPr>
        <w:t>,</w:t>
      </w:r>
      <w:r w:rsidR="000F256F" w:rsidRPr="008C4C5A">
        <w:rPr>
          <w:bCs/>
        </w:rPr>
        <w:t xml:space="preserve"> </w:t>
      </w:r>
      <w:r w:rsidR="00A20BC2" w:rsidRPr="008C4C5A">
        <w:rPr>
          <w:bCs/>
        </w:rPr>
        <w:t>м</w:t>
      </w:r>
      <w:r w:rsidRPr="008C4C5A">
        <w:rPr>
          <w:bCs/>
        </w:rPr>
        <w:t>атериально-технические ресурсы</w:t>
      </w:r>
      <w:r w:rsidR="00A20BC2" w:rsidRPr="008C4C5A">
        <w:rPr>
          <w:bCs/>
        </w:rPr>
        <w:t xml:space="preserve"> и оборудование</w:t>
      </w:r>
      <w:r w:rsidRPr="008C4C5A">
        <w:rPr>
          <w:bCs/>
        </w:rPr>
        <w:t xml:space="preserve">, переходит к Заказчику с момента подписания соответствующего Акта </w:t>
      </w:r>
      <w:r w:rsidRPr="008C4C5A">
        <w:t>КС-11</w:t>
      </w:r>
      <w:r w:rsidRPr="008C4C5A">
        <w:rPr>
          <w:bCs/>
        </w:rPr>
        <w:t xml:space="preserve">. До подписания Сторонами указанного Акта риск случайной гибели или повреждения Результата </w:t>
      </w:r>
      <w:r w:rsidR="000F256F" w:rsidRPr="008C4C5A">
        <w:rPr>
          <w:bCs/>
        </w:rPr>
        <w:t>Р</w:t>
      </w:r>
      <w:r w:rsidRPr="008C4C5A">
        <w:rPr>
          <w:bCs/>
        </w:rPr>
        <w:t>абот по Объекту</w:t>
      </w:r>
      <w:r w:rsidR="00A20BC2" w:rsidRPr="008C4C5A">
        <w:rPr>
          <w:bCs/>
        </w:rPr>
        <w:t>,</w:t>
      </w:r>
      <w:r w:rsidRPr="008C4C5A">
        <w:rPr>
          <w:bCs/>
        </w:rPr>
        <w:t xml:space="preserve"> </w:t>
      </w:r>
      <w:r w:rsidR="00A20BC2" w:rsidRPr="008C4C5A">
        <w:rPr>
          <w:bCs/>
        </w:rPr>
        <w:t>м</w:t>
      </w:r>
      <w:r w:rsidRPr="008C4C5A">
        <w:rPr>
          <w:bCs/>
        </w:rPr>
        <w:t>атериально-технически</w:t>
      </w:r>
      <w:r w:rsidR="00A20BC2" w:rsidRPr="008C4C5A">
        <w:rPr>
          <w:bCs/>
        </w:rPr>
        <w:t>х</w:t>
      </w:r>
      <w:r w:rsidRPr="008C4C5A">
        <w:rPr>
          <w:bCs/>
        </w:rPr>
        <w:t xml:space="preserve"> ресурс</w:t>
      </w:r>
      <w:r w:rsidR="00A20BC2" w:rsidRPr="008C4C5A">
        <w:rPr>
          <w:bCs/>
        </w:rPr>
        <w:t>ов и оборудования</w:t>
      </w:r>
      <w:r w:rsidRPr="008C4C5A">
        <w:rPr>
          <w:bCs/>
        </w:rPr>
        <w:t>, несет Подрядчик.</w:t>
      </w:r>
      <w:bookmarkEnd w:id="26"/>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Подписание</w:t>
      </w:r>
      <w:r w:rsidRPr="008C4C5A">
        <w:rPr>
          <w:iCs/>
          <w:snapToGrid w:val="0"/>
        </w:rPr>
        <w:t xml:space="preserve"> Заказчиком </w:t>
      </w:r>
      <w:r w:rsidRPr="008C4C5A">
        <w:rPr>
          <w:bCs/>
        </w:rPr>
        <w:t xml:space="preserve">Акта </w:t>
      </w:r>
      <w:r w:rsidRPr="008C4C5A">
        <w:t xml:space="preserve">КС-11 </w:t>
      </w:r>
      <w:r w:rsidRPr="008C4C5A">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Передача Заказчиком Оборудования</w:t>
      </w:r>
      <w:r w:rsidR="00BC4725" w:rsidRPr="008C4C5A">
        <w:rPr>
          <w:bCs/>
        </w:rPr>
        <w:t xml:space="preserve"> Заказчика</w:t>
      </w:r>
      <w:r w:rsidRPr="008C4C5A">
        <w:rPr>
          <w:bCs/>
        </w:rPr>
        <w:t>, указанного в Приложении № 1</w:t>
      </w:r>
      <w:r w:rsidR="00CF7201" w:rsidRPr="008C4C5A">
        <w:rPr>
          <w:bCs/>
        </w:rPr>
        <w:t>1</w:t>
      </w:r>
      <w:r w:rsidRPr="008C4C5A">
        <w:rPr>
          <w:bCs/>
        </w:rPr>
        <w:t xml:space="preserve"> к Договору, осуществляется без перехода права собственности на данное имущество к Подрядчику.</w:t>
      </w:r>
    </w:p>
    <w:p w:rsidR="00BD5BAD" w:rsidRPr="008C4C5A" w:rsidRDefault="00BD5BAD" w:rsidP="00BD5BAD">
      <w:pPr>
        <w:pStyle w:val="af0"/>
        <w:shd w:val="clear" w:color="auto" w:fill="FFFFFF"/>
        <w:tabs>
          <w:tab w:val="left" w:pos="1134"/>
        </w:tabs>
        <w:ind w:left="709"/>
        <w:jc w:val="both"/>
        <w:rPr>
          <w:bCs/>
        </w:rPr>
      </w:pPr>
    </w:p>
    <w:p w:rsidR="00BD5BAD" w:rsidRPr="008C4C5A" w:rsidRDefault="00BD5BAD" w:rsidP="00BD5BAD">
      <w:pPr>
        <w:pStyle w:val="af0"/>
        <w:numPr>
          <w:ilvl w:val="0"/>
          <w:numId w:val="6"/>
        </w:numPr>
        <w:shd w:val="clear" w:color="auto" w:fill="FFFFFF"/>
        <w:tabs>
          <w:tab w:val="left" w:pos="284"/>
        </w:tabs>
        <w:ind w:left="0" w:firstLine="0"/>
        <w:jc w:val="center"/>
        <w:rPr>
          <w:b/>
          <w:bCs/>
        </w:rPr>
      </w:pPr>
      <w:r w:rsidRPr="008C4C5A">
        <w:rPr>
          <w:b/>
          <w:bCs/>
        </w:rPr>
        <w:t>Банковские гарантии</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Банковская гарантия, предоставляемая Подрядчиком Заказчику по Договору</w:t>
      </w:r>
      <w:r w:rsidR="00BC4725" w:rsidRPr="008C4C5A">
        <w:rPr>
          <w:bCs/>
        </w:rPr>
        <w:t xml:space="preserve">, </w:t>
      </w:r>
      <w:r w:rsidRPr="008C4C5A">
        <w:rPr>
          <w:bCs/>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Банковская гарантия должна быть безотзывной и безусловной (гарантия по первому требованию);</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Бенефициар по Банковской гарантии – Заказчик, принципал – Подрядчик;</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Сумма Банковской гарантии должна быть выражена в валюте расчетов по Договору;</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lastRenderedPageBreak/>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8C4C5A">
        <w:t xml:space="preserve"> </w:t>
      </w:r>
      <w:r w:rsidRPr="008C4C5A">
        <w:rPr>
          <w:bCs/>
        </w:rPr>
        <w:t>как полностью, так и частично, с указанием на существо допущенных Подрядчиком нарушений, в том числе в случаях:</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отказа Подрядчика от исполнения обязательств по Договору, в том числе одностороннего отказа от Договора;</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нарушения Подрядчиком сроков</w:t>
      </w:r>
      <w:r w:rsidRPr="008C4C5A">
        <w:t xml:space="preserve"> </w:t>
      </w:r>
      <w:r w:rsidRPr="008C4C5A">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введения арбитражным судом процедуры несостоятельности (банкротства)</w:t>
      </w:r>
      <w:r w:rsidRPr="008C4C5A">
        <w:t xml:space="preserve"> </w:t>
      </w:r>
      <w:r w:rsidRPr="008C4C5A">
        <w:rPr>
          <w:bCs/>
          <w:snapToGrid/>
          <w:sz w:val="24"/>
          <w:szCs w:val="24"/>
        </w:rPr>
        <w:t>в отношении Подрядчика;</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color w:val="000000"/>
          <w:sz w:val="24"/>
          <w:szCs w:val="24"/>
        </w:rPr>
        <w:t>признания Договора недействительным по причинам отсутствия необходимых</w:t>
      </w:r>
      <w:r w:rsidRPr="008C4C5A">
        <w:rPr>
          <w:sz w:val="24"/>
          <w:szCs w:val="24"/>
        </w:rPr>
        <w:t xml:space="preserve"> корпоративных одобрений у Подрядчика;</w:t>
      </w:r>
    </w:p>
    <w:p w:rsidR="0013352D" w:rsidRPr="008C4C5A" w:rsidRDefault="0013352D" w:rsidP="0013352D">
      <w:pPr>
        <w:numPr>
          <w:ilvl w:val="0"/>
          <w:numId w:val="34"/>
        </w:numPr>
        <w:tabs>
          <w:tab w:val="left" w:pos="993"/>
        </w:tabs>
        <w:spacing w:line="240" w:lineRule="auto"/>
        <w:ind w:left="0" w:firstLine="709"/>
        <w:rPr>
          <w:bCs/>
          <w:snapToGrid/>
          <w:sz w:val="24"/>
          <w:szCs w:val="24"/>
        </w:rPr>
      </w:pPr>
      <w:r w:rsidRPr="008C4C5A">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CF7201" w:rsidRPr="008C4C5A">
        <w:rPr>
          <w:bCs/>
          <w:snapToGrid/>
          <w:sz w:val="24"/>
          <w:szCs w:val="24"/>
        </w:rPr>
        <w:t>4</w:t>
      </w:r>
      <w:r w:rsidRPr="008C4C5A">
        <w:rPr>
          <w:bCs/>
          <w:snapToGrid/>
          <w:sz w:val="24"/>
          <w:szCs w:val="24"/>
        </w:rPr>
        <w:t xml:space="preserve"> Договора, и имеющих существенное значение для его заключения и исполнения.</w:t>
      </w:r>
    </w:p>
    <w:p w:rsidR="0013352D" w:rsidRPr="008C4C5A" w:rsidRDefault="0013352D" w:rsidP="0013352D">
      <w:pPr>
        <w:pStyle w:val="af0"/>
        <w:ind w:left="0" w:firstLine="709"/>
        <w:jc w:val="both"/>
        <w:rPr>
          <w:bCs/>
        </w:rPr>
      </w:pPr>
      <w:r w:rsidRPr="008C4C5A">
        <w:rPr>
          <w:bCs/>
        </w:rPr>
        <w:t xml:space="preserve">Вместе с требованием о предъявлении суммы обеспечения к оплате Заказчик направляет Банку-Гаранту </w:t>
      </w:r>
      <w:r w:rsidR="00BC4725" w:rsidRPr="008C4C5A">
        <w:rPr>
          <w:bCs/>
        </w:rPr>
        <w:t xml:space="preserve">копию </w:t>
      </w:r>
      <w:r w:rsidRPr="008C4C5A">
        <w:rPr>
          <w:bCs/>
        </w:rPr>
        <w:t>Банковск</w:t>
      </w:r>
      <w:r w:rsidR="00BC4725" w:rsidRPr="008C4C5A">
        <w:rPr>
          <w:bCs/>
        </w:rPr>
        <w:t>ой</w:t>
      </w:r>
      <w:r w:rsidRPr="008C4C5A">
        <w:rPr>
          <w:bCs/>
        </w:rPr>
        <w:t xml:space="preserve"> гаранти</w:t>
      </w:r>
      <w:r w:rsidR="00BC4725" w:rsidRPr="008C4C5A">
        <w:rPr>
          <w:bCs/>
        </w:rPr>
        <w:t>и</w:t>
      </w:r>
      <w:r w:rsidRPr="008C4C5A">
        <w:rPr>
          <w:bCs/>
        </w:rPr>
        <w:t>.</w:t>
      </w:r>
    </w:p>
    <w:p w:rsidR="0013352D" w:rsidRPr="008C4C5A" w:rsidRDefault="0013352D" w:rsidP="0013352D">
      <w:pPr>
        <w:pStyle w:val="af0"/>
        <w:shd w:val="clear" w:color="auto" w:fill="FFFFFF"/>
        <w:tabs>
          <w:tab w:val="left" w:pos="1418"/>
        </w:tabs>
        <w:ind w:left="0" w:firstLine="709"/>
        <w:jc w:val="both"/>
        <w:rPr>
          <w:bCs/>
        </w:rPr>
      </w:pPr>
      <w:r w:rsidRPr="008C4C5A">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Платеж по Банковской гарантии – осуществляется Банком-Гарантом в течение 10 (десяти) рабочих дней после обращения Заказчика;</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Срок действия Банковской гарантии – не ранее 70 (семидесяти) календарных дней после наступления даты завершения Работ по Договору в целом;</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13352D" w:rsidRPr="008C4C5A" w:rsidRDefault="0013352D" w:rsidP="0013352D">
      <w:pPr>
        <w:pStyle w:val="af0"/>
        <w:numPr>
          <w:ilvl w:val="2"/>
          <w:numId w:val="6"/>
        </w:numPr>
        <w:shd w:val="clear" w:color="auto" w:fill="FFFFFF"/>
        <w:tabs>
          <w:tab w:val="left" w:pos="1418"/>
        </w:tabs>
        <w:ind w:left="0" w:firstLine="709"/>
        <w:jc w:val="both"/>
        <w:rPr>
          <w:bCs/>
        </w:rPr>
      </w:pPr>
      <w:r w:rsidRPr="008C4C5A">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13352D" w:rsidRPr="008C4C5A" w:rsidRDefault="0013352D" w:rsidP="0013352D">
      <w:pPr>
        <w:numPr>
          <w:ilvl w:val="1"/>
          <w:numId w:val="6"/>
        </w:numPr>
        <w:spacing w:line="240" w:lineRule="auto"/>
        <w:ind w:left="0" w:firstLine="709"/>
        <w:rPr>
          <w:bCs/>
          <w:snapToGrid/>
          <w:sz w:val="24"/>
          <w:szCs w:val="24"/>
        </w:rPr>
      </w:pPr>
      <w:r w:rsidRPr="008C4C5A">
        <w:rPr>
          <w:bCs/>
          <w:snapToGrid/>
          <w:sz w:val="24"/>
          <w:szCs w:val="24"/>
        </w:rPr>
        <w:lastRenderedPageBreak/>
        <w:t>Банк, выдавший Банковскую гарантию, должен соответствовать критериям, указанным в Приложении № 1</w:t>
      </w:r>
      <w:r w:rsidR="00CF7201" w:rsidRPr="008C4C5A">
        <w:rPr>
          <w:bCs/>
          <w:snapToGrid/>
          <w:sz w:val="24"/>
          <w:szCs w:val="24"/>
        </w:rPr>
        <w:t>3</w:t>
      </w:r>
      <w:r w:rsidRPr="008C4C5A">
        <w:rPr>
          <w:bCs/>
          <w:snapToGrid/>
          <w:sz w:val="24"/>
          <w:szCs w:val="24"/>
        </w:rPr>
        <w:t xml:space="preserve"> к Договору.</w:t>
      </w:r>
    </w:p>
    <w:p w:rsidR="0013352D" w:rsidRPr="008C4C5A" w:rsidRDefault="0013352D" w:rsidP="0013352D">
      <w:pPr>
        <w:numPr>
          <w:ilvl w:val="1"/>
          <w:numId w:val="6"/>
        </w:numPr>
        <w:spacing w:line="240" w:lineRule="auto"/>
        <w:ind w:left="0" w:firstLine="709"/>
        <w:rPr>
          <w:bCs/>
          <w:sz w:val="24"/>
        </w:rPr>
      </w:pPr>
      <w:r w:rsidRPr="008C4C5A">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В случаях</w:t>
      </w:r>
      <w:r w:rsidRPr="008C4C5A">
        <w:rPr>
          <w:bCs/>
          <w:lang w:val="en-US"/>
        </w:rPr>
        <w:t>:</w:t>
      </w:r>
      <w:r w:rsidRPr="008C4C5A">
        <w:rPr>
          <w:bCs/>
        </w:rPr>
        <w:t xml:space="preserve"> </w:t>
      </w:r>
    </w:p>
    <w:p w:rsidR="0013352D" w:rsidRPr="008C4C5A" w:rsidRDefault="0013352D" w:rsidP="0013352D">
      <w:pPr>
        <w:pStyle w:val="af0"/>
        <w:numPr>
          <w:ilvl w:val="1"/>
          <w:numId w:val="94"/>
        </w:numPr>
        <w:shd w:val="clear" w:color="auto" w:fill="FFFFFF"/>
        <w:tabs>
          <w:tab w:val="left" w:pos="1134"/>
        </w:tabs>
        <w:ind w:left="0" w:firstLine="709"/>
        <w:jc w:val="both"/>
        <w:rPr>
          <w:bCs/>
        </w:rPr>
      </w:pPr>
      <w:r w:rsidRPr="008C4C5A">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13352D" w:rsidRPr="008C4C5A" w:rsidRDefault="0013352D" w:rsidP="0013352D">
      <w:pPr>
        <w:pStyle w:val="af0"/>
        <w:numPr>
          <w:ilvl w:val="1"/>
          <w:numId w:val="94"/>
        </w:numPr>
        <w:shd w:val="clear" w:color="auto" w:fill="FFFFFF"/>
        <w:tabs>
          <w:tab w:val="left" w:pos="1134"/>
        </w:tabs>
        <w:ind w:left="0" w:firstLine="709"/>
        <w:jc w:val="both"/>
        <w:rPr>
          <w:bCs/>
        </w:rPr>
      </w:pPr>
      <w:r w:rsidRPr="008C4C5A">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13352D" w:rsidRPr="008C4C5A" w:rsidRDefault="0013352D" w:rsidP="0013352D">
      <w:pPr>
        <w:pStyle w:val="af0"/>
        <w:shd w:val="clear" w:color="auto" w:fill="FFFFFF"/>
        <w:tabs>
          <w:tab w:val="left" w:pos="1134"/>
        </w:tabs>
        <w:ind w:left="0" w:firstLine="709"/>
        <w:jc w:val="both"/>
        <w:rPr>
          <w:bCs/>
        </w:rPr>
      </w:pPr>
      <w:r w:rsidRPr="008C4C5A">
        <w:rPr>
          <w:bCs/>
        </w:rPr>
        <w:t>Подрядчик обязан предоставить Заказчику новую Банковскую гарантию</w:t>
      </w:r>
      <w:r w:rsidRPr="008C4C5A">
        <w:t xml:space="preserve"> </w:t>
      </w:r>
      <w:r w:rsidRPr="008C4C5A">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13352D" w:rsidRPr="008C4C5A" w:rsidRDefault="0013352D" w:rsidP="0013352D">
      <w:pPr>
        <w:pStyle w:val="af0"/>
        <w:shd w:val="clear" w:color="auto" w:fill="FFFFFF"/>
        <w:ind w:left="0" w:firstLine="709"/>
        <w:jc w:val="both"/>
        <w:rPr>
          <w:bCs/>
        </w:rPr>
      </w:pPr>
      <w:r w:rsidRPr="008C4C5A">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8C4C5A">
        <w:rPr>
          <w:rStyle w:val="aa"/>
          <w:bCs/>
        </w:rPr>
        <w:footnoteReference w:id="6"/>
      </w:r>
      <w:r w:rsidRPr="008C4C5A">
        <w:rPr>
          <w:bCs/>
        </w:rPr>
        <w:t xml:space="preserve"> при выплате каждого платежа, причитающегося Подрядчику, до полного зачета неотработанного аванса </w:t>
      </w:r>
      <w:r w:rsidRPr="008C4C5A">
        <w:t>и / или сумму ранее выплаченного Обеспечительного платежа</w:t>
      </w:r>
      <w:r w:rsidRPr="008C4C5A">
        <w:rPr>
          <w:rStyle w:val="aa"/>
        </w:rPr>
        <w:footnoteReference w:id="7"/>
      </w:r>
      <w:r w:rsidRPr="008C4C5A">
        <w:t xml:space="preserve"> при выплате каждого платежа, причитающегося Подрядчику.</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3352D" w:rsidRPr="008C4C5A" w:rsidRDefault="0013352D" w:rsidP="0013352D">
      <w:pPr>
        <w:pStyle w:val="af0"/>
        <w:numPr>
          <w:ilvl w:val="1"/>
          <w:numId w:val="6"/>
        </w:numPr>
        <w:shd w:val="clear" w:color="auto" w:fill="FFFFFF"/>
        <w:tabs>
          <w:tab w:val="left" w:pos="1134"/>
        </w:tabs>
        <w:ind w:left="0" w:firstLine="709"/>
        <w:jc w:val="both"/>
        <w:rPr>
          <w:bCs/>
        </w:rPr>
      </w:pPr>
      <w:r w:rsidRPr="008C4C5A">
        <w:rPr>
          <w:bCs/>
        </w:rPr>
        <w:t xml:space="preserve">Положения пункта 3.5.1 Договора применяются, </w:t>
      </w:r>
      <w:r w:rsidR="001A7190" w:rsidRPr="008C4C5A">
        <w:rPr>
          <w:bCs/>
        </w:rPr>
        <w:t>если</w:t>
      </w:r>
      <w:r w:rsidRPr="008C4C5A">
        <w:rPr>
          <w:bCs/>
        </w:rPr>
        <w:t xml:space="preserve"> совокупный размер авансовых платежей, уплаченных и подлежащих уплате по Договору в соответствии с выставленными счетами Подрядчика, </w:t>
      </w:r>
      <w:r w:rsidR="001A7190" w:rsidRPr="008C4C5A">
        <w:rPr>
          <w:bCs/>
        </w:rPr>
        <w:t>составляет</w:t>
      </w:r>
      <w:r w:rsidRPr="008C4C5A">
        <w:rPr>
          <w:bCs/>
        </w:rPr>
        <w:t xml:space="preserve"> 5 000 000 (пять миллионов) рублей </w:t>
      </w:r>
      <w:r w:rsidR="001A7190" w:rsidRPr="008C4C5A">
        <w:rPr>
          <w:bCs/>
        </w:rPr>
        <w:t xml:space="preserve">и более </w:t>
      </w:r>
      <w:r w:rsidRPr="008C4C5A">
        <w:rPr>
          <w:bCs/>
        </w:rPr>
        <w:t>без учета НДС. При этом, в расчет суммы указанного в настоящем пункте лимита не включаются платежи, осуществляемые в соответствии с пунктами 3.</w:t>
      </w:r>
      <w:r w:rsidR="00100939" w:rsidRPr="00100939">
        <w:rPr>
          <w:bCs/>
        </w:rPr>
        <w:t>5</w:t>
      </w:r>
      <w:r w:rsidRPr="008C4C5A">
        <w:rPr>
          <w:bCs/>
        </w:rPr>
        <w:t>.</w:t>
      </w:r>
      <w:r w:rsidR="008A6F15" w:rsidRPr="008C4C5A">
        <w:rPr>
          <w:bCs/>
        </w:rPr>
        <w:t>3</w:t>
      </w:r>
      <w:r w:rsidRPr="008C4C5A">
        <w:rPr>
          <w:bCs/>
        </w:rPr>
        <w:t>, 3.</w:t>
      </w:r>
      <w:r w:rsidR="00F16312">
        <w:rPr>
          <w:bCs/>
        </w:rPr>
        <w:t>8</w:t>
      </w:r>
      <w:r w:rsidRPr="008C4C5A">
        <w:rPr>
          <w:bCs/>
        </w:rPr>
        <w:t xml:space="preserve"> Договора.</w:t>
      </w:r>
    </w:p>
    <w:p w:rsidR="001469C8" w:rsidRPr="008C4C5A" w:rsidRDefault="001469C8" w:rsidP="00351FC0">
      <w:pPr>
        <w:pStyle w:val="af0"/>
        <w:shd w:val="clear" w:color="auto" w:fill="FFFFFF"/>
        <w:tabs>
          <w:tab w:val="left" w:pos="1134"/>
        </w:tabs>
        <w:ind w:left="709"/>
        <w:jc w:val="both"/>
        <w:rPr>
          <w:bCs/>
        </w:rPr>
      </w:pPr>
    </w:p>
    <w:p w:rsidR="00F60B9B" w:rsidRPr="008C4C5A" w:rsidRDefault="00F60B9B" w:rsidP="00F60B9B">
      <w:pPr>
        <w:pStyle w:val="af0"/>
        <w:numPr>
          <w:ilvl w:val="0"/>
          <w:numId w:val="6"/>
        </w:numPr>
        <w:shd w:val="clear" w:color="auto" w:fill="FFFFFF"/>
        <w:tabs>
          <w:tab w:val="left" w:pos="284"/>
        </w:tabs>
        <w:ind w:left="0" w:firstLine="0"/>
        <w:jc w:val="center"/>
        <w:rPr>
          <w:b/>
          <w:bCs/>
        </w:rPr>
      </w:pPr>
      <w:r w:rsidRPr="008C4C5A">
        <w:rPr>
          <w:b/>
          <w:bCs/>
        </w:rPr>
        <w:t>Ответственность Сторон</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F60B9B" w:rsidRPr="008C4C5A" w:rsidRDefault="005A4AA7" w:rsidP="005A4AA7">
      <w:pPr>
        <w:numPr>
          <w:ilvl w:val="1"/>
          <w:numId w:val="6"/>
        </w:numPr>
        <w:tabs>
          <w:tab w:val="left" w:pos="1134"/>
        </w:tabs>
        <w:spacing w:line="240" w:lineRule="auto"/>
        <w:ind w:left="0" w:firstLine="709"/>
        <w:rPr>
          <w:bCs/>
          <w:snapToGrid/>
          <w:sz w:val="24"/>
          <w:szCs w:val="24"/>
        </w:rPr>
      </w:pPr>
      <w:r w:rsidRPr="008C4C5A">
        <w:rPr>
          <w:bCs/>
          <w:snapToGrid/>
          <w:sz w:val="24"/>
          <w:szCs w:val="24"/>
        </w:rPr>
        <w:t xml:space="preserve">Неустойка и / или иные штрафные санкции </w:t>
      </w:r>
      <w:r w:rsidR="00F60B9B" w:rsidRPr="008C4C5A">
        <w:rPr>
          <w:bCs/>
          <w:snapToGrid/>
          <w:sz w:val="24"/>
          <w:szCs w:val="24"/>
        </w:rPr>
        <w:t>за</w:t>
      </w:r>
      <w:r w:rsidRPr="008C4C5A">
        <w:rPr>
          <w:bCs/>
          <w:snapToGrid/>
          <w:sz w:val="24"/>
          <w:szCs w:val="24"/>
        </w:rPr>
        <w:t xml:space="preserve"> неисполнение</w:t>
      </w:r>
      <w:r w:rsidR="00F60B9B" w:rsidRPr="008C4C5A">
        <w:rPr>
          <w:bCs/>
          <w:snapToGrid/>
          <w:sz w:val="24"/>
          <w:szCs w:val="24"/>
        </w:rPr>
        <w:t xml:space="preserve"> </w:t>
      </w:r>
      <w:r w:rsidRPr="008C4C5A">
        <w:rPr>
          <w:bCs/>
          <w:snapToGrid/>
          <w:sz w:val="24"/>
          <w:szCs w:val="24"/>
        </w:rPr>
        <w:t>(</w:t>
      </w:r>
      <w:r w:rsidR="00F60B9B" w:rsidRPr="008C4C5A">
        <w:rPr>
          <w:bCs/>
          <w:snapToGrid/>
          <w:sz w:val="24"/>
          <w:szCs w:val="24"/>
        </w:rPr>
        <w:t>ненадлежащее исполнение</w:t>
      </w:r>
      <w:r w:rsidRPr="008C4C5A">
        <w:rPr>
          <w:bCs/>
          <w:snapToGrid/>
          <w:sz w:val="24"/>
          <w:szCs w:val="24"/>
        </w:rPr>
        <w:t>)</w:t>
      </w:r>
      <w:r w:rsidR="00F60B9B" w:rsidRPr="008C4C5A">
        <w:rPr>
          <w:bCs/>
          <w:snapToGrid/>
          <w:sz w:val="24"/>
          <w:szCs w:val="24"/>
        </w:rPr>
        <w:t xml:space="preserve"> </w:t>
      </w:r>
      <w:r w:rsidR="001A7190" w:rsidRPr="008C4C5A">
        <w:rPr>
          <w:bCs/>
          <w:snapToGrid/>
          <w:sz w:val="24"/>
          <w:szCs w:val="24"/>
        </w:rPr>
        <w:t xml:space="preserve">Заказчиком </w:t>
      </w:r>
      <w:r w:rsidR="00F60B9B" w:rsidRPr="008C4C5A">
        <w:rPr>
          <w:bCs/>
          <w:snapToGrid/>
          <w:sz w:val="24"/>
          <w:szCs w:val="24"/>
        </w:rPr>
        <w:t>обязательств по внесению предварительной оплаты (аванса)</w:t>
      </w:r>
      <w:r w:rsidRPr="008C4C5A">
        <w:rPr>
          <w:bCs/>
          <w:snapToGrid/>
          <w:sz w:val="24"/>
          <w:szCs w:val="24"/>
        </w:rPr>
        <w:t xml:space="preserve"> не устанавливаются</w:t>
      </w:r>
      <w:r w:rsidR="00F60B9B" w:rsidRPr="008C4C5A">
        <w:rPr>
          <w:bCs/>
          <w:snapToGrid/>
          <w:sz w:val="24"/>
          <w:szCs w:val="24"/>
        </w:rPr>
        <w:t xml:space="preserve">. В случае нарушения Заказчиком сроков оплаты авансовых платежей </w:t>
      </w:r>
      <w:r w:rsidR="00F60B9B" w:rsidRPr="008C4C5A">
        <w:rPr>
          <w:bCs/>
          <w:snapToGrid/>
          <w:sz w:val="24"/>
          <w:szCs w:val="24"/>
        </w:rPr>
        <w:lastRenderedPageBreak/>
        <w:t>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60B9B" w:rsidRPr="008C4C5A" w:rsidRDefault="00F60B9B" w:rsidP="00F60B9B">
      <w:pPr>
        <w:numPr>
          <w:ilvl w:val="1"/>
          <w:numId w:val="6"/>
        </w:numPr>
        <w:tabs>
          <w:tab w:val="left" w:pos="1134"/>
        </w:tabs>
        <w:spacing w:line="240" w:lineRule="auto"/>
        <w:ind w:left="0" w:firstLine="709"/>
        <w:rPr>
          <w:bCs/>
          <w:snapToGrid/>
          <w:sz w:val="24"/>
          <w:szCs w:val="24"/>
        </w:rPr>
      </w:pPr>
      <w:r w:rsidRPr="008C4C5A">
        <w:rPr>
          <w:bCs/>
          <w:snapToGrid/>
          <w:sz w:val="24"/>
          <w:szCs w:val="24"/>
        </w:rPr>
        <w:t xml:space="preserve">В случае нарушения Заказчиком сроков оплаты, установленных разделом 3 Договора, Подрядчик вправе </w:t>
      </w:r>
      <w:r w:rsidR="005A4AA7" w:rsidRPr="008C4C5A">
        <w:rPr>
          <w:bCs/>
          <w:snapToGrid/>
          <w:sz w:val="24"/>
          <w:szCs w:val="24"/>
        </w:rPr>
        <w:t>по</w:t>
      </w:r>
      <w:r w:rsidRPr="008C4C5A">
        <w:rPr>
          <w:bCs/>
          <w:snapToGrid/>
          <w:sz w:val="24"/>
          <w:szCs w:val="24"/>
        </w:rPr>
        <w:t xml:space="preserve">требовать уплаты Заказчиком исключительной неустойки в размере 0,1 (ноль целых </w:t>
      </w:r>
      <w:r w:rsidR="00E37656" w:rsidRPr="008C4C5A">
        <w:rPr>
          <w:bCs/>
          <w:snapToGrid/>
          <w:sz w:val="24"/>
          <w:szCs w:val="24"/>
        </w:rPr>
        <w:t xml:space="preserve">и </w:t>
      </w:r>
      <w:r w:rsidRPr="008C4C5A">
        <w:rPr>
          <w:bCs/>
          <w:snapToGrid/>
          <w:sz w:val="24"/>
          <w:szCs w:val="24"/>
        </w:rPr>
        <w:t xml:space="preserve">одна десятая) </w:t>
      </w:r>
      <w:r w:rsidR="00DB44D1" w:rsidRPr="008C4C5A">
        <w:rPr>
          <w:bCs/>
          <w:snapToGrid/>
          <w:sz w:val="24"/>
          <w:szCs w:val="24"/>
        </w:rPr>
        <w:t>%</w:t>
      </w:r>
      <w:r w:rsidR="00E37656" w:rsidRPr="008C4C5A">
        <w:rPr>
          <w:bCs/>
          <w:snapToGrid/>
          <w:sz w:val="24"/>
          <w:szCs w:val="24"/>
        </w:rPr>
        <w:t xml:space="preserve"> </w:t>
      </w:r>
      <w:r w:rsidRPr="008C4C5A">
        <w:rPr>
          <w:bCs/>
          <w:snapToGrid/>
          <w:sz w:val="24"/>
          <w:szCs w:val="24"/>
        </w:rPr>
        <w:t xml:space="preserve">от несвоевременно оплаченной суммы за каждый день просрочки, но </w:t>
      </w:r>
      <w:r w:rsidR="005A4AA7" w:rsidRPr="008C4C5A">
        <w:rPr>
          <w:kern w:val="36"/>
          <w:sz w:val="24"/>
          <w:szCs w:val="24"/>
        </w:rPr>
        <w:t xml:space="preserve">несмотря на любые иные условия, </w:t>
      </w:r>
      <w:r w:rsidRPr="008C4C5A">
        <w:rPr>
          <w:bCs/>
          <w:snapToGrid/>
          <w:sz w:val="24"/>
          <w:szCs w:val="24"/>
        </w:rPr>
        <w:t>не более 5 (п</w:t>
      </w:r>
      <w:r w:rsidR="00DB44D1" w:rsidRPr="008C4C5A">
        <w:rPr>
          <w:bCs/>
          <w:snapToGrid/>
          <w:sz w:val="24"/>
          <w:szCs w:val="24"/>
        </w:rPr>
        <w:t>яти) %</w:t>
      </w:r>
      <w:r w:rsidRPr="008C4C5A">
        <w:rPr>
          <w:bCs/>
          <w:snapToGrid/>
          <w:sz w:val="24"/>
          <w:szCs w:val="24"/>
        </w:rPr>
        <w:t xml:space="preserve"> от н</w:t>
      </w:r>
      <w:r w:rsidR="00DB44D1" w:rsidRPr="008C4C5A">
        <w:rPr>
          <w:bCs/>
          <w:snapToGrid/>
          <w:sz w:val="24"/>
          <w:szCs w:val="24"/>
        </w:rPr>
        <w:t>есвоевременно оплаченной суммы.</w:t>
      </w:r>
    </w:p>
    <w:p w:rsidR="00F60B9B" w:rsidRPr="008C4C5A" w:rsidRDefault="00F60B9B" w:rsidP="00F60B9B">
      <w:pPr>
        <w:numPr>
          <w:ilvl w:val="1"/>
          <w:numId w:val="6"/>
        </w:numPr>
        <w:tabs>
          <w:tab w:val="left" w:pos="1134"/>
        </w:tabs>
        <w:spacing w:line="240" w:lineRule="auto"/>
        <w:ind w:left="0" w:firstLine="709"/>
        <w:rPr>
          <w:bCs/>
          <w:snapToGrid/>
          <w:sz w:val="24"/>
          <w:szCs w:val="24"/>
        </w:rPr>
      </w:pPr>
      <w:r w:rsidRPr="008C4C5A">
        <w:rPr>
          <w:bCs/>
          <w:sz w:val="24"/>
          <w:szCs w:val="24"/>
        </w:rPr>
        <w:t xml:space="preserve">В случае </w:t>
      </w:r>
      <w:r w:rsidRPr="008C4C5A">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w:t>
      </w:r>
      <w:r w:rsidR="00DB44D1" w:rsidRPr="008C4C5A">
        <w:rPr>
          <w:sz w:val="24"/>
          <w:szCs w:val="24"/>
        </w:rPr>
        <w:t>выполнения р</w:t>
      </w:r>
      <w:r w:rsidRPr="008C4C5A">
        <w:rPr>
          <w:sz w:val="24"/>
          <w:szCs w:val="24"/>
        </w:rPr>
        <w:t>абот (Приложение № 3 к Договору), а также в случае несвоевременного устранения выявленных недостатков Результат</w:t>
      </w:r>
      <w:r w:rsidR="00DB44D1" w:rsidRPr="008C4C5A">
        <w:rPr>
          <w:sz w:val="24"/>
          <w:szCs w:val="24"/>
        </w:rPr>
        <w:t>ов</w:t>
      </w:r>
      <w:r w:rsidRPr="008C4C5A">
        <w:rPr>
          <w:sz w:val="24"/>
          <w:szCs w:val="24"/>
        </w:rPr>
        <w:t xml:space="preserve"> работ, Заказчик вправе </w:t>
      </w:r>
      <w:r w:rsidR="00DB44D1" w:rsidRPr="008C4C5A">
        <w:rPr>
          <w:sz w:val="24"/>
          <w:szCs w:val="24"/>
        </w:rPr>
        <w:t>по</w:t>
      </w:r>
      <w:r w:rsidRPr="008C4C5A">
        <w:rPr>
          <w:sz w:val="24"/>
          <w:szCs w:val="24"/>
        </w:rPr>
        <w:t>требовать уплаты Подрядчиком:</w:t>
      </w:r>
    </w:p>
    <w:p w:rsidR="00F60B9B" w:rsidRPr="008C4C5A" w:rsidRDefault="00997643" w:rsidP="00F60B9B">
      <w:pPr>
        <w:pStyle w:val="af0"/>
        <w:numPr>
          <w:ilvl w:val="2"/>
          <w:numId w:val="6"/>
        </w:numPr>
        <w:shd w:val="clear" w:color="auto" w:fill="FFFFFF"/>
        <w:tabs>
          <w:tab w:val="left" w:pos="709"/>
          <w:tab w:val="left" w:pos="1418"/>
        </w:tabs>
        <w:ind w:left="0" w:firstLine="709"/>
        <w:jc w:val="both"/>
        <w:rPr>
          <w:bCs/>
        </w:rPr>
      </w:pPr>
      <w:r w:rsidRPr="008C4C5A">
        <w:rPr>
          <w:bCs/>
        </w:rPr>
        <w:t>Штрафной н</w:t>
      </w:r>
      <w:r w:rsidR="00F60B9B" w:rsidRPr="008C4C5A">
        <w:rPr>
          <w:bCs/>
        </w:rPr>
        <w:t>еустойки</w:t>
      </w:r>
      <w:r w:rsidR="00F60B9B" w:rsidRPr="008C4C5A">
        <w:t xml:space="preserve"> в размере 0,2 (ноль целых </w:t>
      </w:r>
      <w:r w:rsidR="00367F3D" w:rsidRPr="008C4C5A">
        <w:t xml:space="preserve">и </w:t>
      </w:r>
      <w:r w:rsidR="00F60B9B" w:rsidRPr="008C4C5A">
        <w:t>две десяты</w:t>
      </w:r>
      <w:r w:rsidR="00367F3D" w:rsidRPr="008C4C5A">
        <w:t>х</w:t>
      </w:r>
      <w:r w:rsidR="00F60B9B" w:rsidRPr="008C4C5A">
        <w:t xml:space="preserve">) </w:t>
      </w:r>
      <w:r w:rsidR="00367F3D" w:rsidRPr="008C4C5A">
        <w:t xml:space="preserve">процента </w:t>
      </w:r>
      <w:r w:rsidR="00F60B9B" w:rsidRPr="008C4C5A">
        <w:t xml:space="preserve">от Цены </w:t>
      </w:r>
      <w:r w:rsidR="00367F3D" w:rsidRPr="008C4C5A">
        <w:t xml:space="preserve">этапа работ </w:t>
      </w:r>
      <w:r w:rsidR="00F60B9B" w:rsidRPr="008C4C5A">
        <w:t xml:space="preserve">за каждый день просрочки в случае, когда нарушение привело или неизбежно приведет к изменению </w:t>
      </w:r>
      <w:r w:rsidR="00E37656" w:rsidRPr="008C4C5A">
        <w:rPr>
          <w:rFonts w:eastAsia="Calibri"/>
          <w:bCs/>
        </w:rPr>
        <w:t>срока выполнения Работ в целом по Договору или</w:t>
      </w:r>
      <w:r w:rsidR="00E37656" w:rsidRPr="008C4C5A">
        <w:t xml:space="preserve"> </w:t>
      </w:r>
      <w:r w:rsidR="00F60B9B" w:rsidRPr="008C4C5A">
        <w:t xml:space="preserve">сроков окончания </w:t>
      </w:r>
      <w:r w:rsidR="00E37656" w:rsidRPr="008C4C5A">
        <w:t xml:space="preserve">выполнения </w:t>
      </w:r>
      <w:r w:rsidR="00F60B9B" w:rsidRPr="008C4C5A">
        <w:t>любого из последующих Этапов Работ</w:t>
      </w:r>
      <w:r w:rsidR="00DB44D1" w:rsidRPr="008C4C5A">
        <w:t xml:space="preserve"> и/или завершения работ</w:t>
      </w:r>
      <w:r w:rsidR="00367F3D" w:rsidRPr="008C4C5A">
        <w:rPr>
          <w:kern w:val="36"/>
        </w:rPr>
        <w:t xml:space="preserve"> в отношении любого из объектов по Договору</w:t>
      </w:r>
      <w:r w:rsidR="00F60B9B" w:rsidRPr="008C4C5A">
        <w:t>;</w:t>
      </w:r>
    </w:p>
    <w:p w:rsidR="00F60B9B" w:rsidRPr="008C4C5A" w:rsidRDefault="00367F3D" w:rsidP="00F60B9B">
      <w:pPr>
        <w:pStyle w:val="af0"/>
        <w:numPr>
          <w:ilvl w:val="2"/>
          <w:numId w:val="6"/>
        </w:numPr>
        <w:shd w:val="clear" w:color="auto" w:fill="FFFFFF"/>
        <w:tabs>
          <w:tab w:val="left" w:pos="1418"/>
        </w:tabs>
        <w:ind w:left="0" w:firstLine="709"/>
        <w:jc w:val="both"/>
        <w:rPr>
          <w:bCs/>
        </w:rPr>
      </w:pPr>
      <w:r w:rsidRPr="008C4C5A">
        <w:rPr>
          <w:bCs/>
        </w:rPr>
        <w:t>Штрафной н</w:t>
      </w:r>
      <w:r w:rsidR="00F60B9B" w:rsidRPr="008C4C5A">
        <w:rPr>
          <w:bCs/>
        </w:rPr>
        <w:t>еустойки</w:t>
      </w:r>
      <w:r w:rsidR="00F60B9B" w:rsidRPr="008C4C5A">
        <w:t xml:space="preserve"> в размере 0,1 (ноль целых </w:t>
      </w:r>
      <w:r w:rsidRPr="008C4C5A">
        <w:t xml:space="preserve">и </w:t>
      </w:r>
      <w:r w:rsidR="00F60B9B" w:rsidRPr="008C4C5A">
        <w:t xml:space="preserve">одна десятая) </w:t>
      </w:r>
      <w:r w:rsidRPr="008C4C5A">
        <w:t>процента</w:t>
      </w:r>
      <w:r w:rsidR="00F60B9B" w:rsidRPr="008C4C5A">
        <w:t xml:space="preserve"> от Цены Договора за каждый день просрочки в случае несвоевременного устранения недостатков, влияющих на возможность эксплуатации </w:t>
      </w:r>
      <w:r w:rsidR="00424E5C" w:rsidRPr="008C4C5A">
        <w:t xml:space="preserve">(использования) </w:t>
      </w:r>
      <w:r w:rsidR="00F60B9B" w:rsidRPr="008C4C5A">
        <w:t>Результата работ в целом</w:t>
      </w:r>
      <w:r w:rsidR="00424E5C" w:rsidRPr="008C4C5A">
        <w:t xml:space="preserve"> </w:t>
      </w:r>
      <w:r w:rsidR="00424E5C" w:rsidRPr="008C4C5A">
        <w:rPr>
          <w:kern w:val="36"/>
        </w:rPr>
        <w:t>по Договору и / или соответствующего объекта по Договору</w:t>
      </w:r>
      <w:r w:rsidR="00F60B9B" w:rsidRPr="008C4C5A">
        <w:t xml:space="preserve">; </w:t>
      </w:r>
    </w:p>
    <w:p w:rsidR="00F60B9B" w:rsidRPr="008C4C5A" w:rsidRDefault="00424E5C" w:rsidP="00F60B9B">
      <w:pPr>
        <w:pStyle w:val="af0"/>
        <w:numPr>
          <w:ilvl w:val="2"/>
          <w:numId w:val="6"/>
        </w:numPr>
        <w:shd w:val="clear" w:color="auto" w:fill="FFFFFF"/>
        <w:tabs>
          <w:tab w:val="left" w:pos="1418"/>
        </w:tabs>
        <w:ind w:left="0" w:firstLine="709"/>
        <w:jc w:val="both"/>
        <w:rPr>
          <w:bCs/>
        </w:rPr>
      </w:pPr>
      <w:r w:rsidRPr="008C4C5A">
        <w:rPr>
          <w:bCs/>
        </w:rPr>
        <w:t>Штрафной н</w:t>
      </w:r>
      <w:r w:rsidR="00F60B9B" w:rsidRPr="008C4C5A">
        <w:rPr>
          <w:bCs/>
        </w:rPr>
        <w:t xml:space="preserve">еустойки в размере 0,1 (ноль целых </w:t>
      </w:r>
      <w:r w:rsidR="0024020A" w:rsidRPr="008C4C5A">
        <w:rPr>
          <w:bCs/>
        </w:rPr>
        <w:t xml:space="preserve">и </w:t>
      </w:r>
      <w:r w:rsidR="00F60B9B" w:rsidRPr="008C4C5A">
        <w:rPr>
          <w:bCs/>
        </w:rPr>
        <w:t xml:space="preserve">одна десятая) </w:t>
      </w:r>
      <w:r w:rsidR="0024020A" w:rsidRPr="008C4C5A">
        <w:rPr>
          <w:bCs/>
        </w:rPr>
        <w:t>процента</w:t>
      </w:r>
      <w:r w:rsidR="00F60B9B" w:rsidRPr="008C4C5A">
        <w:rPr>
          <w:bCs/>
        </w:rPr>
        <w:t xml:space="preserve"> от стоимости Этапа работ за каждый день просрочки в случае, когда нарушение не привело к изменению срок</w:t>
      </w:r>
      <w:r w:rsidR="00DB44D1" w:rsidRPr="008C4C5A">
        <w:rPr>
          <w:bCs/>
        </w:rPr>
        <w:t>ов</w:t>
      </w:r>
      <w:r w:rsidR="00F60B9B" w:rsidRPr="008C4C5A">
        <w:rPr>
          <w:bCs/>
        </w:rPr>
        <w:t xml:space="preserve"> окончания </w:t>
      </w:r>
      <w:r w:rsidR="00E37656" w:rsidRPr="008C4C5A">
        <w:rPr>
          <w:bCs/>
        </w:rPr>
        <w:t xml:space="preserve">выполнения </w:t>
      </w:r>
      <w:r w:rsidR="00F60B9B" w:rsidRPr="008C4C5A">
        <w:rPr>
          <w:bCs/>
        </w:rPr>
        <w:t>любого из последующих Этапов Работ</w:t>
      </w:r>
      <w:r w:rsidR="0024020A" w:rsidRPr="008C4C5A">
        <w:rPr>
          <w:kern w:val="36"/>
        </w:rPr>
        <w:t xml:space="preserve"> и / или завершения работ в отношении любого из объектов по Договору</w:t>
      </w:r>
      <w:r w:rsidR="00F60B9B" w:rsidRPr="008C4C5A">
        <w:rPr>
          <w:bCs/>
        </w:rPr>
        <w:t>;</w:t>
      </w:r>
    </w:p>
    <w:p w:rsidR="00F60B9B" w:rsidRPr="008C4C5A" w:rsidRDefault="0024020A" w:rsidP="00F60B9B">
      <w:pPr>
        <w:pStyle w:val="af0"/>
        <w:numPr>
          <w:ilvl w:val="2"/>
          <w:numId w:val="6"/>
        </w:numPr>
        <w:shd w:val="clear" w:color="auto" w:fill="FFFFFF"/>
        <w:tabs>
          <w:tab w:val="left" w:pos="1418"/>
        </w:tabs>
        <w:ind w:left="0" w:firstLine="709"/>
        <w:jc w:val="both"/>
        <w:rPr>
          <w:bCs/>
        </w:rPr>
      </w:pPr>
      <w:r w:rsidRPr="008C4C5A">
        <w:rPr>
          <w:bCs/>
        </w:rPr>
        <w:t>Штрафной н</w:t>
      </w:r>
      <w:r w:rsidR="00F60B9B" w:rsidRPr="008C4C5A">
        <w:rPr>
          <w:bCs/>
        </w:rPr>
        <w:t xml:space="preserve">еустойки в размере 0,1 (ноль целых </w:t>
      </w:r>
      <w:r w:rsidRPr="008C4C5A">
        <w:rPr>
          <w:bCs/>
        </w:rPr>
        <w:t xml:space="preserve">и </w:t>
      </w:r>
      <w:r w:rsidR="00F60B9B" w:rsidRPr="008C4C5A">
        <w:rPr>
          <w:bCs/>
        </w:rPr>
        <w:t xml:space="preserve">одна десятая) </w:t>
      </w:r>
      <w:r w:rsidRPr="008C4C5A">
        <w:rPr>
          <w:bCs/>
        </w:rPr>
        <w:t>процента</w:t>
      </w:r>
      <w:r w:rsidR="00F60B9B" w:rsidRPr="008C4C5A">
        <w:rPr>
          <w:bCs/>
        </w:rPr>
        <w:t xml:space="preserve"> от стоимости Этапа работ за каждый день просрочки в случа</w:t>
      </w:r>
      <w:r w:rsidR="00E37656" w:rsidRPr="008C4C5A">
        <w:rPr>
          <w:bCs/>
        </w:rPr>
        <w:t>е</w:t>
      </w:r>
      <w:r w:rsidR="00F60B9B" w:rsidRPr="008C4C5A">
        <w:rPr>
          <w:bCs/>
        </w:rPr>
        <w:t xml:space="preserve"> несвоевременного устранения недостатков, не влияющих на возможность эксплуатации </w:t>
      </w:r>
      <w:r w:rsidR="00E37656" w:rsidRPr="008C4C5A">
        <w:rPr>
          <w:bCs/>
        </w:rPr>
        <w:t xml:space="preserve">(использования) </w:t>
      </w:r>
      <w:r w:rsidR="00F60B9B" w:rsidRPr="008C4C5A">
        <w:rPr>
          <w:bCs/>
        </w:rPr>
        <w:t>Результата работ в целом</w:t>
      </w:r>
      <w:r w:rsidR="008B3993" w:rsidRPr="008C4C5A">
        <w:rPr>
          <w:bCs/>
        </w:rPr>
        <w:t xml:space="preserve"> </w:t>
      </w:r>
      <w:r w:rsidR="008B3993" w:rsidRPr="008C4C5A">
        <w:rPr>
          <w:kern w:val="36"/>
        </w:rPr>
        <w:t xml:space="preserve">по Договору и / или соответствующего </w:t>
      </w:r>
      <w:r w:rsidR="00AE6552" w:rsidRPr="008C4C5A">
        <w:rPr>
          <w:kern w:val="36"/>
        </w:rPr>
        <w:t>О</w:t>
      </w:r>
      <w:r w:rsidR="008B3993" w:rsidRPr="008C4C5A">
        <w:rPr>
          <w:kern w:val="36"/>
        </w:rPr>
        <w:t>бъект</w:t>
      </w:r>
      <w:r w:rsidR="00DB44D1" w:rsidRPr="008C4C5A">
        <w:rPr>
          <w:kern w:val="36"/>
        </w:rPr>
        <w:t xml:space="preserve"> по Договору</w:t>
      </w:r>
      <w:r w:rsidR="00F60B9B" w:rsidRPr="008C4C5A">
        <w:rPr>
          <w:bCs/>
        </w:rPr>
        <w:t>.</w:t>
      </w:r>
    </w:p>
    <w:p w:rsidR="008B3993" w:rsidRPr="008C4C5A" w:rsidRDefault="008B3993" w:rsidP="008B3993">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8C4C5A">
        <w:rPr>
          <w:kern w:val="36"/>
          <w:sz w:val="24"/>
          <w:szCs w:val="24"/>
        </w:rPr>
        <w:t xml:space="preserve">В случае несвоевременного возврата аванса </w:t>
      </w:r>
      <w:r w:rsidRPr="008C4C5A">
        <w:rPr>
          <w:bCs/>
          <w:sz w:val="24"/>
          <w:szCs w:val="24"/>
        </w:rPr>
        <w:t xml:space="preserve">Заказчик вправе требовать уплаты Подрядчиком штрафной неустойки в размере </w:t>
      </w:r>
      <w:r w:rsidRPr="008C4C5A">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C61B2E" w:rsidRPr="00C61B2E">
        <w:rPr>
          <w:bCs/>
        </w:rPr>
        <w:t>9</w:t>
      </w:r>
      <w:r w:rsidRPr="008C4C5A">
        <w:rPr>
          <w:bCs/>
        </w:rPr>
        <w:t xml:space="preserve"> Договора, Заказчик </w:t>
      </w:r>
      <w:r w:rsidR="008B3993" w:rsidRPr="008C4C5A">
        <w:rPr>
          <w:bCs/>
        </w:rPr>
        <w:t xml:space="preserve">имеет </w:t>
      </w:r>
      <w:r w:rsidRPr="008C4C5A">
        <w:rPr>
          <w:bCs/>
        </w:rPr>
        <w:t>прав</w:t>
      </w:r>
      <w:r w:rsidR="008B3993" w:rsidRPr="008C4C5A">
        <w:rPr>
          <w:bCs/>
        </w:rPr>
        <w:t>о</w:t>
      </w:r>
      <w:r w:rsidR="009370C8" w:rsidRPr="008C4C5A">
        <w:rPr>
          <w:bCs/>
        </w:rPr>
        <w:t xml:space="preserve"> требования</w:t>
      </w:r>
      <w:r w:rsidRPr="008C4C5A">
        <w:rPr>
          <w:bCs/>
        </w:rPr>
        <w:t xml:space="preserve"> </w:t>
      </w:r>
      <w:r w:rsidR="00AB0FDB" w:rsidRPr="008C4C5A">
        <w:rPr>
          <w:bCs/>
        </w:rPr>
        <w:t xml:space="preserve">от Подрядчика </w:t>
      </w:r>
      <w:r w:rsidRPr="008C4C5A">
        <w:rPr>
          <w:bCs/>
        </w:rPr>
        <w:t xml:space="preserve">уплаты </w:t>
      </w:r>
      <w:r w:rsidR="009370C8" w:rsidRPr="008C4C5A">
        <w:rPr>
          <w:bCs/>
        </w:rPr>
        <w:t xml:space="preserve">штрафа </w:t>
      </w:r>
      <w:r w:rsidRPr="008C4C5A">
        <w:rPr>
          <w:bCs/>
        </w:rPr>
        <w:t>в размере 50 000 (пятидесяти тысяч) рублей за каждый случай нарушения.</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 xml:space="preserve">За </w:t>
      </w:r>
      <w:r w:rsidR="00AE6552" w:rsidRPr="008C4C5A">
        <w:rPr>
          <w:bCs/>
        </w:rPr>
        <w:t>непредставление</w:t>
      </w:r>
      <w:r w:rsidRPr="008C4C5A">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w:t>
      </w:r>
      <w:r w:rsidRPr="008C4C5A">
        <w:rPr>
          <w:bCs/>
        </w:rPr>
        <w:lastRenderedPageBreak/>
        <w:t xml:space="preserve">неустойки в размере 0,03 (ноль целях три сотых) </w:t>
      </w:r>
      <w:r w:rsidR="009370C8" w:rsidRPr="008C4C5A">
        <w:rPr>
          <w:bCs/>
        </w:rPr>
        <w:t xml:space="preserve">% </w:t>
      </w:r>
      <w:r w:rsidRPr="008C4C5A">
        <w:rPr>
          <w:bCs/>
        </w:rPr>
        <w:t xml:space="preserve">от </w:t>
      </w:r>
      <w:r w:rsidR="00AB0FDB" w:rsidRPr="008C4C5A">
        <w:rPr>
          <w:bCs/>
        </w:rPr>
        <w:t>Ц</w:t>
      </w:r>
      <w:r w:rsidRPr="008C4C5A">
        <w:rPr>
          <w:bCs/>
        </w:rPr>
        <w:t>ены Договора за каждый день просрочки</w:t>
      </w:r>
      <w:r w:rsidRPr="008C4C5A">
        <w:rPr>
          <w:bCs/>
          <w:vertAlign w:val="superscript"/>
        </w:rPr>
        <w:footnoteReference w:id="8"/>
      </w:r>
      <w:r w:rsidRPr="008C4C5A">
        <w:rPr>
          <w:bCs/>
        </w:rPr>
        <w:t>.</w:t>
      </w:r>
    </w:p>
    <w:p w:rsidR="00F60B9B" w:rsidRPr="008C4C5A" w:rsidRDefault="00F60B9B" w:rsidP="00F60B9B">
      <w:pPr>
        <w:pStyle w:val="af0"/>
        <w:numPr>
          <w:ilvl w:val="1"/>
          <w:numId w:val="6"/>
        </w:numPr>
        <w:shd w:val="clear" w:color="auto" w:fill="FFFFFF"/>
        <w:tabs>
          <w:tab w:val="left" w:pos="1134"/>
        </w:tabs>
        <w:ind w:left="0" w:firstLine="709"/>
        <w:jc w:val="both"/>
      </w:pPr>
      <w:r w:rsidRPr="008C4C5A">
        <w:t xml:space="preserve">В случае нарушения Подрядчиком сроков </w:t>
      </w:r>
      <w:r w:rsidRPr="008C4C5A">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2.3.27-2.3.28 Договора, </w:t>
      </w:r>
      <w:r w:rsidRPr="008C4C5A">
        <w:t xml:space="preserve">Заказчик вправе требовать уплаты Подрядчиком </w:t>
      </w:r>
      <w:r w:rsidRPr="008C4C5A">
        <w:rPr>
          <w:color w:val="000000"/>
        </w:rPr>
        <w:t>неустойки</w:t>
      </w:r>
      <w:r w:rsidRPr="008C4C5A">
        <w:t xml:space="preserve"> в размере </w:t>
      </w:r>
      <w:r w:rsidRPr="008C4C5A">
        <w:rPr>
          <w:color w:val="000000"/>
        </w:rPr>
        <w:t xml:space="preserve">0,05 (ноль целых пять сотых) </w:t>
      </w:r>
      <w:r w:rsidR="009370C8" w:rsidRPr="008C4C5A">
        <w:rPr>
          <w:color w:val="000000"/>
        </w:rPr>
        <w:t>%</w:t>
      </w:r>
      <w:r w:rsidRPr="008C4C5A">
        <w:rPr>
          <w:color w:val="000000"/>
        </w:rPr>
        <w:t xml:space="preserve"> от Цены Договора</w:t>
      </w:r>
      <w:r w:rsidRPr="008C4C5A">
        <w:t xml:space="preserve"> за каждый </w:t>
      </w:r>
      <w:r w:rsidRPr="008C4C5A">
        <w:rPr>
          <w:color w:val="000000"/>
        </w:rPr>
        <w:t>день просрочки.</w:t>
      </w:r>
    </w:p>
    <w:p w:rsidR="00F60B9B" w:rsidRPr="008C4C5A" w:rsidRDefault="00F60B9B" w:rsidP="00F60B9B">
      <w:pPr>
        <w:pStyle w:val="af0"/>
        <w:numPr>
          <w:ilvl w:val="1"/>
          <w:numId w:val="6"/>
        </w:numPr>
        <w:shd w:val="clear" w:color="auto" w:fill="FFFFFF"/>
        <w:tabs>
          <w:tab w:val="left" w:pos="1134"/>
        </w:tabs>
        <w:ind w:left="0" w:firstLine="709"/>
        <w:jc w:val="both"/>
        <w:rPr>
          <w:shd w:val="clear" w:color="auto" w:fill="FFFFFF"/>
        </w:rPr>
      </w:pPr>
      <w:r w:rsidRPr="008C4C5A">
        <w:t xml:space="preserve">В </w:t>
      </w:r>
      <w:r w:rsidRPr="008C4C5A">
        <w:rPr>
          <w:bCs/>
        </w:rPr>
        <w:t>случае,</w:t>
      </w:r>
      <w:r w:rsidRPr="008C4C5A">
        <w:t xml:space="preserve"> </w:t>
      </w:r>
      <w:r w:rsidRPr="008C4C5A">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9370C8" w:rsidRPr="008C4C5A" w:rsidRDefault="009370C8" w:rsidP="009370C8">
      <w:pPr>
        <w:pStyle w:val="af0"/>
        <w:numPr>
          <w:ilvl w:val="1"/>
          <w:numId w:val="92"/>
        </w:numPr>
        <w:shd w:val="clear" w:color="auto" w:fill="FFFFFF"/>
        <w:tabs>
          <w:tab w:val="left" w:pos="1134"/>
        </w:tabs>
        <w:ind w:left="0" w:firstLine="709"/>
        <w:jc w:val="both"/>
        <w:rPr>
          <w:shd w:val="clear" w:color="auto" w:fill="FFFFFF"/>
        </w:rPr>
      </w:pPr>
      <w:r w:rsidRPr="008C4C5A">
        <w:t>в размере 10 000 (</w:t>
      </w:r>
      <w:r w:rsidR="00B66A5F" w:rsidRPr="008C4C5A">
        <w:t>десять</w:t>
      </w:r>
      <w:r w:rsidRPr="008C4C5A">
        <w:t xml:space="preserve"> тысяч) рублей за </w:t>
      </w:r>
      <w:r w:rsidRPr="008C4C5A">
        <w:rPr>
          <w:bCs/>
        </w:rPr>
        <w:t xml:space="preserve">1 </w:t>
      </w:r>
      <w:r w:rsidR="00B66A5F" w:rsidRPr="008C4C5A">
        <w:rPr>
          <w:bCs/>
        </w:rPr>
        <w:t xml:space="preserve">(один) </w:t>
      </w:r>
      <w:r w:rsidRPr="008C4C5A">
        <w:rPr>
          <w:bCs/>
        </w:rPr>
        <w:t>процент показателя, указанного в пункте 1.8.1 Договора.</w:t>
      </w:r>
    </w:p>
    <w:p w:rsidR="00F60B9B" w:rsidRPr="008C4C5A" w:rsidRDefault="00F60B9B" w:rsidP="00F60B9B">
      <w:pPr>
        <w:pStyle w:val="af0"/>
        <w:numPr>
          <w:ilvl w:val="1"/>
          <w:numId w:val="92"/>
        </w:numPr>
        <w:shd w:val="clear" w:color="auto" w:fill="FFFFFF"/>
        <w:tabs>
          <w:tab w:val="left" w:pos="1134"/>
        </w:tabs>
        <w:ind w:left="0" w:firstLine="709"/>
        <w:jc w:val="both"/>
        <w:rPr>
          <w:shd w:val="clear" w:color="auto" w:fill="FFFFFF"/>
        </w:rPr>
      </w:pPr>
      <w:r w:rsidRPr="008C4C5A">
        <w:t>в размере 10 000 (</w:t>
      </w:r>
      <w:r w:rsidR="00B66A5F" w:rsidRPr="008C4C5A">
        <w:t>десять</w:t>
      </w:r>
      <w:r w:rsidRPr="008C4C5A">
        <w:t xml:space="preserve"> тысяч) рублей за </w:t>
      </w:r>
      <w:r w:rsidRPr="008C4C5A">
        <w:rPr>
          <w:bCs/>
        </w:rPr>
        <w:t xml:space="preserve">1 </w:t>
      </w:r>
      <w:r w:rsidR="00B66A5F" w:rsidRPr="008C4C5A">
        <w:rPr>
          <w:bCs/>
        </w:rPr>
        <w:t xml:space="preserve">(один) </w:t>
      </w:r>
      <w:r w:rsidR="00AE6552" w:rsidRPr="008C4C5A">
        <w:rPr>
          <w:bCs/>
        </w:rPr>
        <w:t>процент</w:t>
      </w:r>
      <w:r w:rsidRPr="008C4C5A">
        <w:rPr>
          <w:bCs/>
        </w:rPr>
        <w:t xml:space="preserve"> показателя, указанного в пункте 1.8.</w:t>
      </w:r>
      <w:r w:rsidR="009370C8" w:rsidRPr="008C4C5A">
        <w:rPr>
          <w:bCs/>
        </w:rPr>
        <w:t>2</w:t>
      </w:r>
      <w:r w:rsidRPr="008C4C5A">
        <w:rPr>
          <w:bCs/>
        </w:rPr>
        <w:t xml:space="preserve"> Договора.</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Срок оплаты неустойки</w:t>
      </w:r>
      <w:r w:rsidR="00F749DC" w:rsidRPr="008C4C5A">
        <w:rPr>
          <w:bCs/>
        </w:rPr>
        <w:t>, установленной в п.7.10 договора,</w:t>
      </w:r>
      <w:r w:rsidRPr="008C4C5A">
        <w:rPr>
          <w:bCs/>
        </w:rPr>
        <w:t xml:space="preserve"> письменно согласовывается Сторонами при приемке Результата работ по Договору.</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D567F5" w:rsidRPr="008C4C5A" w:rsidRDefault="00D567F5" w:rsidP="00F235EF">
      <w:pPr>
        <w:pStyle w:val="af0"/>
        <w:widowControl w:val="0"/>
        <w:numPr>
          <w:ilvl w:val="1"/>
          <w:numId w:val="6"/>
        </w:numPr>
        <w:shd w:val="clear" w:color="auto" w:fill="FFFFFF"/>
        <w:tabs>
          <w:tab w:val="left" w:pos="1276"/>
          <w:tab w:val="left" w:pos="6300"/>
        </w:tabs>
        <w:ind w:left="0" w:firstLine="709"/>
        <w:jc w:val="both"/>
        <w:rPr>
          <w:kern w:val="36"/>
        </w:rPr>
      </w:pPr>
      <w:r w:rsidRPr="008C4C5A">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7C192B" w:rsidRPr="008C4C5A">
        <w:rPr>
          <w:rFonts w:eastAsia="Calibri"/>
          <w:bCs/>
        </w:rPr>
        <w:t>по передаче</w:t>
      </w:r>
      <w:r w:rsidRPr="008C4C5A">
        <w:rPr>
          <w:rFonts w:eastAsia="Calibri"/>
          <w:bCs/>
        </w:rPr>
        <w:t xml:space="preserve"> электрической энергии и мощности, </w:t>
      </w:r>
      <w:r w:rsidR="007C192B" w:rsidRPr="008C4C5A">
        <w:rPr>
          <w:rFonts w:eastAsia="Calibri"/>
          <w:bCs/>
        </w:rPr>
        <w:t>Потребителям к</w:t>
      </w:r>
      <w:r w:rsidRPr="008C4C5A">
        <w:rPr>
          <w:rFonts w:eastAsia="Calibri"/>
          <w:bCs/>
        </w:rPr>
        <w:t>роме</w:t>
      </w:r>
      <w:r w:rsidRPr="008C4C5A">
        <w:rPr>
          <w:rFonts w:eastAsia="Calibri"/>
        </w:rPr>
        <w:t xml:space="preserve"> суммы реального ущерба </w:t>
      </w:r>
      <w:r w:rsidRPr="008C4C5A">
        <w:t>Подрядчик</w:t>
      </w:r>
      <w:r w:rsidRPr="008C4C5A">
        <w:rPr>
          <w:rFonts w:eastAsia="Calibri"/>
        </w:rPr>
        <w:t xml:space="preserve"> компенсирует Заказчику упущенную выгоду, возникшую из-за</w:t>
      </w:r>
      <w:r w:rsidR="007C192B" w:rsidRPr="008C4C5A">
        <w:rPr>
          <w:rFonts w:eastAsia="Calibri"/>
        </w:rPr>
        <w:t xml:space="preserve"> нарушения электроснабжения Потребителей</w:t>
      </w:r>
      <w:r w:rsidRPr="008C4C5A">
        <w:t>.</w:t>
      </w:r>
    </w:p>
    <w:p w:rsidR="00D567F5" w:rsidRPr="008C4C5A" w:rsidRDefault="00526DDC" w:rsidP="00D567F5">
      <w:pPr>
        <w:pStyle w:val="af0"/>
        <w:widowControl w:val="0"/>
        <w:numPr>
          <w:ilvl w:val="1"/>
          <w:numId w:val="6"/>
        </w:numPr>
        <w:shd w:val="clear" w:color="auto" w:fill="FFFFFF"/>
        <w:tabs>
          <w:tab w:val="left" w:pos="1276"/>
          <w:tab w:val="left" w:pos="6300"/>
        </w:tabs>
        <w:ind w:left="0" w:firstLine="709"/>
        <w:jc w:val="both"/>
        <w:rPr>
          <w:kern w:val="36"/>
        </w:rPr>
      </w:pPr>
      <w:r w:rsidRPr="008C4C5A">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w:t>
      </w:r>
      <w:r w:rsidR="007C192B" w:rsidRPr="008C4C5A">
        <w:rPr>
          <w:kern w:val="36"/>
        </w:rPr>
        <w:t>ом</w:t>
      </w:r>
      <w:r w:rsidRPr="008C4C5A">
        <w:rPr>
          <w:kern w:val="36"/>
        </w:rPr>
        <w:t xml:space="preserve"> рынк</w:t>
      </w:r>
      <w:r w:rsidR="007C192B" w:rsidRPr="008C4C5A">
        <w:rPr>
          <w:kern w:val="36"/>
        </w:rPr>
        <w:t>е</w:t>
      </w:r>
      <w:r w:rsidRPr="008C4C5A">
        <w:rPr>
          <w:kern w:val="36"/>
        </w:rPr>
        <w:t xml:space="preserve">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r w:rsidR="007C192B" w:rsidRPr="008C4C5A">
        <w:rPr>
          <w:kern w:val="36"/>
        </w:rPr>
        <w:t xml:space="preserve"> Предусмотренный настоящим пунктом ущерб Заказчика компенсируется Подрядчиком </w:t>
      </w:r>
      <w:r w:rsidR="000B2B0A" w:rsidRPr="008C4C5A">
        <w:rPr>
          <w:kern w:val="36"/>
        </w:rPr>
        <w:t>в полной сумме сверх неустойки.</w:t>
      </w:r>
    </w:p>
    <w:p w:rsidR="00F60B9B" w:rsidRPr="008C4C5A" w:rsidRDefault="00A616CB" w:rsidP="00F60B9B">
      <w:pPr>
        <w:pStyle w:val="af0"/>
        <w:numPr>
          <w:ilvl w:val="1"/>
          <w:numId w:val="6"/>
        </w:numPr>
        <w:shd w:val="clear" w:color="auto" w:fill="FFFFFF"/>
        <w:tabs>
          <w:tab w:val="left" w:pos="1134"/>
        </w:tabs>
        <w:ind w:left="0" w:firstLine="709"/>
        <w:jc w:val="both"/>
        <w:rPr>
          <w:bCs/>
        </w:rPr>
      </w:pPr>
      <w:r w:rsidRPr="008C4C5A">
        <w:rPr>
          <w:kern w:val="36"/>
        </w:rPr>
        <w:t>Предусмотренная Договором неустойка является штрафной. Убытки подлежат возмещению в полной сумме сверх неустойки</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Подрядчик несет ответственность за сохранность и целевое использование полученного Оборудования Заказчика, перечень которого указан в Приложении № 1</w:t>
      </w:r>
      <w:r w:rsidR="000B6BB0" w:rsidRPr="008C4C5A">
        <w:rPr>
          <w:bCs/>
        </w:rPr>
        <w:t>1</w:t>
      </w:r>
      <w:r w:rsidRPr="008C4C5A">
        <w:rPr>
          <w:bCs/>
        </w:rPr>
        <w:t xml:space="preserve"> к Договору.</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F60B9B" w:rsidRPr="008C4C5A" w:rsidRDefault="00F60B9B" w:rsidP="00F60B9B">
      <w:pPr>
        <w:pStyle w:val="af0"/>
        <w:numPr>
          <w:ilvl w:val="1"/>
          <w:numId w:val="6"/>
        </w:numPr>
        <w:shd w:val="clear" w:color="auto" w:fill="FFFFFF"/>
        <w:tabs>
          <w:tab w:val="left" w:pos="1134"/>
        </w:tabs>
        <w:ind w:left="0" w:firstLine="709"/>
        <w:jc w:val="both"/>
        <w:rPr>
          <w:bCs/>
        </w:rPr>
      </w:pPr>
      <w:r w:rsidRPr="008C4C5A">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A616CB" w:rsidRPr="008C4C5A" w:rsidRDefault="00A616CB" w:rsidP="00507677">
      <w:pPr>
        <w:pStyle w:val="af0"/>
        <w:numPr>
          <w:ilvl w:val="1"/>
          <w:numId w:val="6"/>
        </w:numPr>
        <w:shd w:val="clear" w:color="auto" w:fill="FFFFFF"/>
        <w:tabs>
          <w:tab w:val="left" w:pos="1134"/>
        </w:tabs>
        <w:ind w:left="0" w:firstLine="709"/>
        <w:jc w:val="both"/>
        <w:rPr>
          <w:bCs/>
        </w:rPr>
      </w:pPr>
      <w:r w:rsidRPr="008C4C5A">
        <w:lastRenderedPageBreak/>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C4C5A">
        <w:rPr>
          <w:bCs/>
        </w:rPr>
        <w:t>.</w:t>
      </w:r>
    </w:p>
    <w:p w:rsidR="00351FC0" w:rsidRPr="008C4C5A" w:rsidRDefault="00A616CB" w:rsidP="00507677">
      <w:pPr>
        <w:pStyle w:val="af0"/>
        <w:numPr>
          <w:ilvl w:val="1"/>
          <w:numId w:val="6"/>
        </w:numPr>
        <w:shd w:val="clear" w:color="auto" w:fill="FFFFFF"/>
        <w:tabs>
          <w:tab w:val="left" w:pos="1134"/>
        </w:tabs>
        <w:ind w:left="0" w:firstLine="709"/>
        <w:jc w:val="both"/>
        <w:rPr>
          <w:bCs/>
        </w:rPr>
      </w:pPr>
      <w:r w:rsidRPr="008C4C5A">
        <w:rPr>
          <w:kern w:val="36"/>
        </w:rPr>
        <w:t>Ответственность Заказчика за причиненные Подрядчику убытки ограничивается реальным ущербом, но не более цены Договора.</w:t>
      </w:r>
    </w:p>
    <w:p w:rsidR="00A616CB" w:rsidRPr="008C4C5A" w:rsidRDefault="00A616CB" w:rsidP="00507677">
      <w:pPr>
        <w:pStyle w:val="af0"/>
        <w:shd w:val="clear" w:color="auto" w:fill="FFFFFF"/>
        <w:tabs>
          <w:tab w:val="left" w:pos="1134"/>
        </w:tabs>
        <w:ind w:left="709"/>
        <w:jc w:val="both"/>
        <w:rPr>
          <w:bCs/>
        </w:rPr>
      </w:pPr>
    </w:p>
    <w:p w:rsidR="00351FC0" w:rsidRPr="008C4C5A" w:rsidRDefault="00351FC0" w:rsidP="00351FC0">
      <w:pPr>
        <w:pStyle w:val="af0"/>
        <w:numPr>
          <w:ilvl w:val="0"/>
          <w:numId w:val="6"/>
        </w:numPr>
        <w:shd w:val="clear" w:color="auto" w:fill="FFFFFF"/>
        <w:tabs>
          <w:tab w:val="left" w:pos="284"/>
        </w:tabs>
        <w:ind w:left="0" w:firstLine="0"/>
        <w:jc w:val="center"/>
        <w:rPr>
          <w:b/>
          <w:bCs/>
        </w:rPr>
      </w:pPr>
      <w:r w:rsidRPr="008C4C5A">
        <w:rPr>
          <w:b/>
          <w:bCs/>
        </w:rPr>
        <w:t>Гарантии качества Результата работ</w:t>
      </w:r>
    </w:p>
    <w:p w:rsidR="00351FC0" w:rsidRPr="008C4C5A" w:rsidRDefault="00351FC0" w:rsidP="00351FC0">
      <w:pPr>
        <w:numPr>
          <w:ilvl w:val="1"/>
          <w:numId w:val="6"/>
        </w:numPr>
        <w:tabs>
          <w:tab w:val="left" w:pos="1134"/>
        </w:tabs>
        <w:spacing w:line="240" w:lineRule="auto"/>
        <w:ind w:left="0" w:firstLine="709"/>
        <w:rPr>
          <w:bCs/>
          <w:snapToGrid/>
          <w:sz w:val="24"/>
          <w:szCs w:val="24"/>
        </w:rPr>
      </w:pPr>
      <w:bookmarkStart w:id="27" w:name="_Ref361337777"/>
      <w:r w:rsidRPr="008C4C5A">
        <w:rPr>
          <w:sz w:val="24"/>
          <w:szCs w:val="24"/>
        </w:rPr>
        <w:t>Гарантийный</w:t>
      </w:r>
      <w:r w:rsidRPr="008C4C5A">
        <w:rPr>
          <w:bCs/>
          <w:sz w:val="24"/>
          <w:szCs w:val="24"/>
        </w:rPr>
        <w:t xml:space="preserve"> срок по Договору составляет </w:t>
      </w:r>
      <w:r w:rsidR="006D1C85" w:rsidRPr="008C4C5A">
        <w:rPr>
          <w:bCs/>
          <w:sz w:val="24"/>
          <w:szCs w:val="24"/>
        </w:rPr>
        <w:t xml:space="preserve">60 </w:t>
      </w:r>
      <w:r w:rsidR="00993DE4" w:rsidRPr="008C4C5A">
        <w:rPr>
          <w:bCs/>
          <w:sz w:val="24"/>
          <w:szCs w:val="24"/>
        </w:rPr>
        <w:t>(</w:t>
      </w:r>
      <w:r w:rsidR="006D1C85" w:rsidRPr="008C4C5A">
        <w:rPr>
          <w:bCs/>
          <w:sz w:val="24"/>
          <w:szCs w:val="24"/>
        </w:rPr>
        <w:t>шестьдесят</w:t>
      </w:r>
      <w:r w:rsidR="00993DE4" w:rsidRPr="008C4C5A">
        <w:rPr>
          <w:bCs/>
          <w:sz w:val="24"/>
          <w:szCs w:val="24"/>
        </w:rPr>
        <w:t>)</w:t>
      </w:r>
      <w:r w:rsidR="00993DE4" w:rsidRPr="008C4C5A">
        <w:rPr>
          <w:sz w:val="24"/>
          <w:szCs w:val="24"/>
        </w:rPr>
        <w:t xml:space="preserve"> </w:t>
      </w:r>
      <w:r w:rsidRPr="008C4C5A">
        <w:rPr>
          <w:sz w:val="24"/>
          <w:szCs w:val="24"/>
        </w:rPr>
        <w:t>месяцев</w:t>
      </w:r>
      <w:r w:rsidRPr="008C4C5A">
        <w:rPr>
          <w:bCs/>
          <w:sz w:val="24"/>
          <w:szCs w:val="24"/>
        </w:rPr>
        <w:t xml:space="preserve"> и начинает течь с даты подписания Сторонами А</w:t>
      </w:r>
      <w:r w:rsidRPr="008C4C5A">
        <w:rPr>
          <w:sz w:val="24"/>
          <w:szCs w:val="24"/>
        </w:rPr>
        <w:t>кта КС-11</w:t>
      </w:r>
      <w:r w:rsidR="00A616CB" w:rsidRPr="008C4C5A">
        <w:rPr>
          <w:bCs/>
          <w:sz w:val="24"/>
          <w:szCs w:val="24"/>
        </w:rPr>
        <w:t xml:space="preserve">, </w:t>
      </w:r>
      <w:bookmarkEnd w:id="27"/>
      <w:r w:rsidRPr="008C4C5A">
        <w:rPr>
          <w:bCs/>
          <w:sz w:val="24"/>
          <w:szCs w:val="24"/>
        </w:rPr>
        <w:t xml:space="preserve">либо с даты прекращения (расторжения) Договора. </w:t>
      </w:r>
      <w:r w:rsidRPr="008C4C5A">
        <w:rPr>
          <w:bCs/>
          <w:snapToGrid/>
          <w:sz w:val="24"/>
          <w:szCs w:val="24"/>
        </w:rPr>
        <w:t xml:space="preserve">Гарантийный срок может быть продлен в соответствии с условиями Договора. </w:t>
      </w:r>
    </w:p>
    <w:p w:rsidR="00351FC0" w:rsidRPr="008C4C5A" w:rsidRDefault="00351FC0" w:rsidP="00351FC0">
      <w:pPr>
        <w:pStyle w:val="af0"/>
        <w:numPr>
          <w:ilvl w:val="1"/>
          <w:numId w:val="6"/>
        </w:numPr>
        <w:shd w:val="clear" w:color="auto" w:fill="FFFFFF"/>
        <w:tabs>
          <w:tab w:val="left" w:pos="568"/>
          <w:tab w:val="left" w:pos="1134"/>
        </w:tabs>
        <w:ind w:left="0" w:firstLine="709"/>
        <w:jc w:val="both"/>
        <w:rPr>
          <w:bCs/>
        </w:rPr>
      </w:pPr>
      <w:r w:rsidRPr="008C4C5A">
        <w:rPr>
          <w:bCs/>
        </w:rPr>
        <w:t xml:space="preserve">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w:t>
      </w:r>
      <w:r w:rsidR="00F00CFD" w:rsidRPr="008C4C5A">
        <w:rPr>
          <w:bCs/>
        </w:rPr>
        <w:t xml:space="preserve">(исполнения Договора) </w:t>
      </w:r>
      <w:r w:rsidRPr="008C4C5A">
        <w:rPr>
          <w:bCs/>
        </w:rPr>
        <w:t>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В течение Гарантийного срока Подрядчик гарантирует сохранение Гарантированных показателей, возможность эксплуатации Результата </w:t>
      </w:r>
      <w:r w:rsidR="002428FE" w:rsidRPr="008C4C5A">
        <w:rPr>
          <w:bCs/>
        </w:rPr>
        <w:t>Р</w:t>
      </w:r>
      <w:r w:rsidRPr="008C4C5A">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sidR="002428FE" w:rsidRPr="008C4C5A">
        <w:rPr>
          <w:bCs/>
        </w:rPr>
        <w:t>Р</w:t>
      </w:r>
      <w:r w:rsidRPr="008C4C5A">
        <w:rPr>
          <w:bCs/>
        </w:rPr>
        <w:t xml:space="preserve">абот, если не докажет, что они явились следствием несоблюдения Заказчиком требований по эксплуатации Результата </w:t>
      </w:r>
      <w:r w:rsidR="002428FE" w:rsidRPr="008C4C5A">
        <w:rPr>
          <w:bCs/>
        </w:rPr>
        <w:t>Р</w:t>
      </w:r>
      <w:r w:rsidRPr="008C4C5A">
        <w:rPr>
          <w:bCs/>
        </w:rPr>
        <w:t xml:space="preserve">абот, прямо предусмотренных в инструкциях и иных документах, переданных Заказчику. </w:t>
      </w:r>
    </w:p>
    <w:p w:rsidR="00351FC0" w:rsidRPr="008C4C5A" w:rsidRDefault="00351FC0" w:rsidP="00351FC0">
      <w:pPr>
        <w:pStyle w:val="af0"/>
        <w:numPr>
          <w:ilvl w:val="1"/>
          <w:numId w:val="6"/>
        </w:numPr>
        <w:shd w:val="clear" w:color="auto" w:fill="FFFFFF"/>
        <w:tabs>
          <w:tab w:val="left" w:pos="1134"/>
        </w:tabs>
        <w:ind w:left="0" w:firstLine="709"/>
        <w:jc w:val="both"/>
        <w:rPr>
          <w:bCs/>
        </w:rPr>
      </w:pPr>
      <w:bookmarkStart w:id="28" w:name="_Ref361337764"/>
      <w:r w:rsidRPr="008C4C5A">
        <w:rPr>
          <w:bCs/>
        </w:rPr>
        <w:t xml:space="preserve">В случае обнаружения в период Гарантийного срока недостатков, несоответствий и / или дефектов Результата </w:t>
      </w:r>
      <w:r w:rsidR="002428FE" w:rsidRPr="008C4C5A">
        <w:rPr>
          <w:bCs/>
        </w:rPr>
        <w:t>Р</w:t>
      </w:r>
      <w:r w:rsidRPr="008C4C5A">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8"/>
      <w:r w:rsidRPr="008C4C5A">
        <w:rPr>
          <w:bCs/>
        </w:rPr>
        <w:t xml:space="preserve">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Наличие и полный перечень недостатков,</w:t>
      </w:r>
      <w:r w:rsidRPr="008C4C5A">
        <w:t xml:space="preserve"> </w:t>
      </w:r>
      <w:r w:rsidRPr="008C4C5A">
        <w:rPr>
          <w:bCs/>
        </w:rPr>
        <w:t xml:space="preserve">несоответствий и / или дефектов Результата </w:t>
      </w:r>
      <w:r w:rsidR="002428FE" w:rsidRPr="008C4C5A">
        <w:rPr>
          <w:bCs/>
        </w:rPr>
        <w:t>Р</w:t>
      </w:r>
      <w:r w:rsidRPr="008C4C5A">
        <w:rPr>
          <w:bCs/>
        </w:rPr>
        <w:t xml:space="preserve">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2428FE" w:rsidRPr="008C4C5A">
        <w:rPr>
          <w:bCs/>
        </w:rPr>
        <w:t>Р</w:t>
      </w:r>
      <w:r w:rsidRPr="008C4C5A">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Подрядчик обязан своими силами и за свой счет устранить недостатки,</w:t>
      </w:r>
      <w:r w:rsidRPr="008C4C5A">
        <w:t xml:space="preserve"> </w:t>
      </w:r>
      <w:r w:rsidRPr="008C4C5A">
        <w:rPr>
          <w:bCs/>
        </w:rPr>
        <w:t xml:space="preserve">несоответствия и / или дефекты, обнаруженные Заказчиком в течение Гарантийного срока, в срок, указанный в </w:t>
      </w:r>
      <w:bookmarkStart w:id="29" w:name="OLE_LINK5"/>
      <w:bookmarkStart w:id="30" w:name="OLE_LINK6"/>
      <w:r w:rsidRPr="008C4C5A">
        <w:rPr>
          <w:bCs/>
        </w:rPr>
        <w:t>Акте о недостатках, составленном в порядке, установленном пунктом 8.5 Договора</w:t>
      </w:r>
      <w:bookmarkEnd w:id="29"/>
      <w:bookmarkEnd w:id="30"/>
      <w:r w:rsidRPr="008C4C5A">
        <w:rPr>
          <w:bCs/>
        </w:rPr>
        <w:t>.</w:t>
      </w:r>
      <w:r w:rsidRPr="008C4C5A">
        <w:t xml:space="preserve">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sidR="002428FE" w:rsidRPr="008C4C5A">
        <w:rPr>
          <w:bCs/>
        </w:rPr>
        <w:t>Р</w:t>
      </w:r>
      <w:r w:rsidRPr="008C4C5A">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sidR="002428FE" w:rsidRPr="008C4C5A">
        <w:rPr>
          <w:bCs/>
        </w:rPr>
        <w:t>Р</w:t>
      </w:r>
      <w:r w:rsidRPr="008C4C5A">
        <w:rPr>
          <w:bCs/>
        </w:rPr>
        <w:t>абот</w:t>
      </w:r>
      <w:r w:rsidRPr="008C4C5A" w:rsidDel="00307307">
        <w:rPr>
          <w:bCs/>
        </w:rPr>
        <w:t xml:space="preserve"> </w:t>
      </w:r>
      <w:r w:rsidRPr="008C4C5A">
        <w:rPr>
          <w:bCs/>
        </w:rPr>
        <w:t xml:space="preserve">в течение 10 (десяти) рабочих дней с даты получения соответствующего письменного требования Заказчика.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Гарантийный срок на Результат </w:t>
      </w:r>
      <w:r w:rsidR="002428FE" w:rsidRPr="008C4C5A">
        <w:rPr>
          <w:bCs/>
        </w:rPr>
        <w:t>Р</w:t>
      </w:r>
      <w:r w:rsidRPr="008C4C5A">
        <w:rPr>
          <w:bCs/>
        </w:rPr>
        <w:t xml:space="preserve">абот увеличивается на тот период времени, в течение которого Заказчик не мог эксплуатировать Результат </w:t>
      </w:r>
      <w:r w:rsidR="002428FE" w:rsidRPr="008C4C5A">
        <w:rPr>
          <w:bCs/>
        </w:rPr>
        <w:t>Р</w:t>
      </w:r>
      <w:r w:rsidRPr="008C4C5A">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sidR="002428FE" w:rsidRPr="008C4C5A">
        <w:rPr>
          <w:bCs/>
        </w:rPr>
        <w:t>Р</w:t>
      </w:r>
      <w:r w:rsidRPr="008C4C5A">
        <w:rPr>
          <w:bCs/>
        </w:rPr>
        <w:t xml:space="preserve">абот устанавливается продолжительностью, </w:t>
      </w:r>
      <w:r w:rsidRPr="008C4C5A">
        <w:rPr>
          <w:bCs/>
        </w:rPr>
        <w:lastRenderedPageBreak/>
        <w:t>указанной в пункте 8.1 Договора, и начинает исчисляться заново с даты приемки Заказчиком работ по устранению недостатков.</w:t>
      </w:r>
    </w:p>
    <w:p w:rsidR="00351FC0" w:rsidRPr="008C4C5A" w:rsidRDefault="00351FC0" w:rsidP="00351FC0">
      <w:pPr>
        <w:pStyle w:val="af0"/>
        <w:numPr>
          <w:ilvl w:val="1"/>
          <w:numId w:val="6"/>
        </w:numPr>
        <w:shd w:val="clear" w:color="auto" w:fill="FFFFFF"/>
        <w:tabs>
          <w:tab w:val="left" w:pos="1134"/>
        </w:tabs>
        <w:ind w:left="0" w:firstLine="709"/>
        <w:jc w:val="both"/>
        <w:rPr>
          <w:color w:val="000000"/>
        </w:rPr>
      </w:pPr>
      <w:r w:rsidRPr="008C4C5A">
        <w:rPr>
          <w:bCs/>
        </w:rPr>
        <w:t xml:space="preserve">Устранение недостатков, несоответствий и / или дефектов Результата </w:t>
      </w:r>
      <w:r w:rsidR="002428FE" w:rsidRPr="008C4C5A">
        <w:rPr>
          <w:bCs/>
        </w:rPr>
        <w:t>Р</w:t>
      </w:r>
      <w:r w:rsidRPr="008C4C5A">
        <w:rPr>
          <w:bCs/>
        </w:rPr>
        <w:t xml:space="preserve">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8C4C5A" w:rsidRDefault="00351FC0" w:rsidP="00351FC0">
      <w:pPr>
        <w:shd w:val="clear" w:color="auto" w:fill="FFFFFF"/>
        <w:tabs>
          <w:tab w:val="left" w:pos="566"/>
        </w:tabs>
        <w:spacing w:line="240" w:lineRule="auto"/>
        <w:ind w:firstLine="0"/>
        <w:rPr>
          <w:color w:val="000000"/>
          <w:sz w:val="24"/>
          <w:szCs w:val="24"/>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Исключительные права и патенты</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8C4C5A">
        <w:t xml:space="preserve"> </w:t>
      </w:r>
      <w:r w:rsidRPr="008C4C5A">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8C4C5A" w:rsidRDefault="00351FC0" w:rsidP="00351FC0">
      <w:pPr>
        <w:pStyle w:val="af0"/>
        <w:shd w:val="clear" w:color="auto" w:fill="FFFFFF"/>
        <w:tabs>
          <w:tab w:val="left" w:pos="1134"/>
        </w:tabs>
        <w:ind w:left="0" w:firstLine="709"/>
        <w:jc w:val="both"/>
        <w:rPr>
          <w:bCs/>
        </w:rPr>
      </w:pPr>
      <w:r w:rsidRPr="008C4C5A">
        <w:rPr>
          <w:bCs/>
        </w:rPr>
        <w:t>В случае, если в соответствии с законодательством Российской Федерации исключительные права на результат</w:t>
      </w:r>
      <w:r w:rsidR="0092515F" w:rsidRPr="008C4C5A">
        <w:rPr>
          <w:bCs/>
        </w:rPr>
        <w:t>ы</w:t>
      </w:r>
      <w:r w:rsidRPr="008C4C5A">
        <w:rPr>
          <w:bCs/>
        </w:rPr>
        <w:t xml:space="preserve">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8C4C5A">
        <w:t xml:space="preserve"> </w:t>
      </w:r>
      <w:r w:rsidRPr="008C4C5A">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8C4C5A">
        <w:t xml:space="preserve"> </w:t>
      </w:r>
      <w:r w:rsidRPr="008C4C5A">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EE1530" w:rsidRPr="008C4C5A" w:rsidRDefault="00EE1530" w:rsidP="00351FC0">
      <w:pPr>
        <w:pStyle w:val="af0"/>
        <w:shd w:val="clear" w:color="auto" w:fill="FFFFFF"/>
        <w:tabs>
          <w:tab w:val="left" w:pos="1134"/>
        </w:tabs>
        <w:ind w:left="709"/>
        <w:jc w:val="both"/>
        <w:rPr>
          <w:bCs/>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Конфиденциальность</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w:t>
      </w:r>
      <w:r w:rsidRPr="008C4C5A">
        <w:rPr>
          <w:bCs/>
        </w:rPr>
        <w:lastRenderedPageBreak/>
        <w:t>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8C4C5A" w:rsidRDefault="00351FC0" w:rsidP="00351FC0">
      <w:pPr>
        <w:numPr>
          <w:ilvl w:val="0"/>
          <w:numId w:val="36"/>
        </w:numPr>
        <w:tabs>
          <w:tab w:val="left" w:pos="709"/>
          <w:tab w:val="left" w:pos="1418"/>
        </w:tabs>
        <w:spacing w:line="240" w:lineRule="auto"/>
        <w:ind w:left="0" w:firstLine="709"/>
        <w:rPr>
          <w:bCs/>
          <w:snapToGrid/>
          <w:sz w:val="24"/>
          <w:szCs w:val="24"/>
        </w:rPr>
      </w:pPr>
      <w:r w:rsidRPr="008C4C5A">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8C4C5A">
        <w:rPr>
          <w:sz w:val="24"/>
          <w:szCs w:val="24"/>
        </w:rPr>
        <w:t xml:space="preserve">м, в том числе по причине </w:t>
      </w:r>
      <w:r w:rsidRPr="008C4C5A">
        <w:rPr>
          <w:bCs/>
          <w:snapToGrid/>
          <w:sz w:val="24"/>
          <w:szCs w:val="24"/>
        </w:rPr>
        <w:t>введения в отношении нее режима Коммерческой тайны;</w:t>
      </w:r>
    </w:p>
    <w:p w:rsidR="00351FC0" w:rsidRPr="008C4C5A" w:rsidRDefault="00351FC0" w:rsidP="00351FC0">
      <w:pPr>
        <w:numPr>
          <w:ilvl w:val="0"/>
          <w:numId w:val="36"/>
        </w:numPr>
        <w:tabs>
          <w:tab w:val="left" w:pos="709"/>
          <w:tab w:val="left" w:pos="1418"/>
        </w:tabs>
        <w:spacing w:line="240" w:lineRule="auto"/>
        <w:ind w:left="0" w:firstLine="709"/>
        <w:rPr>
          <w:bCs/>
          <w:snapToGrid/>
          <w:sz w:val="24"/>
          <w:szCs w:val="24"/>
        </w:rPr>
      </w:pPr>
      <w:r w:rsidRPr="008C4C5A">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w:t>
      </w:r>
      <w:r w:rsidR="002D2BC3" w:rsidRPr="008C4C5A">
        <w:rPr>
          <w:bCs/>
        </w:rPr>
        <w:t xml:space="preserve"> </w:t>
      </w:r>
      <w:r w:rsidRPr="008C4C5A">
        <w:rPr>
          <w:bCs/>
        </w:rPr>
        <w:t>рамках</w:t>
      </w:r>
      <w:r w:rsidR="002D2BC3" w:rsidRPr="008C4C5A">
        <w:rPr>
          <w:bCs/>
        </w:rPr>
        <w:t>,</w:t>
      </w:r>
      <w:r w:rsidRPr="008C4C5A">
        <w:rPr>
          <w:bCs/>
        </w:rPr>
        <w:t xml:space="preserve"> проводимых Заказчиком закупочных процедур. </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Информация может включать в себя, в том числе, но не ограничиваясь:</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 xml:space="preserve">финансовую </w:t>
      </w:r>
      <w:r w:rsidRPr="008C4C5A">
        <w:rPr>
          <w:bCs/>
          <w:snapToGrid/>
          <w:sz w:val="24"/>
          <w:szCs w:val="24"/>
          <w:lang w:val="en-US"/>
        </w:rPr>
        <w:t>(</w:t>
      </w:r>
      <w:r w:rsidRPr="008C4C5A">
        <w:rPr>
          <w:bCs/>
          <w:snapToGrid/>
          <w:sz w:val="24"/>
          <w:szCs w:val="24"/>
        </w:rPr>
        <w:t>бухгалтерскую) отчетность;</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учетные регистры бухгалтерского учета;</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бизнес-планы;</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8C4C5A" w:rsidRDefault="00351FC0" w:rsidP="001A0227">
      <w:pPr>
        <w:numPr>
          <w:ilvl w:val="0"/>
          <w:numId w:val="36"/>
        </w:numPr>
        <w:tabs>
          <w:tab w:val="left" w:pos="993"/>
        </w:tabs>
        <w:spacing w:line="240" w:lineRule="auto"/>
        <w:ind w:left="0" w:firstLine="709"/>
        <w:rPr>
          <w:bCs/>
          <w:snapToGrid/>
          <w:sz w:val="24"/>
          <w:szCs w:val="24"/>
        </w:rPr>
      </w:pPr>
      <w:r w:rsidRPr="008C4C5A">
        <w:rPr>
          <w:bCs/>
          <w:snapToGrid/>
          <w:sz w:val="24"/>
          <w:szCs w:val="24"/>
        </w:rPr>
        <w:t>материалы обобщения, анализа, оценки, иных действий по обработке вышеуказанной Информации и документов.</w:t>
      </w:r>
    </w:p>
    <w:p w:rsidR="00351FC0" w:rsidRPr="008C4C5A" w:rsidRDefault="00351FC0" w:rsidP="001A0227">
      <w:pPr>
        <w:pStyle w:val="af0"/>
        <w:numPr>
          <w:ilvl w:val="1"/>
          <w:numId w:val="6"/>
        </w:numPr>
        <w:shd w:val="clear" w:color="auto" w:fill="FFFFFF"/>
        <w:tabs>
          <w:tab w:val="left" w:pos="1418"/>
        </w:tabs>
        <w:ind w:left="0" w:firstLine="709"/>
        <w:jc w:val="both"/>
        <w:rPr>
          <w:bCs/>
        </w:rPr>
      </w:pPr>
      <w:bookmarkStart w:id="31" w:name="_Ref361337849"/>
      <w:r w:rsidRPr="008C4C5A">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8C4C5A">
        <w:t xml:space="preserve"> </w:t>
      </w:r>
      <w:r w:rsidRPr="008C4C5A">
        <w:rPr>
          <w:bCs/>
        </w:rPr>
        <w:t>(расторжения) или исполнения, в том числе:</w:t>
      </w:r>
      <w:bookmarkEnd w:id="31"/>
      <w:r w:rsidRPr="008C4C5A">
        <w:rPr>
          <w:bCs/>
        </w:rPr>
        <w:t xml:space="preserve"> </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 xml:space="preserve">использовать Информацию исключительно для целей, для которых она была предоставлена; </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Pr="008C4C5A">
        <w:rPr>
          <w:bCs/>
        </w:rPr>
        <w:lastRenderedPageBreak/>
        <w:t>Заказчика, а также обеспечить содействие, которое потребует Заказчик для предотвращения такого несанкционированного раскрытия;</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bookmarkStart w:id="32" w:name="_Ref361337832"/>
      <w:r w:rsidRPr="008C4C5A">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2"/>
    </w:p>
    <w:p w:rsidR="00351FC0" w:rsidRPr="008C4C5A" w:rsidRDefault="00351FC0" w:rsidP="001A0227">
      <w:pPr>
        <w:pStyle w:val="af0"/>
        <w:numPr>
          <w:ilvl w:val="2"/>
          <w:numId w:val="6"/>
        </w:numPr>
        <w:shd w:val="clear" w:color="auto" w:fill="FFFFFF"/>
        <w:tabs>
          <w:tab w:val="left" w:pos="1418"/>
          <w:tab w:val="left" w:pos="1701"/>
        </w:tabs>
        <w:ind w:left="0" w:firstLine="709"/>
        <w:jc w:val="both"/>
        <w:rPr>
          <w:bCs/>
        </w:rPr>
      </w:pPr>
      <w:r w:rsidRPr="008C4C5A">
        <w:rPr>
          <w:bCs/>
        </w:rPr>
        <w:t>не разглашать третьим лицам факты передачи или получения Информации.</w:t>
      </w:r>
    </w:p>
    <w:p w:rsidR="00351FC0" w:rsidRPr="008C4C5A" w:rsidRDefault="00351FC0" w:rsidP="001A0227">
      <w:pPr>
        <w:pStyle w:val="af0"/>
        <w:numPr>
          <w:ilvl w:val="1"/>
          <w:numId w:val="6"/>
        </w:numPr>
        <w:shd w:val="clear" w:color="auto" w:fill="FFFFFF"/>
        <w:tabs>
          <w:tab w:val="left" w:pos="1418"/>
        </w:tabs>
        <w:ind w:left="0" w:firstLine="709"/>
        <w:jc w:val="both"/>
        <w:rPr>
          <w:bCs/>
        </w:rPr>
      </w:pPr>
      <w:bookmarkStart w:id="33" w:name="_Ref361337863"/>
      <w:r w:rsidRPr="008C4C5A">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3"/>
    </w:p>
    <w:p w:rsidR="00351FC0" w:rsidRPr="008C4C5A" w:rsidRDefault="00351FC0" w:rsidP="001A0227">
      <w:pPr>
        <w:pStyle w:val="af0"/>
        <w:numPr>
          <w:ilvl w:val="1"/>
          <w:numId w:val="6"/>
        </w:numPr>
        <w:shd w:val="clear" w:color="auto" w:fill="FFFFFF"/>
        <w:tabs>
          <w:tab w:val="left" w:pos="1418"/>
        </w:tabs>
        <w:ind w:left="0" w:firstLine="709"/>
        <w:jc w:val="both"/>
        <w:rPr>
          <w:bCs/>
        </w:rPr>
      </w:pPr>
      <w:r w:rsidRPr="008C4C5A">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5E6812" w:rsidRDefault="00351FC0" w:rsidP="001A0227">
      <w:pPr>
        <w:pStyle w:val="af0"/>
        <w:numPr>
          <w:ilvl w:val="1"/>
          <w:numId w:val="6"/>
        </w:numPr>
        <w:shd w:val="clear" w:color="auto" w:fill="FFFFFF"/>
        <w:tabs>
          <w:tab w:val="left" w:pos="1418"/>
        </w:tabs>
        <w:ind w:left="0" w:firstLine="709"/>
        <w:jc w:val="both"/>
        <w:rPr>
          <w:bCs/>
        </w:rPr>
      </w:pPr>
      <w:r w:rsidRPr="008C4C5A">
        <w:rPr>
          <w:bCs/>
        </w:rPr>
        <w:t xml:space="preserve">Условия защиты Информации, представляемой Подрядчиком Заказчику, могут быть дополнительно </w:t>
      </w:r>
      <w:r w:rsidRPr="005E6812">
        <w:rPr>
          <w:bCs/>
        </w:rPr>
        <w:t xml:space="preserve">урегулированы отдельно заключаемым Сторонами соглашением. </w:t>
      </w:r>
    </w:p>
    <w:p w:rsidR="004B7D78" w:rsidRPr="005E6812" w:rsidRDefault="004B7D78" w:rsidP="00351FC0">
      <w:pPr>
        <w:pStyle w:val="af0"/>
        <w:shd w:val="clear" w:color="auto" w:fill="FFFFFF"/>
        <w:tabs>
          <w:tab w:val="left" w:pos="1418"/>
        </w:tabs>
        <w:ind w:left="0" w:firstLine="851"/>
        <w:jc w:val="both"/>
      </w:pPr>
    </w:p>
    <w:p w:rsidR="00351FC0" w:rsidRPr="005E6812" w:rsidRDefault="00351FC0" w:rsidP="00351FC0">
      <w:pPr>
        <w:pStyle w:val="af0"/>
        <w:numPr>
          <w:ilvl w:val="0"/>
          <w:numId w:val="6"/>
        </w:numPr>
        <w:shd w:val="clear" w:color="auto" w:fill="FFFFFF"/>
        <w:tabs>
          <w:tab w:val="left" w:pos="426"/>
        </w:tabs>
        <w:ind w:left="0" w:firstLine="0"/>
        <w:jc w:val="center"/>
        <w:rPr>
          <w:b/>
          <w:bCs/>
        </w:rPr>
      </w:pPr>
      <w:r w:rsidRPr="005E6812">
        <w:rPr>
          <w:b/>
          <w:bCs/>
        </w:rPr>
        <w:t>Антикоррупционная оговорка</w:t>
      </w:r>
    </w:p>
    <w:p w:rsid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color w:val="000000"/>
        </w:rPr>
        <w:t>Стороны обязуются обеспечить, чтобы при исполнении обязательств, возникающих по договору</w:t>
      </w:r>
      <w:r w:rsidRPr="00061021">
        <w:rPr>
          <w:rStyle w:val="aa"/>
          <w:color w:val="000000"/>
          <w:szCs w:val="28"/>
        </w:rPr>
        <w:footnoteReference w:id="9"/>
      </w:r>
      <w:r w:rsidRPr="00773BE0">
        <w:rPr>
          <w:color w:val="000000"/>
        </w:rPr>
        <w:t xml:space="preserve"> или в связи с ним, их аффилированные лица, работники и / или представители не осуществляли, прямо или косвенно не </w:t>
      </w:r>
      <w:r w:rsidRPr="00773BE0">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bCs/>
          <w:color w:val="000000"/>
          <w:szCs w:val="28"/>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w:t>
      </w:r>
      <w:r w:rsidRPr="00773BE0">
        <w:rPr>
          <w:bCs/>
          <w:color w:val="000000"/>
          <w:szCs w:val="28"/>
        </w:rPr>
        <w:lastRenderedPageBreak/>
        <w:t xml:space="preserve">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bCs/>
          <w:color w:val="000000"/>
          <w:szCs w:val="28"/>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773BE0" w:rsidRPr="00773BE0" w:rsidRDefault="00773BE0" w:rsidP="00773BE0">
      <w:pPr>
        <w:pStyle w:val="af0"/>
        <w:numPr>
          <w:ilvl w:val="1"/>
          <w:numId w:val="6"/>
        </w:numPr>
        <w:shd w:val="clear" w:color="auto" w:fill="FFFFFF"/>
        <w:tabs>
          <w:tab w:val="left" w:pos="1134"/>
        </w:tabs>
        <w:ind w:left="0" w:firstLine="709"/>
        <w:jc w:val="both"/>
        <w:rPr>
          <w:bCs/>
          <w:color w:val="000000"/>
        </w:rPr>
      </w:pPr>
      <w:r w:rsidRPr="00773BE0">
        <w:rPr>
          <w:color w:val="000000"/>
          <w:szCs w:val="28"/>
        </w:rPr>
        <w:t xml:space="preserve">Каналы связи Линия доверия Группы РусГидро: </w:t>
      </w:r>
    </w:p>
    <w:p w:rsidR="00773BE0" w:rsidRPr="00061021" w:rsidRDefault="00773BE0" w:rsidP="00773BE0">
      <w:pPr>
        <w:pStyle w:val="af0"/>
        <w:widowControl w:val="0"/>
        <w:numPr>
          <w:ilvl w:val="1"/>
          <w:numId w:val="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773BE0" w:rsidRPr="00061021" w:rsidRDefault="00773BE0" w:rsidP="00773BE0">
      <w:pPr>
        <w:pStyle w:val="af0"/>
        <w:widowControl w:val="0"/>
        <w:numPr>
          <w:ilvl w:val="1"/>
          <w:numId w:val="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773BE0" w:rsidRPr="00061021" w:rsidRDefault="00773BE0" w:rsidP="00773BE0">
      <w:pPr>
        <w:pStyle w:val="af0"/>
        <w:numPr>
          <w:ilvl w:val="1"/>
          <w:numId w:val="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773BE0" w:rsidRPr="008C4C5A" w:rsidRDefault="00773BE0" w:rsidP="00351FC0">
      <w:pPr>
        <w:tabs>
          <w:tab w:val="left" w:pos="709"/>
        </w:tabs>
        <w:spacing w:line="240" w:lineRule="auto"/>
        <w:ind w:firstLine="0"/>
        <w:rPr>
          <w:b/>
          <w:sz w:val="24"/>
          <w:szCs w:val="24"/>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Обстоятельства непреодолимой силы (форс-мажор)</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8C4C5A" w:rsidRDefault="00351FC0" w:rsidP="00351FC0">
      <w:pPr>
        <w:pStyle w:val="af0"/>
        <w:numPr>
          <w:ilvl w:val="1"/>
          <w:numId w:val="6"/>
        </w:numPr>
        <w:shd w:val="clear" w:color="auto" w:fill="FFFFFF"/>
        <w:tabs>
          <w:tab w:val="left" w:pos="1134"/>
        </w:tabs>
        <w:ind w:left="0" w:firstLine="709"/>
        <w:jc w:val="both"/>
        <w:rPr>
          <w:bCs/>
        </w:rPr>
      </w:pPr>
      <w:r w:rsidRPr="008C4C5A">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8C4C5A" w:rsidRDefault="009340A6" w:rsidP="009340A6">
      <w:pPr>
        <w:pStyle w:val="af0"/>
        <w:numPr>
          <w:ilvl w:val="1"/>
          <w:numId w:val="6"/>
        </w:numPr>
        <w:shd w:val="clear" w:color="auto" w:fill="FFFFFF"/>
        <w:tabs>
          <w:tab w:val="left" w:pos="1134"/>
        </w:tabs>
        <w:ind w:left="0" w:firstLine="709"/>
        <w:jc w:val="both"/>
        <w:rPr>
          <w:bCs/>
        </w:rPr>
      </w:pPr>
      <w:r w:rsidRPr="008C4C5A">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351FC0" w:rsidRPr="008C4C5A">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8C4C5A" w:rsidRDefault="00351FC0" w:rsidP="00351FC0">
      <w:pPr>
        <w:pStyle w:val="af0"/>
        <w:numPr>
          <w:ilvl w:val="1"/>
          <w:numId w:val="6"/>
        </w:numPr>
        <w:shd w:val="clear" w:color="auto" w:fill="FFFFFF"/>
        <w:tabs>
          <w:tab w:val="left" w:pos="568"/>
        </w:tabs>
        <w:ind w:left="0" w:firstLine="709"/>
        <w:jc w:val="both"/>
        <w:rPr>
          <w:bCs/>
        </w:rPr>
      </w:pPr>
      <w:r w:rsidRPr="008C4C5A">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8C4C5A" w:rsidRDefault="00351FC0" w:rsidP="00351FC0">
      <w:pPr>
        <w:pStyle w:val="af0"/>
        <w:shd w:val="clear" w:color="auto" w:fill="FFFFFF"/>
        <w:tabs>
          <w:tab w:val="left" w:pos="568"/>
        </w:tabs>
        <w:ind w:left="0" w:firstLine="709"/>
        <w:jc w:val="both"/>
        <w:rPr>
          <w:bCs/>
        </w:rPr>
      </w:pPr>
      <w:r w:rsidRPr="008C4C5A">
        <w:rPr>
          <w:bCs/>
        </w:rPr>
        <w:t>При этом любая из Сторон вправе отказаться от исполнения Договора в одностороннем внесудебном порядке.</w:t>
      </w:r>
    </w:p>
    <w:p w:rsidR="00351FC0" w:rsidRPr="008C4C5A" w:rsidRDefault="00351FC0" w:rsidP="00351FC0">
      <w:pPr>
        <w:spacing w:line="240" w:lineRule="auto"/>
        <w:ind w:firstLine="0"/>
        <w:rPr>
          <w:sz w:val="24"/>
          <w:szCs w:val="24"/>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Особые положения</w:t>
      </w:r>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4" w:name="_Ref361337900"/>
      <w:r w:rsidRPr="008C4C5A">
        <w:rPr>
          <w:bCs/>
        </w:rPr>
        <w:t>Подрядчик обязуется не привлекать и не допускать привлечения к исполнению обязательств по Договору организации:</w:t>
      </w:r>
    </w:p>
    <w:p w:rsidR="00351FC0" w:rsidRPr="008C4C5A" w:rsidRDefault="00351FC0" w:rsidP="001A0227">
      <w:pPr>
        <w:pStyle w:val="af0"/>
        <w:numPr>
          <w:ilvl w:val="1"/>
          <w:numId w:val="90"/>
        </w:numPr>
        <w:shd w:val="clear" w:color="auto" w:fill="FFFFFF"/>
        <w:tabs>
          <w:tab w:val="left" w:pos="1276"/>
        </w:tabs>
        <w:ind w:left="0" w:firstLine="709"/>
        <w:jc w:val="both"/>
        <w:rPr>
          <w:bCs/>
        </w:rPr>
      </w:pPr>
      <w:r w:rsidRPr="008C4C5A">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C4C5A">
          <w:rPr>
            <w:bCs/>
          </w:rPr>
          <w:t>№ 18162/09</w:t>
        </w:r>
      </w:hyperlink>
      <w:r w:rsidRPr="008C4C5A">
        <w:rPr>
          <w:bCs/>
        </w:rPr>
        <w:t xml:space="preserve"> и от 25.05.2010 </w:t>
      </w:r>
      <w:hyperlink r:id="rId10" w:history="1">
        <w:r w:rsidRPr="008C4C5A">
          <w:rPr>
            <w:bCs/>
          </w:rPr>
          <w:t>№ 15658/09</w:t>
        </w:r>
      </w:hyperlink>
      <w:r w:rsidRPr="008C4C5A">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8C4C5A" w:rsidRDefault="00351FC0" w:rsidP="001A0227">
      <w:pPr>
        <w:pStyle w:val="af0"/>
        <w:numPr>
          <w:ilvl w:val="1"/>
          <w:numId w:val="90"/>
        </w:numPr>
        <w:shd w:val="clear" w:color="auto" w:fill="FFFFFF"/>
        <w:tabs>
          <w:tab w:val="left" w:pos="1276"/>
        </w:tabs>
        <w:ind w:left="0" w:firstLine="709"/>
        <w:jc w:val="both"/>
        <w:rPr>
          <w:bCs/>
        </w:rPr>
      </w:pPr>
      <w:r w:rsidRPr="008C4C5A">
        <w:rPr>
          <w:bCs/>
        </w:rPr>
        <w:t xml:space="preserve">соответствующие </w:t>
      </w:r>
      <w:hyperlink r:id="rId11" w:history="1">
        <w:r w:rsidRPr="008C4C5A">
          <w:rPr>
            <w:bCs/>
          </w:rPr>
          <w:t>Критери</w:t>
        </w:r>
      </w:hyperlink>
      <w:r w:rsidRPr="008C4C5A">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4"/>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5" w:name="_Ref361337921"/>
      <w:r w:rsidRPr="008C4C5A">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B07ED" w:rsidRPr="008C4C5A">
        <w:rPr>
          <w:bCs/>
        </w:rPr>
        <w:t>3</w:t>
      </w:r>
      <w:r w:rsidRPr="008C4C5A">
        <w:rPr>
          <w:bCs/>
        </w:rPr>
        <w:t>.1 Договора, а также обеспечить прекращение участия таких организаций в исполнении Договора.</w:t>
      </w:r>
      <w:bookmarkEnd w:id="35"/>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6" w:name="_Ref361337948"/>
      <w:r w:rsidRPr="008C4C5A">
        <w:rPr>
          <w:bCs/>
        </w:rPr>
        <w:t>В случае нарушения Подрядчиком обязательств, установленных пунктами 1</w:t>
      </w:r>
      <w:r w:rsidR="004B07ED" w:rsidRPr="008C4C5A">
        <w:rPr>
          <w:bCs/>
        </w:rPr>
        <w:t>3</w:t>
      </w:r>
      <w:r w:rsidRPr="008C4C5A">
        <w:rPr>
          <w:bCs/>
        </w:rPr>
        <w:t>.1, 1</w:t>
      </w:r>
      <w:r w:rsidR="004B07ED" w:rsidRPr="008C4C5A">
        <w:rPr>
          <w:bCs/>
        </w:rPr>
        <w:t>3</w:t>
      </w:r>
      <w:r w:rsidRPr="008C4C5A">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6"/>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7" w:name="_Ref361337980"/>
      <w:r w:rsidRPr="008C4C5A">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B07ED" w:rsidRPr="008C4C5A">
        <w:rPr>
          <w:bCs/>
        </w:rPr>
        <w:t>3</w:t>
      </w:r>
      <w:r w:rsidRPr="008C4C5A">
        <w:rPr>
          <w:bCs/>
        </w:rPr>
        <w:t>.1, 1</w:t>
      </w:r>
      <w:r w:rsidR="004B07ED" w:rsidRPr="008C4C5A">
        <w:rPr>
          <w:bCs/>
        </w:rPr>
        <w:t>3</w:t>
      </w:r>
      <w:r w:rsidRPr="008C4C5A">
        <w:rPr>
          <w:bCs/>
        </w:rPr>
        <w:t>.2 Договора.</w:t>
      </w:r>
      <w:bookmarkEnd w:id="37"/>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8" w:name="_Ref373243071"/>
      <w:r w:rsidRPr="008C4C5A">
        <w:rPr>
          <w:bCs/>
        </w:rPr>
        <w:t>Штраф, предусмотренный пунктом 1</w:t>
      </w:r>
      <w:r w:rsidR="004B07ED" w:rsidRPr="008C4C5A">
        <w:rPr>
          <w:bCs/>
        </w:rPr>
        <w:t>3</w:t>
      </w:r>
      <w:r w:rsidRPr="008C4C5A">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B07ED" w:rsidRPr="008C4C5A">
        <w:rPr>
          <w:bCs/>
        </w:rPr>
        <w:t>3</w:t>
      </w:r>
      <w:r w:rsidRPr="008C4C5A">
        <w:rPr>
          <w:bCs/>
        </w:rPr>
        <w:t>.3 Договора.</w:t>
      </w:r>
      <w:bookmarkEnd w:id="38"/>
    </w:p>
    <w:p w:rsidR="00351FC0" w:rsidRPr="008C4C5A" w:rsidRDefault="00351FC0" w:rsidP="001A0227">
      <w:pPr>
        <w:pStyle w:val="af0"/>
        <w:numPr>
          <w:ilvl w:val="1"/>
          <w:numId w:val="6"/>
        </w:numPr>
        <w:shd w:val="clear" w:color="auto" w:fill="FFFFFF"/>
        <w:tabs>
          <w:tab w:val="left" w:pos="1276"/>
        </w:tabs>
        <w:ind w:left="0" w:firstLine="709"/>
        <w:jc w:val="both"/>
        <w:rPr>
          <w:bCs/>
        </w:rPr>
      </w:pPr>
      <w:bookmarkStart w:id="39" w:name="_Ref361337992"/>
      <w:r w:rsidRPr="008C4C5A">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B07ED" w:rsidRPr="008C4C5A">
        <w:rPr>
          <w:bCs/>
        </w:rPr>
        <w:t>3</w:t>
      </w:r>
      <w:r w:rsidRPr="008C4C5A">
        <w:rPr>
          <w:bCs/>
        </w:rPr>
        <w:t>.4. Договора. При этом Заказчик не будет считаться просрочившим и / или нарушившим свои обязательства по Договору.</w:t>
      </w:r>
      <w:bookmarkEnd w:id="39"/>
    </w:p>
    <w:p w:rsidR="00351FC0" w:rsidRPr="008C4C5A" w:rsidRDefault="00351FC0" w:rsidP="001A0227">
      <w:pPr>
        <w:pStyle w:val="af0"/>
        <w:numPr>
          <w:ilvl w:val="1"/>
          <w:numId w:val="6"/>
        </w:numPr>
        <w:shd w:val="clear" w:color="auto" w:fill="FFFFFF"/>
        <w:tabs>
          <w:tab w:val="left" w:pos="1276"/>
        </w:tabs>
        <w:ind w:left="0" w:firstLine="709"/>
        <w:jc w:val="both"/>
        <w:rPr>
          <w:bCs/>
        </w:rPr>
      </w:pPr>
      <w:r w:rsidRPr="008C4C5A">
        <w:rPr>
          <w:bCs/>
        </w:rPr>
        <w:t>Независимо от других положений Договора, положения пунктов 1</w:t>
      </w:r>
      <w:r w:rsidR="004B07ED" w:rsidRPr="008C4C5A">
        <w:rPr>
          <w:bCs/>
        </w:rPr>
        <w:t>3</w:t>
      </w:r>
      <w:r w:rsidRPr="008C4C5A">
        <w:rPr>
          <w:bCs/>
        </w:rPr>
        <w:t>.4, 1</w:t>
      </w:r>
      <w:r w:rsidR="004B07ED" w:rsidRPr="008C4C5A">
        <w:rPr>
          <w:bCs/>
        </w:rPr>
        <w:t>3</w:t>
      </w:r>
      <w:r w:rsidRPr="008C4C5A">
        <w:rPr>
          <w:bCs/>
        </w:rPr>
        <w:t>.5 Договора продолжают действовать в течение 4 (четырех) лет после его прекращения (расторжения) или исполнения.</w:t>
      </w:r>
    </w:p>
    <w:p w:rsidR="00351FC0" w:rsidRPr="008C4C5A" w:rsidRDefault="00351FC0" w:rsidP="00351FC0">
      <w:pPr>
        <w:pStyle w:val="af0"/>
        <w:shd w:val="clear" w:color="auto" w:fill="FFFFFF"/>
        <w:tabs>
          <w:tab w:val="left" w:pos="567"/>
        </w:tabs>
        <w:ind w:left="0"/>
        <w:jc w:val="both"/>
        <w:rPr>
          <w:bCs/>
        </w:rPr>
      </w:pPr>
    </w:p>
    <w:p w:rsidR="00351FC0" w:rsidRPr="008C4C5A" w:rsidRDefault="00351FC0" w:rsidP="00351FC0">
      <w:pPr>
        <w:pStyle w:val="af0"/>
        <w:numPr>
          <w:ilvl w:val="0"/>
          <w:numId w:val="6"/>
        </w:numPr>
        <w:shd w:val="clear" w:color="auto" w:fill="FFFFFF"/>
        <w:tabs>
          <w:tab w:val="left" w:pos="426"/>
        </w:tabs>
        <w:ind w:left="0" w:firstLine="0"/>
        <w:jc w:val="center"/>
        <w:rPr>
          <w:b/>
        </w:rPr>
      </w:pPr>
      <w:r w:rsidRPr="008C4C5A">
        <w:rPr>
          <w:b/>
          <w:bCs/>
        </w:rPr>
        <w:t>Заверения</w:t>
      </w:r>
      <w:r w:rsidRPr="008C4C5A">
        <w:rPr>
          <w:b/>
        </w:rPr>
        <w:t xml:space="preserve"> Сторон</w:t>
      </w:r>
    </w:p>
    <w:p w:rsidR="00351FC0" w:rsidRPr="008C4C5A" w:rsidRDefault="00351FC0" w:rsidP="00351FC0">
      <w:pPr>
        <w:pStyle w:val="af0"/>
        <w:numPr>
          <w:ilvl w:val="1"/>
          <w:numId w:val="6"/>
        </w:numPr>
        <w:shd w:val="clear" w:color="auto" w:fill="FFFFFF"/>
        <w:tabs>
          <w:tab w:val="left" w:pos="1134"/>
          <w:tab w:val="left" w:pos="1418"/>
        </w:tabs>
        <w:ind w:left="0" w:firstLine="709"/>
        <w:jc w:val="both"/>
      </w:pPr>
      <w:r w:rsidRPr="008C4C5A">
        <w:rPr>
          <w:bCs/>
        </w:rPr>
        <w:t>Каждая</w:t>
      </w:r>
      <w:r w:rsidRPr="008C4C5A">
        <w:t xml:space="preserve"> из Сторон заявляет и подтверждает другой Стороне, что: </w:t>
      </w:r>
    </w:p>
    <w:p w:rsidR="00351FC0" w:rsidRPr="008C4C5A" w:rsidRDefault="00351FC0" w:rsidP="001A0227">
      <w:pPr>
        <w:pStyle w:val="af0"/>
        <w:numPr>
          <w:ilvl w:val="0"/>
          <w:numId w:val="87"/>
        </w:numPr>
        <w:shd w:val="clear" w:color="auto" w:fill="FFFFFF"/>
        <w:tabs>
          <w:tab w:val="left" w:pos="709"/>
          <w:tab w:val="left" w:pos="993"/>
        </w:tabs>
        <w:ind w:left="0" w:firstLine="709"/>
        <w:jc w:val="both"/>
      </w:pPr>
      <w:r w:rsidRPr="008C4C5A">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8C4C5A" w:rsidRDefault="00351FC0" w:rsidP="001A0227">
      <w:pPr>
        <w:pStyle w:val="af0"/>
        <w:numPr>
          <w:ilvl w:val="0"/>
          <w:numId w:val="87"/>
        </w:numPr>
        <w:shd w:val="clear" w:color="auto" w:fill="FFFFFF"/>
        <w:tabs>
          <w:tab w:val="left" w:pos="709"/>
          <w:tab w:val="left" w:pos="993"/>
        </w:tabs>
        <w:ind w:left="0" w:firstLine="709"/>
        <w:jc w:val="both"/>
      </w:pPr>
      <w:r w:rsidRPr="008C4C5A">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8C4C5A" w:rsidRDefault="00351FC0" w:rsidP="001A0227">
      <w:pPr>
        <w:pStyle w:val="af0"/>
        <w:numPr>
          <w:ilvl w:val="0"/>
          <w:numId w:val="87"/>
        </w:numPr>
        <w:shd w:val="clear" w:color="auto" w:fill="FFFFFF"/>
        <w:tabs>
          <w:tab w:val="left" w:pos="709"/>
          <w:tab w:val="left" w:pos="993"/>
        </w:tabs>
        <w:ind w:left="0" w:firstLine="709"/>
        <w:jc w:val="both"/>
      </w:pPr>
      <w:r w:rsidRPr="008C4C5A">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8C4C5A" w:rsidRDefault="00351FC0" w:rsidP="001A0227">
      <w:pPr>
        <w:pStyle w:val="af0"/>
        <w:numPr>
          <w:ilvl w:val="0"/>
          <w:numId w:val="87"/>
        </w:numPr>
        <w:shd w:val="clear" w:color="auto" w:fill="FFFFFF"/>
        <w:tabs>
          <w:tab w:val="left" w:pos="709"/>
          <w:tab w:val="left" w:pos="993"/>
        </w:tabs>
        <w:ind w:left="0" w:firstLine="709"/>
        <w:jc w:val="both"/>
      </w:pPr>
      <w:r w:rsidRPr="008C4C5A">
        <w:t>лица, подписывающие от имени Сторон Договор, надлежащим образом уполномочены на его подписание;</w:t>
      </w:r>
    </w:p>
    <w:p w:rsidR="00351FC0" w:rsidRPr="008C4C5A" w:rsidRDefault="00351FC0" w:rsidP="001A0227">
      <w:pPr>
        <w:pStyle w:val="af0"/>
        <w:numPr>
          <w:ilvl w:val="0"/>
          <w:numId w:val="87"/>
        </w:numPr>
        <w:shd w:val="clear" w:color="auto" w:fill="FFFFFF"/>
        <w:tabs>
          <w:tab w:val="left" w:pos="709"/>
          <w:tab w:val="left" w:pos="993"/>
        </w:tabs>
        <w:ind w:left="0" w:firstLine="709"/>
        <w:jc w:val="both"/>
      </w:pPr>
      <w:r w:rsidRPr="008C4C5A">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8C4C5A" w:rsidRDefault="00351FC0" w:rsidP="00351FC0">
      <w:pPr>
        <w:pStyle w:val="af0"/>
        <w:numPr>
          <w:ilvl w:val="1"/>
          <w:numId w:val="6"/>
        </w:numPr>
        <w:shd w:val="clear" w:color="auto" w:fill="FFFFFF"/>
        <w:tabs>
          <w:tab w:val="left" w:pos="1134"/>
          <w:tab w:val="left" w:pos="1418"/>
        </w:tabs>
        <w:ind w:left="0" w:firstLine="709"/>
        <w:jc w:val="both"/>
      </w:pPr>
      <w:r w:rsidRPr="008C4C5A">
        <w:t>Подрядчик заявляет и заверяет Заказчика в том, что на момент заключения Договора:</w:t>
      </w:r>
    </w:p>
    <w:p w:rsidR="00351FC0" w:rsidRPr="008C4C5A" w:rsidRDefault="00351FC0" w:rsidP="001A0227">
      <w:pPr>
        <w:pStyle w:val="af0"/>
        <w:numPr>
          <w:ilvl w:val="0"/>
          <w:numId w:val="89"/>
        </w:numPr>
        <w:shd w:val="clear" w:color="auto" w:fill="FFFFFF"/>
        <w:tabs>
          <w:tab w:val="left" w:pos="709"/>
          <w:tab w:val="left" w:pos="993"/>
        </w:tabs>
        <w:ind w:left="0" w:firstLine="709"/>
        <w:jc w:val="both"/>
      </w:pPr>
      <w:r w:rsidRPr="008C4C5A">
        <w:t>учредителем / учредителями Подрядчика являются лица, не являющиеся массовыми учредителем / учредителями;</w:t>
      </w:r>
    </w:p>
    <w:p w:rsidR="00351FC0" w:rsidRPr="008C4C5A" w:rsidRDefault="00351FC0" w:rsidP="001A0227">
      <w:pPr>
        <w:pStyle w:val="af0"/>
        <w:numPr>
          <w:ilvl w:val="0"/>
          <w:numId w:val="89"/>
        </w:numPr>
        <w:shd w:val="clear" w:color="auto" w:fill="FFFFFF"/>
        <w:tabs>
          <w:tab w:val="left" w:pos="709"/>
          <w:tab w:val="left" w:pos="993"/>
        </w:tabs>
        <w:ind w:left="0" w:firstLine="709"/>
        <w:jc w:val="both"/>
      </w:pPr>
      <w:r w:rsidRPr="008C4C5A">
        <w:t>руководителем Подрядчика является лицо, не являющееся массовым руководителем;</w:t>
      </w:r>
    </w:p>
    <w:p w:rsidR="00351FC0" w:rsidRPr="008C4C5A" w:rsidRDefault="00351FC0" w:rsidP="001A0227">
      <w:pPr>
        <w:pStyle w:val="af0"/>
        <w:numPr>
          <w:ilvl w:val="0"/>
          <w:numId w:val="89"/>
        </w:numPr>
        <w:shd w:val="clear" w:color="auto" w:fill="FFFFFF"/>
        <w:tabs>
          <w:tab w:val="left" w:pos="709"/>
          <w:tab w:val="left" w:pos="993"/>
        </w:tabs>
        <w:ind w:left="0" w:firstLine="709"/>
        <w:jc w:val="both"/>
      </w:pPr>
      <w:r w:rsidRPr="008C4C5A">
        <w:t xml:space="preserve">Подрядчик фактически находится по адресу, указанному в Едином государственном реестре юридических лиц; </w:t>
      </w:r>
    </w:p>
    <w:p w:rsidR="00351FC0" w:rsidRPr="008C4C5A" w:rsidRDefault="00351FC0" w:rsidP="001A0227">
      <w:pPr>
        <w:pStyle w:val="af0"/>
        <w:numPr>
          <w:ilvl w:val="0"/>
          <w:numId w:val="89"/>
        </w:numPr>
        <w:shd w:val="clear" w:color="auto" w:fill="FFFFFF"/>
        <w:tabs>
          <w:tab w:val="left" w:pos="709"/>
          <w:tab w:val="left" w:pos="993"/>
        </w:tabs>
        <w:ind w:left="0" w:firstLine="709"/>
        <w:jc w:val="both"/>
      </w:pPr>
      <w:r w:rsidRPr="008C4C5A">
        <w:t>Подрядчик своевременно и в полном объеме уплачивает налоги и сборы в соответствии с законодательством Российской Федерации;</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состоит в СРО, основанной на членстве лиц, осуществляющих строительство;</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8C4C5A" w:rsidRDefault="00351FC0" w:rsidP="001A0227">
      <w:pPr>
        <w:pStyle w:val="af0"/>
        <w:numPr>
          <w:ilvl w:val="0"/>
          <w:numId w:val="88"/>
        </w:numPr>
        <w:shd w:val="clear" w:color="auto" w:fill="FFFFFF"/>
        <w:tabs>
          <w:tab w:val="left" w:pos="567"/>
          <w:tab w:val="left" w:pos="993"/>
        </w:tabs>
        <w:ind w:left="0" w:firstLine="709"/>
        <w:jc w:val="both"/>
      </w:pPr>
      <w:r w:rsidRPr="008C4C5A">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8C4C5A" w:rsidRDefault="00351FC0" w:rsidP="00351FC0">
      <w:pPr>
        <w:numPr>
          <w:ilvl w:val="1"/>
          <w:numId w:val="6"/>
        </w:numPr>
        <w:spacing w:line="240" w:lineRule="auto"/>
        <w:ind w:left="0" w:firstLine="709"/>
        <w:rPr>
          <w:snapToGrid/>
          <w:sz w:val="24"/>
          <w:szCs w:val="24"/>
        </w:rPr>
      </w:pPr>
      <w:r w:rsidRPr="008C4C5A">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8C4C5A" w:rsidRDefault="00351FC0" w:rsidP="00351FC0">
      <w:pPr>
        <w:pStyle w:val="af0"/>
        <w:numPr>
          <w:ilvl w:val="1"/>
          <w:numId w:val="6"/>
        </w:numPr>
        <w:shd w:val="clear" w:color="auto" w:fill="FFFFFF"/>
        <w:tabs>
          <w:tab w:val="left" w:pos="1134"/>
          <w:tab w:val="left" w:pos="1418"/>
        </w:tabs>
        <w:ind w:left="0" w:firstLine="709"/>
        <w:jc w:val="both"/>
      </w:pPr>
      <w:r w:rsidRPr="008C4C5A">
        <w:t xml:space="preserve">В случае, если </w:t>
      </w:r>
      <w:r w:rsidRPr="008C4C5A">
        <w:rPr>
          <w:bCs/>
        </w:rPr>
        <w:t>Подрядчик</w:t>
      </w:r>
      <w:r w:rsidRPr="008C4C5A">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8C4C5A">
        <w:rPr>
          <w:bCs/>
        </w:rPr>
        <w:t xml:space="preserve">Подрядчик </w:t>
      </w:r>
      <w:r w:rsidRPr="008C4C5A">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8C4C5A" w:rsidRDefault="00351FC0" w:rsidP="00351FC0">
      <w:pPr>
        <w:pStyle w:val="af0"/>
        <w:numPr>
          <w:ilvl w:val="1"/>
          <w:numId w:val="6"/>
        </w:numPr>
        <w:shd w:val="clear" w:color="auto" w:fill="FFFFFF"/>
        <w:tabs>
          <w:tab w:val="left" w:pos="1134"/>
          <w:tab w:val="left" w:pos="1418"/>
        </w:tabs>
        <w:ind w:left="0" w:firstLine="709"/>
        <w:jc w:val="both"/>
      </w:pPr>
      <w:r w:rsidRPr="008C4C5A">
        <w:lastRenderedPageBreak/>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8C4C5A" w:rsidRDefault="00351FC0" w:rsidP="00351FC0">
      <w:pPr>
        <w:pStyle w:val="af0"/>
        <w:shd w:val="clear" w:color="auto" w:fill="FFFFFF"/>
        <w:tabs>
          <w:tab w:val="left" w:pos="1134"/>
          <w:tab w:val="left" w:pos="1418"/>
        </w:tabs>
        <w:ind w:left="709"/>
        <w:jc w:val="both"/>
        <w:rPr>
          <w:b/>
        </w:rPr>
      </w:pPr>
    </w:p>
    <w:p w:rsidR="00351FC0" w:rsidRPr="008C4C5A" w:rsidRDefault="00351FC0" w:rsidP="00351FC0">
      <w:pPr>
        <w:pStyle w:val="af0"/>
        <w:numPr>
          <w:ilvl w:val="0"/>
          <w:numId w:val="6"/>
        </w:numPr>
        <w:shd w:val="clear" w:color="auto" w:fill="FFFFFF"/>
        <w:tabs>
          <w:tab w:val="left" w:pos="426"/>
        </w:tabs>
        <w:ind w:left="0" w:firstLine="0"/>
        <w:jc w:val="center"/>
        <w:rPr>
          <w:b/>
        </w:rPr>
      </w:pPr>
      <w:r w:rsidRPr="008C4C5A">
        <w:rPr>
          <w:b/>
          <w:bCs/>
        </w:rPr>
        <w:t>П</w:t>
      </w:r>
      <w:r w:rsidRPr="008C4C5A">
        <w:rPr>
          <w:b/>
        </w:rPr>
        <w:t>рекращение (расторжение) Договора</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5B2E96" w:rsidRPr="008C4C5A">
        <w:t>7</w:t>
      </w:r>
      <w:r w:rsidRPr="008C4C5A">
        <w:t>.</w:t>
      </w:r>
      <w:r w:rsidR="002D53A2" w:rsidRPr="008C4C5A">
        <w:t>7</w:t>
      </w:r>
      <w:r w:rsidRPr="008C4C5A">
        <w:t xml:space="preserve">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8C4C5A" w:rsidRDefault="00351FC0" w:rsidP="00351FC0">
      <w:pPr>
        <w:pStyle w:val="af0"/>
        <w:shd w:val="clear" w:color="auto" w:fill="FFFFFF"/>
        <w:tabs>
          <w:tab w:val="left" w:pos="1134"/>
        </w:tabs>
        <w:ind w:left="0" w:firstLine="709"/>
        <w:jc w:val="both"/>
      </w:pPr>
      <w:r w:rsidRPr="008C4C5A">
        <w:t>Возмещение убытков Подрядчика, вызванных отказом от Договора (исполнения Договора), Заказчиком не производится.</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8C4C5A" w:rsidRDefault="00351FC0" w:rsidP="00351FC0">
      <w:pPr>
        <w:pStyle w:val="af0"/>
        <w:shd w:val="clear" w:color="auto" w:fill="FFFFFF"/>
        <w:tabs>
          <w:tab w:val="left" w:pos="1134"/>
        </w:tabs>
        <w:ind w:left="0" w:firstLine="709"/>
        <w:jc w:val="both"/>
      </w:pPr>
      <w:r w:rsidRPr="008C4C5A">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Стороны установили, что существенным нарушением Договора Подрядчиком является:</w:t>
      </w:r>
    </w:p>
    <w:p w:rsidR="00351FC0" w:rsidRPr="008C4C5A" w:rsidRDefault="00351FC0" w:rsidP="001A0227">
      <w:pPr>
        <w:pStyle w:val="af0"/>
        <w:numPr>
          <w:ilvl w:val="0"/>
          <w:numId w:val="86"/>
        </w:numPr>
        <w:tabs>
          <w:tab w:val="left" w:pos="993"/>
        </w:tabs>
        <w:ind w:left="0" w:right="23" w:firstLine="709"/>
        <w:jc w:val="both"/>
      </w:pPr>
      <w:r w:rsidRPr="008C4C5A">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8C4C5A" w:rsidRDefault="00351FC0" w:rsidP="001A0227">
      <w:pPr>
        <w:pStyle w:val="af0"/>
        <w:numPr>
          <w:ilvl w:val="0"/>
          <w:numId w:val="86"/>
        </w:numPr>
        <w:tabs>
          <w:tab w:val="left" w:pos="993"/>
        </w:tabs>
        <w:ind w:left="0" w:right="23" w:firstLine="709"/>
        <w:jc w:val="both"/>
      </w:pPr>
      <w:r w:rsidRPr="008C4C5A">
        <w:t>несоблюдение Подрядчиком требований к качеству Работ и / или используемых при выполнении Работ Материально-технических ресурсов</w:t>
      </w:r>
      <w:r w:rsidRPr="008C4C5A">
        <w:rPr>
          <w:bCs/>
        </w:rPr>
        <w:t xml:space="preserve"> и оборудования,</w:t>
      </w:r>
      <w:r w:rsidRPr="008C4C5A">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8C4C5A" w:rsidRDefault="00351FC0" w:rsidP="001A0227">
      <w:pPr>
        <w:pStyle w:val="af0"/>
        <w:numPr>
          <w:ilvl w:val="0"/>
          <w:numId w:val="86"/>
        </w:numPr>
        <w:tabs>
          <w:tab w:val="left" w:pos="993"/>
        </w:tabs>
        <w:ind w:left="0" w:right="23" w:firstLine="709"/>
        <w:jc w:val="both"/>
      </w:pPr>
      <w:r w:rsidRPr="008C4C5A">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8C4C5A" w:rsidRDefault="00351FC0" w:rsidP="001A0227">
      <w:pPr>
        <w:pStyle w:val="af0"/>
        <w:numPr>
          <w:ilvl w:val="0"/>
          <w:numId w:val="86"/>
        </w:numPr>
        <w:tabs>
          <w:tab w:val="left" w:pos="993"/>
        </w:tabs>
        <w:ind w:left="0" w:right="23" w:firstLine="709"/>
        <w:jc w:val="both"/>
      </w:pPr>
      <w:r w:rsidRPr="008C4C5A">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8C4C5A" w:rsidRDefault="00351FC0" w:rsidP="001A0227">
      <w:pPr>
        <w:pStyle w:val="af0"/>
        <w:numPr>
          <w:ilvl w:val="0"/>
          <w:numId w:val="86"/>
        </w:numPr>
        <w:tabs>
          <w:tab w:val="left" w:pos="993"/>
        </w:tabs>
        <w:ind w:left="0" w:right="23" w:firstLine="709"/>
        <w:jc w:val="both"/>
      </w:pPr>
      <w:r w:rsidRPr="008C4C5A">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8C4C5A" w:rsidRDefault="00351FC0" w:rsidP="001A0227">
      <w:pPr>
        <w:pStyle w:val="af0"/>
        <w:numPr>
          <w:ilvl w:val="0"/>
          <w:numId w:val="86"/>
        </w:numPr>
        <w:tabs>
          <w:tab w:val="left" w:pos="993"/>
        </w:tabs>
        <w:ind w:left="0" w:right="23" w:firstLine="709"/>
        <w:jc w:val="both"/>
      </w:pPr>
      <w:r w:rsidRPr="008C4C5A">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8C4C5A" w:rsidRDefault="00351FC0" w:rsidP="001A0227">
      <w:pPr>
        <w:pStyle w:val="af0"/>
        <w:numPr>
          <w:ilvl w:val="0"/>
          <w:numId w:val="86"/>
        </w:numPr>
        <w:tabs>
          <w:tab w:val="left" w:pos="993"/>
        </w:tabs>
        <w:ind w:left="0" w:right="23" w:firstLine="709"/>
        <w:jc w:val="both"/>
      </w:pPr>
      <w:r w:rsidRPr="008C4C5A">
        <w:t>привлечение к выполнению Работ по Договору третьих лиц (Субподрядчиков) с нарушением требований, установленных пунктом 2.4.2 Договора;</w:t>
      </w:r>
    </w:p>
    <w:p w:rsidR="00351FC0" w:rsidRPr="008C4C5A" w:rsidRDefault="00351FC0" w:rsidP="001A0227">
      <w:pPr>
        <w:pStyle w:val="af0"/>
        <w:numPr>
          <w:ilvl w:val="0"/>
          <w:numId w:val="86"/>
        </w:numPr>
        <w:tabs>
          <w:tab w:val="left" w:pos="993"/>
        </w:tabs>
        <w:ind w:left="0" w:right="23" w:firstLine="709"/>
        <w:jc w:val="both"/>
      </w:pPr>
      <w:r w:rsidRPr="008C4C5A">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5B2E96" w:rsidRPr="008C4C5A">
        <w:t>4</w:t>
      </w:r>
      <w:r w:rsidRPr="008C4C5A">
        <w:t xml:space="preserve"> Договора, и имеющих существенное значение для его заключения и исполнения.</w:t>
      </w:r>
    </w:p>
    <w:p w:rsidR="0092515F" w:rsidRPr="008C4C5A" w:rsidRDefault="0092515F" w:rsidP="0092515F">
      <w:pPr>
        <w:pStyle w:val="af0"/>
        <w:numPr>
          <w:ilvl w:val="0"/>
          <w:numId w:val="86"/>
        </w:numPr>
        <w:tabs>
          <w:tab w:val="left" w:pos="1134"/>
        </w:tabs>
        <w:ind w:left="0" w:right="23" w:firstLine="709"/>
        <w:jc w:val="both"/>
      </w:pPr>
      <w:r w:rsidRPr="008C4C5A">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В случае отказа Заказчика от Договора в случаях, предусмотренных пунктами 1</w:t>
      </w:r>
      <w:r w:rsidR="005B2E96" w:rsidRPr="008C4C5A">
        <w:t>5</w:t>
      </w:r>
      <w:r w:rsidRPr="008C4C5A">
        <w:t>.2, 1</w:t>
      </w:r>
      <w:r w:rsidR="005B2E96" w:rsidRPr="008C4C5A">
        <w:t>5</w:t>
      </w:r>
      <w:r w:rsidRPr="008C4C5A">
        <w:t>.3, 1</w:t>
      </w:r>
      <w:r w:rsidR="005B2E96" w:rsidRPr="008C4C5A">
        <w:t>5</w:t>
      </w:r>
      <w:r w:rsidRPr="008C4C5A">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8C4C5A" w:rsidRDefault="00351FC0" w:rsidP="001A0227">
      <w:pPr>
        <w:pStyle w:val="af0"/>
        <w:numPr>
          <w:ilvl w:val="0"/>
          <w:numId w:val="103"/>
        </w:numPr>
        <w:shd w:val="clear" w:color="auto" w:fill="FFFFFF"/>
        <w:tabs>
          <w:tab w:val="left" w:pos="993"/>
        </w:tabs>
        <w:ind w:left="0" w:firstLine="709"/>
        <w:jc w:val="both"/>
      </w:pPr>
      <w:r w:rsidRPr="008C4C5A">
        <w:t xml:space="preserve">передать Заказчику Результат работ, техническую и иную полученную документацию, </w:t>
      </w:r>
      <w:r w:rsidR="006B3C91" w:rsidRPr="008C4C5A">
        <w:t>закупленные Материально-технические ресурсы</w:t>
      </w:r>
      <w:r w:rsidR="006B3C91" w:rsidRPr="008C4C5A">
        <w:rPr>
          <w:bCs/>
        </w:rPr>
        <w:t xml:space="preserve"> и </w:t>
      </w:r>
      <w:r w:rsidRPr="008C4C5A">
        <w:rPr>
          <w:bCs/>
        </w:rPr>
        <w:t>Оборудование</w:t>
      </w:r>
      <w:r w:rsidR="0045032F" w:rsidRPr="008C4C5A">
        <w:rPr>
          <w:bCs/>
        </w:rPr>
        <w:t xml:space="preserve"> Заказчика</w:t>
      </w:r>
      <w:r w:rsidRPr="008C4C5A">
        <w:rPr>
          <w:bCs/>
        </w:rPr>
        <w:t>;</w:t>
      </w:r>
    </w:p>
    <w:p w:rsidR="00351FC0" w:rsidRPr="008C4C5A" w:rsidRDefault="00351FC0" w:rsidP="001A0227">
      <w:pPr>
        <w:pStyle w:val="af0"/>
        <w:numPr>
          <w:ilvl w:val="0"/>
          <w:numId w:val="103"/>
        </w:numPr>
        <w:shd w:val="clear" w:color="auto" w:fill="FFFFFF"/>
        <w:tabs>
          <w:tab w:val="left" w:pos="993"/>
        </w:tabs>
        <w:ind w:left="0" w:firstLine="709"/>
        <w:jc w:val="both"/>
        <w:rPr>
          <w:rFonts w:cs="Verdana"/>
        </w:rPr>
      </w:pPr>
      <w:r w:rsidRPr="008C4C5A">
        <w:t>вывезти с места производства Работ собственную строительную технику</w:t>
      </w:r>
      <w:r w:rsidRPr="008C4C5A">
        <w:rPr>
          <w:rFonts w:cs="Verdana"/>
        </w:rPr>
        <w:t xml:space="preserve"> и персонал Подрядчика; </w:t>
      </w:r>
    </w:p>
    <w:p w:rsidR="00351FC0" w:rsidRPr="008C4C5A" w:rsidRDefault="00351FC0" w:rsidP="001A0227">
      <w:pPr>
        <w:pStyle w:val="af0"/>
        <w:numPr>
          <w:ilvl w:val="0"/>
          <w:numId w:val="103"/>
        </w:numPr>
        <w:shd w:val="clear" w:color="auto" w:fill="FFFFFF"/>
        <w:tabs>
          <w:tab w:val="left" w:pos="993"/>
        </w:tabs>
        <w:ind w:left="0" w:firstLine="709"/>
        <w:jc w:val="both"/>
        <w:rPr>
          <w:rFonts w:cs="Verdana"/>
        </w:rPr>
      </w:pPr>
      <w:r w:rsidRPr="008C4C5A">
        <w:rPr>
          <w:rFonts w:cs="Verdana"/>
        </w:rPr>
        <w:t xml:space="preserve">удалить </w:t>
      </w:r>
      <w:r w:rsidRPr="008C4C5A">
        <w:t xml:space="preserve">с места производства Работ </w:t>
      </w:r>
      <w:r w:rsidRPr="008C4C5A">
        <w:rPr>
          <w:rFonts w:cs="Verdana"/>
        </w:rPr>
        <w:t>весь мусор и все остаточные продукты любого рода и оставить Строительную площадку чистой и безопасной.</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w:t>
      </w:r>
      <w:r w:rsidR="00F16312">
        <w:t>5</w:t>
      </w:r>
      <w:r w:rsidR="00DD0133" w:rsidRPr="008C4C5A">
        <w:t>.</w:t>
      </w:r>
      <w:r w:rsidR="00F6632D" w:rsidRPr="00F6632D">
        <w:t>6</w:t>
      </w:r>
      <w:r w:rsidRPr="008C4C5A">
        <w:t xml:space="preserve"> Договора.</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1A0227" w:rsidRPr="008C4C5A" w:rsidRDefault="001A0227" w:rsidP="00351FC0">
      <w:pPr>
        <w:pStyle w:val="af0"/>
        <w:shd w:val="clear" w:color="auto" w:fill="FFFFFF"/>
        <w:tabs>
          <w:tab w:val="left" w:pos="1134"/>
        </w:tabs>
        <w:ind w:left="709"/>
        <w:jc w:val="both"/>
      </w:pPr>
    </w:p>
    <w:p w:rsidR="00351FC0" w:rsidRPr="008C4C5A" w:rsidRDefault="00351FC0" w:rsidP="00351FC0">
      <w:pPr>
        <w:pStyle w:val="af0"/>
        <w:numPr>
          <w:ilvl w:val="0"/>
          <w:numId w:val="6"/>
        </w:numPr>
        <w:shd w:val="clear" w:color="auto" w:fill="FFFFFF"/>
        <w:tabs>
          <w:tab w:val="left" w:pos="426"/>
        </w:tabs>
        <w:ind w:left="0" w:firstLine="0"/>
        <w:jc w:val="center"/>
        <w:rPr>
          <w:bCs/>
        </w:rPr>
      </w:pPr>
      <w:r w:rsidRPr="008C4C5A">
        <w:rPr>
          <w:b/>
          <w:bCs/>
        </w:rPr>
        <w:t>Разрешение споров</w:t>
      </w:r>
    </w:p>
    <w:p w:rsidR="00351FC0" w:rsidRPr="008C4C5A" w:rsidRDefault="00351FC0" w:rsidP="001A0227">
      <w:pPr>
        <w:pStyle w:val="af0"/>
        <w:numPr>
          <w:ilvl w:val="1"/>
          <w:numId w:val="6"/>
        </w:numPr>
        <w:shd w:val="clear" w:color="auto" w:fill="FFFFFF"/>
        <w:tabs>
          <w:tab w:val="left" w:pos="1134"/>
        </w:tabs>
        <w:ind w:left="0" w:firstLine="709"/>
        <w:jc w:val="both"/>
        <w:rPr>
          <w:bCs/>
        </w:rPr>
      </w:pPr>
      <w:r w:rsidRPr="008C4C5A">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8C4C5A" w:rsidRDefault="00351FC0" w:rsidP="001A0227">
      <w:pPr>
        <w:pStyle w:val="af0"/>
        <w:numPr>
          <w:ilvl w:val="1"/>
          <w:numId w:val="6"/>
        </w:numPr>
        <w:shd w:val="clear" w:color="auto" w:fill="FFFFFF"/>
        <w:tabs>
          <w:tab w:val="left" w:pos="1134"/>
        </w:tabs>
        <w:ind w:left="0" w:firstLine="709"/>
        <w:jc w:val="both"/>
        <w:rPr>
          <w:bCs/>
        </w:rPr>
      </w:pPr>
      <w:r w:rsidRPr="008C4C5A">
        <w:rPr>
          <w:bCs/>
        </w:rPr>
        <w:t>Споры, указанные в пункте 1</w:t>
      </w:r>
      <w:r w:rsidR="005B2E96" w:rsidRPr="008C4C5A">
        <w:rPr>
          <w:bCs/>
        </w:rPr>
        <w:t>6</w:t>
      </w:r>
      <w:r w:rsidRPr="008C4C5A">
        <w:rPr>
          <w:bCs/>
        </w:rPr>
        <w:t xml:space="preserve">.1 Договора, которые не были урегулированы Сторонами путем переговоров, подлежат разрешению в Арбитражном суде </w:t>
      </w:r>
      <w:r w:rsidR="00910911">
        <w:rPr>
          <w:bCs/>
        </w:rPr>
        <w:t xml:space="preserve">Еврейской </w:t>
      </w:r>
      <w:r w:rsidR="00910911" w:rsidRPr="00910911">
        <w:rPr>
          <w:bCs/>
        </w:rPr>
        <w:t>автономной</w:t>
      </w:r>
      <w:r w:rsidR="00E92EBD" w:rsidRPr="00910911">
        <w:rPr>
          <w:bCs/>
        </w:rPr>
        <w:t xml:space="preserve"> области</w:t>
      </w:r>
      <w:r w:rsidRPr="00910911">
        <w:rPr>
          <w:bCs/>
        </w:rPr>
        <w:t xml:space="preserve"> в соответствии с законодательством</w:t>
      </w:r>
      <w:r w:rsidRPr="008C4C5A">
        <w:rPr>
          <w:bCs/>
        </w:rPr>
        <w:t xml:space="preserve"> Российской Федерации, за исключением споров из Банковской гарантии, подсудность кото</w:t>
      </w:r>
      <w:r w:rsidR="004723FB" w:rsidRPr="008C4C5A">
        <w:rPr>
          <w:bCs/>
        </w:rPr>
        <w:t>рых предусмотрена пунктом 6.1.</w:t>
      </w:r>
      <w:r w:rsidR="00773BE0">
        <w:rPr>
          <w:bCs/>
        </w:rPr>
        <w:t>10</w:t>
      </w:r>
      <w:r w:rsidRPr="008C4C5A">
        <w:rPr>
          <w:bCs/>
        </w:rPr>
        <w:t xml:space="preserve"> Договора.</w:t>
      </w:r>
    </w:p>
    <w:p w:rsidR="00351FC0" w:rsidRPr="008C4C5A" w:rsidRDefault="00351FC0" w:rsidP="001A0227">
      <w:pPr>
        <w:pStyle w:val="af0"/>
        <w:numPr>
          <w:ilvl w:val="1"/>
          <w:numId w:val="6"/>
        </w:numPr>
        <w:shd w:val="clear" w:color="auto" w:fill="FFFFFF"/>
        <w:tabs>
          <w:tab w:val="left" w:pos="1134"/>
        </w:tabs>
        <w:ind w:left="0" w:firstLine="709"/>
        <w:jc w:val="both"/>
        <w:rPr>
          <w:bCs/>
        </w:rPr>
      </w:pPr>
      <w:r w:rsidRPr="008C4C5A">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5B2E96" w:rsidRPr="008C4C5A">
        <w:rPr>
          <w:bCs/>
        </w:rPr>
        <w:t>7</w:t>
      </w:r>
      <w:r w:rsidRPr="008C4C5A">
        <w:rPr>
          <w:bCs/>
        </w:rPr>
        <w:t>.</w:t>
      </w:r>
      <w:r w:rsidR="002D53A2" w:rsidRPr="008C4C5A">
        <w:rPr>
          <w:bCs/>
        </w:rPr>
        <w:t>7</w:t>
      </w:r>
      <w:r w:rsidRPr="008C4C5A">
        <w:rPr>
          <w:bCs/>
        </w:rPr>
        <w:t xml:space="preserve"> Договора.</w:t>
      </w:r>
    </w:p>
    <w:p w:rsidR="00351FC0" w:rsidRPr="008C4C5A" w:rsidRDefault="00351FC0" w:rsidP="001A0227">
      <w:pPr>
        <w:pStyle w:val="af0"/>
        <w:numPr>
          <w:ilvl w:val="1"/>
          <w:numId w:val="6"/>
        </w:numPr>
        <w:shd w:val="clear" w:color="auto" w:fill="FFFFFF"/>
        <w:tabs>
          <w:tab w:val="left" w:pos="1134"/>
        </w:tabs>
        <w:ind w:left="0" w:firstLine="709"/>
        <w:jc w:val="both"/>
        <w:rPr>
          <w:bCs/>
        </w:rPr>
      </w:pPr>
      <w:r w:rsidRPr="008C4C5A">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8C4C5A" w:rsidRDefault="00351FC0" w:rsidP="001A0227">
      <w:pPr>
        <w:pStyle w:val="af0"/>
        <w:numPr>
          <w:ilvl w:val="1"/>
          <w:numId w:val="6"/>
        </w:numPr>
        <w:shd w:val="clear" w:color="auto" w:fill="FFFFFF"/>
        <w:tabs>
          <w:tab w:val="left" w:pos="1134"/>
        </w:tabs>
        <w:ind w:left="0" w:firstLine="709"/>
        <w:jc w:val="both"/>
        <w:rPr>
          <w:bCs/>
        </w:rPr>
      </w:pPr>
      <w:r w:rsidRPr="008C4C5A">
        <w:rPr>
          <w:bCs/>
        </w:rPr>
        <w:t>Условия настоящего раздела сохраняют свою силу в случае признания Договора незаключенным и / или недействительным.</w:t>
      </w:r>
    </w:p>
    <w:p w:rsidR="00CF28C9" w:rsidRPr="008C4C5A" w:rsidRDefault="00CF28C9" w:rsidP="00351FC0">
      <w:pPr>
        <w:pStyle w:val="af0"/>
        <w:shd w:val="clear" w:color="auto" w:fill="FFFFFF"/>
        <w:tabs>
          <w:tab w:val="left" w:pos="1418"/>
        </w:tabs>
        <w:ind w:left="0" w:firstLine="567"/>
        <w:jc w:val="both"/>
        <w:rPr>
          <w:b/>
          <w:bCs/>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Заключительные положения</w:t>
      </w:r>
    </w:p>
    <w:p w:rsidR="00C45497" w:rsidRPr="008C4C5A" w:rsidRDefault="00351FC0" w:rsidP="00C45497">
      <w:pPr>
        <w:pStyle w:val="af0"/>
        <w:numPr>
          <w:ilvl w:val="1"/>
          <w:numId w:val="6"/>
        </w:numPr>
        <w:shd w:val="clear" w:color="auto" w:fill="FFFFFF"/>
        <w:tabs>
          <w:tab w:val="left" w:pos="1134"/>
        </w:tabs>
        <w:ind w:left="0" w:firstLine="709"/>
        <w:jc w:val="both"/>
      </w:pPr>
      <w:r w:rsidRPr="008C4C5A">
        <w:t>Договор вступает в силу с даты его подписания Сторонами и действует до полного исполнения ими принятых на себя обязательств.</w:t>
      </w:r>
      <w:r w:rsidR="00C45497" w:rsidRPr="008C4C5A">
        <w:t xml:space="preserve"> В соответствии с пунктом 2 статьи 425 ГК РФ условия Договора применяются к отношениям Сторон, возникшим с __________.</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w:t>
      </w:r>
      <w:r w:rsidRPr="008C4C5A">
        <w:lastRenderedPageBreak/>
        <w:t>представителями Сторон, за исключением случаев изменения реквизитов Сторон, предусмотренных пунктом 1</w:t>
      </w:r>
      <w:r w:rsidR="005B2E96" w:rsidRPr="008C4C5A">
        <w:t>7</w:t>
      </w:r>
      <w:r w:rsidRPr="008C4C5A">
        <w:t>.</w:t>
      </w:r>
      <w:r w:rsidR="0045032F" w:rsidRPr="008C4C5A">
        <w:t>6</w:t>
      </w:r>
      <w:r w:rsidRPr="008C4C5A">
        <w:t xml:space="preserve"> Договора. </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В случае наличия любых расхождений между содержанием Договора и приложений к нему, приоритет имеет текст Договора.</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5B2E96" w:rsidRPr="008C4C5A">
        <w:t>7</w:t>
      </w:r>
      <w:r w:rsidRPr="008C4C5A">
        <w:t>.</w:t>
      </w:r>
      <w:r w:rsidR="0045032F" w:rsidRPr="008C4C5A">
        <w:t>7</w:t>
      </w:r>
      <w:r w:rsidRPr="008C4C5A">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8C4C5A" w:rsidRDefault="00351FC0" w:rsidP="00351FC0">
      <w:pPr>
        <w:pStyle w:val="af0"/>
        <w:numPr>
          <w:ilvl w:val="1"/>
          <w:numId w:val="6"/>
        </w:numPr>
        <w:shd w:val="clear" w:color="auto" w:fill="FFFFFF"/>
        <w:tabs>
          <w:tab w:val="left" w:pos="1134"/>
        </w:tabs>
        <w:ind w:left="0" w:firstLine="709"/>
        <w:jc w:val="both"/>
      </w:pPr>
      <w:bookmarkStart w:id="40" w:name="_Ref361338004"/>
      <w:r w:rsidRPr="008C4C5A">
        <w:t xml:space="preserve">Стороны обязуются уведомлять друг друга об изменении адреса и / или реквизитов, указанных в разделе </w:t>
      </w:r>
      <w:r w:rsidR="007D430D">
        <w:t>19</w:t>
      </w:r>
      <w:r w:rsidRPr="008C4C5A">
        <w:t xml:space="preserve"> Договора, не позднее 3 (трех) рабочих дней после такого изменения в порядке, установленном пунктом 1</w:t>
      </w:r>
      <w:r w:rsidR="005B2E96" w:rsidRPr="008C4C5A">
        <w:t>7</w:t>
      </w:r>
      <w:r w:rsidRPr="008C4C5A">
        <w:t>.</w:t>
      </w:r>
      <w:r w:rsidR="0045032F" w:rsidRPr="008C4C5A">
        <w:t>7</w:t>
      </w:r>
      <w:r w:rsidRPr="008C4C5A">
        <w:t xml:space="preserve"> Договора.</w:t>
      </w:r>
      <w:bookmarkEnd w:id="40"/>
      <w:r w:rsidRPr="008C4C5A">
        <w:t xml:space="preserve"> </w:t>
      </w:r>
    </w:p>
    <w:p w:rsidR="007C53FE" w:rsidRPr="008C4C5A" w:rsidRDefault="007C53FE" w:rsidP="007C53FE">
      <w:pPr>
        <w:numPr>
          <w:ilvl w:val="1"/>
          <w:numId w:val="6"/>
        </w:numPr>
        <w:spacing w:line="240" w:lineRule="auto"/>
        <w:ind w:left="0" w:firstLine="709"/>
        <w:rPr>
          <w:snapToGrid/>
          <w:sz w:val="24"/>
          <w:szCs w:val="24"/>
        </w:rPr>
      </w:pPr>
      <w:r w:rsidRPr="008C4C5A">
        <w:rPr>
          <w:snapToGrid/>
          <w:sz w:val="24"/>
          <w:szCs w:val="24"/>
        </w:rPr>
        <w:t xml:space="preserve">Письма, уведомления и / или сообщения направляются Стороне-получателю по адресу ее места нахождения, указанному в разделе </w:t>
      </w:r>
      <w:r w:rsidR="005B2E96" w:rsidRPr="008C4C5A">
        <w:rPr>
          <w:snapToGrid/>
          <w:sz w:val="24"/>
          <w:szCs w:val="24"/>
        </w:rPr>
        <w:t>19</w:t>
      </w:r>
      <w:r w:rsidRPr="008C4C5A">
        <w:rPr>
          <w:snapToGrid/>
          <w:sz w:val="24"/>
          <w:szCs w:val="24"/>
        </w:rPr>
        <w:t xml:space="preserve"> Договора, или в ранее полученном уведомлении Стороны об изменении адреса, одним из следующих способов, при этом документ будет считаться полученным: </w:t>
      </w:r>
    </w:p>
    <w:p w:rsidR="007C53FE" w:rsidRPr="008C4C5A" w:rsidRDefault="007C53FE" w:rsidP="007C53FE">
      <w:pPr>
        <w:pStyle w:val="af0"/>
        <w:numPr>
          <w:ilvl w:val="2"/>
          <w:numId w:val="6"/>
        </w:numPr>
        <w:ind w:left="0" w:firstLine="709"/>
        <w:jc w:val="both"/>
      </w:pPr>
      <w:r w:rsidRPr="008C4C5A">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7C53FE" w:rsidRPr="008C4C5A" w:rsidRDefault="007C53FE" w:rsidP="007C53FE">
      <w:pPr>
        <w:pStyle w:val="af0"/>
        <w:numPr>
          <w:ilvl w:val="2"/>
          <w:numId w:val="6"/>
        </w:numPr>
        <w:ind w:left="0" w:firstLine="709"/>
        <w:jc w:val="both"/>
      </w:pPr>
      <w:r w:rsidRPr="008C4C5A">
        <w:t xml:space="preserve">Доставкой лично или курьером Стороны-отправителя – в дату и время фактического приема уведомления Стороной-получателем с отметкой о получении; </w:t>
      </w:r>
    </w:p>
    <w:p w:rsidR="007C53FE" w:rsidRPr="008C4C5A" w:rsidRDefault="007C53FE" w:rsidP="007C53FE">
      <w:pPr>
        <w:pStyle w:val="af0"/>
        <w:numPr>
          <w:ilvl w:val="2"/>
          <w:numId w:val="6"/>
        </w:numPr>
        <w:ind w:left="0" w:firstLine="709"/>
        <w:jc w:val="both"/>
      </w:pPr>
      <w:r w:rsidRPr="008C4C5A">
        <w:t>Посредством электронной почты (e-mail) – в дату направления электронного сообщения, зафиксированную на почтовом сервере отправителя.</w:t>
      </w:r>
    </w:p>
    <w:p w:rsidR="007C53FE" w:rsidRPr="008C4C5A" w:rsidRDefault="007C53FE" w:rsidP="007C53FE">
      <w:pPr>
        <w:spacing w:line="240" w:lineRule="auto"/>
        <w:ind w:firstLine="709"/>
        <w:rPr>
          <w:snapToGrid/>
          <w:sz w:val="24"/>
          <w:szCs w:val="24"/>
        </w:rPr>
      </w:pPr>
      <w:r w:rsidRPr="008C4C5A">
        <w:rPr>
          <w:snapToGrid/>
          <w:sz w:val="24"/>
          <w:szCs w:val="24"/>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w:t>
      </w:r>
      <w:r w:rsidR="005B2E96" w:rsidRPr="008C4C5A">
        <w:rPr>
          <w:snapToGrid/>
          <w:sz w:val="24"/>
          <w:szCs w:val="24"/>
        </w:rPr>
        <w:t>особами, указанными в пунктах 17</w:t>
      </w:r>
      <w:r w:rsidRPr="008C4C5A">
        <w:rPr>
          <w:snapToGrid/>
          <w:sz w:val="24"/>
          <w:szCs w:val="24"/>
        </w:rPr>
        <w:t>.</w:t>
      </w:r>
      <w:r w:rsidR="0045032F" w:rsidRPr="008C4C5A">
        <w:rPr>
          <w:snapToGrid/>
          <w:sz w:val="24"/>
          <w:szCs w:val="24"/>
        </w:rPr>
        <w:t>7</w:t>
      </w:r>
      <w:r w:rsidRPr="008C4C5A">
        <w:rPr>
          <w:snapToGrid/>
          <w:sz w:val="24"/>
          <w:szCs w:val="24"/>
        </w:rPr>
        <w:t>.1. –1</w:t>
      </w:r>
      <w:r w:rsidR="005B2E96" w:rsidRPr="008C4C5A">
        <w:rPr>
          <w:snapToGrid/>
          <w:sz w:val="24"/>
          <w:szCs w:val="24"/>
        </w:rPr>
        <w:t>7</w:t>
      </w:r>
      <w:r w:rsidRPr="008C4C5A">
        <w:rPr>
          <w:snapToGrid/>
          <w:sz w:val="24"/>
          <w:szCs w:val="24"/>
        </w:rPr>
        <w:t>.</w:t>
      </w:r>
      <w:r w:rsidR="0045032F" w:rsidRPr="008C4C5A">
        <w:rPr>
          <w:snapToGrid/>
          <w:sz w:val="24"/>
          <w:szCs w:val="24"/>
        </w:rPr>
        <w:t>7</w:t>
      </w:r>
      <w:r w:rsidRPr="008C4C5A">
        <w:rPr>
          <w:snapToGrid/>
          <w:sz w:val="24"/>
          <w:szCs w:val="24"/>
        </w:rPr>
        <w:t xml:space="preserve">.2. Договора. </w:t>
      </w:r>
    </w:p>
    <w:p w:rsidR="00351FC0" w:rsidRPr="008C4C5A" w:rsidRDefault="00351FC0" w:rsidP="00351FC0">
      <w:pPr>
        <w:numPr>
          <w:ilvl w:val="1"/>
          <w:numId w:val="6"/>
        </w:numPr>
        <w:spacing w:line="240" w:lineRule="auto"/>
        <w:ind w:left="0" w:firstLine="709"/>
        <w:rPr>
          <w:bCs/>
          <w:snapToGrid/>
          <w:sz w:val="24"/>
          <w:szCs w:val="24"/>
        </w:rPr>
      </w:pPr>
      <w:r w:rsidRPr="008C4C5A">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8C4C5A" w:rsidRDefault="00527ABD" w:rsidP="00527ABD">
      <w:pPr>
        <w:pStyle w:val="af0"/>
        <w:numPr>
          <w:ilvl w:val="1"/>
          <w:numId w:val="6"/>
        </w:numPr>
        <w:shd w:val="clear" w:color="auto" w:fill="FFFFFF"/>
        <w:tabs>
          <w:tab w:val="left" w:pos="568"/>
        </w:tabs>
        <w:ind w:left="0" w:firstLine="709"/>
        <w:jc w:val="both"/>
        <w:rPr>
          <w:bCs/>
        </w:rPr>
      </w:pPr>
      <w:r w:rsidRPr="008C4C5A">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8C4C5A">
        <w:rPr>
          <w:bCs/>
        </w:rPr>
        <w:t>.</w:t>
      </w:r>
      <w:r w:rsidRPr="008C4C5A">
        <w:t xml:space="preserve"> </w:t>
      </w:r>
    </w:p>
    <w:p w:rsidR="00351FC0" w:rsidRPr="008C4C5A" w:rsidRDefault="00351FC0" w:rsidP="00351FC0">
      <w:pPr>
        <w:pStyle w:val="af0"/>
        <w:numPr>
          <w:ilvl w:val="1"/>
          <w:numId w:val="6"/>
        </w:numPr>
        <w:shd w:val="clear" w:color="auto" w:fill="FFFFFF"/>
        <w:tabs>
          <w:tab w:val="left" w:pos="1134"/>
        </w:tabs>
        <w:ind w:left="0" w:firstLine="709"/>
        <w:jc w:val="both"/>
      </w:pPr>
      <w:r w:rsidRPr="008C4C5A">
        <w:t xml:space="preserve">Во всем остальном, что не урегулировано Договором, Стороны руководствуются законодательством Российской Федерации. </w:t>
      </w:r>
    </w:p>
    <w:p w:rsidR="00114DC5" w:rsidRDefault="00F9180E" w:rsidP="00114DC5">
      <w:pPr>
        <w:pStyle w:val="af0"/>
        <w:numPr>
          <w:ilvl w:val="1"/>
          <w:numId w:val="6"/>
        </w:numPr>
        <w:shd w:val="clear" w:color="auto" w:fill="FFFFFF"/>
        <w:tabs>
          <w:tab w:val="left" w:pos="1134"/>
        </w:tabs>
        <w:ind w:left="0" w:firstLine="709"/>
        <w:jc w:val="both"/>
      </w:pPr>
      <w:r w:rsidRPr="008C4C5A">
        <w:t>Договор составлен в 2 (двух) оригинальных экземплярах, имеющих равную юридическую силу, по 1 (одному) для каждой из Сторон.</w:t>
      </w:r>
    </w:p>
    <w:p w:rsidR="007D430D" w:rsidRDefault="007D430D" w:rsidP="007D430D">
      <w:pPr>
        <w:pStyle w:val="af0"/>
        <w:numPr>
          <w:ilvl w:val="1"/>
          <w:numId w:val="6"/>
        </w:numPr>
        <w:shd w:val="clear" w:color="auto" w:fill="FFFFFF"/>
        <w:tabs>
          <w:tab w:val="left" w:pos="1134"/>
        </w:tabs>
        <w:ind w:left="0" w:firstLine="709"/>
        <w:jc w:val="both"/>
      </w:pPr>
      <w: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7D430D" w:rsidRDefault="007D430D" w:rsidP="007D430D">
      <w:pPr>
        <w:pStyle w:val="af0"/>
        <w:shd w:val="clear" w:color="auto" w:fill="FFFFFF"/>
        <w:tabs>
          <w:tab w:val="left" w:pos="1134"/>
        </w:tabs>
        <w:ind w:left="0" w:firstLine="709"/>
        <w:jc w:val="both"/>
      </w:pPr>
      <w: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0020EC" w:rsidRPr="000020EC" w:rsidRDefault="00F9180E" w:rsidP="00910911">
      <w:pPr>
        <w:pStyle w:val="af0"/>
        <w:numPr>
          <w:ilvl w:val="1"/>
          <w:numId w:val="6"/>
        </w:numPr>
        <w:ind w:left="0" w:firstLine="709"/>
        <w:jc w:val="both"/>
      </w:pPr>
      <w:r w:rsidRPr="008C4C5A">
        <w:t>Со стороны Заказчика контроль и исполнение обязательств по настоящему договору осуществля</w:t>
      </w:r>
      <w:r w:rsidR="00142355" w:rsidRPr="008C4C5A">
        <w:t xml:space="preserve">ет </w:t>
      </w:r>
      <w:r w:rsidR="00910911" w:rsidRPr="00910911">
        <w:t xml:space="preserve">филиал Акционерного общества «Дальневосточная распределительная сетевая компания» Электрические сети Еврейской автономной области расположенный по адресу: ул. Черноморская, д. 6, г. Биробиджан, ЕАО, Российская Федерация, 679011 ИНН 2801108200, КПП 790102001, в лице директора филиала, действующего на основании </w:t>
      </w:r>
      <w:r w:rsidR="00910911" w:rsidRPr="00910911">
        <w:lastRenderedPageBreak/>
        <w:t>доверенности и наделенного правом подписи документов, подтверждающих исполнение обязательств по договору</w:t>
      </w:r>
    </w:p>
    <w:p w:rsidR="00114DC5" w:rsidRPr="00FA0C08" w:rsidRDefault="00114DC5" w:rsidP="00114DC5">
      <w:pPr>
        <w:pStyle w:val="af0"/>
        <w:shd w:val="clear" w:color="auto" w:fill="FFFFFF"/>
        <w:tabs>
          <w:tab w:val="left" w:pos="1134"/>
        </w:tabs>
        <w:ind w:left="709"/>
        <w:jc w:val="both"/>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Список приложений</w:t>
      </w:r>
    </w:p>
    <w:p w:rsidR="00351FC0" w:rsidRPr="008C4C5A" w:rsidRDefault="00351FC0" w:rsidP="00351FC0">
      <w:pPr>
        <w:pStyle w:val="af0"/>
        <w:shd w:val="clear" w:color="auto" w:fill="FFFFFF"/>
        <w:ind w:left="0"/>
        <w:jc w:val="both"/>
        <w:rPr>
          <w:bCs/>
        </w:rPr>
      </w:pPr>
      <w:r w:rsidRPr="008C4C5A">
        <w:t xml:space="preserve">Приложение № </w:t>
      </w:r>
      <w:r w:rsidRPr="008C4C5A">
        <w:rPr>
          <w:bCs/>
        </w:rPr>
        <w:t>1 – Техническ</w:t>
      </w:r>
      <w:r w:rsidR="00345C9E" w:rsidRPr="008C4C5A">
        <w:rPr>
          <w:bCs/>
        </w:rPr>
        <w:t>и</w:t>
      </w:r>
      <w:r w:rsidRPr="008C4C5A">
        <w:rPr>
          <w:bCs/>
        </w:rPr>
        <w:t xml:space="preserve">е </w:t>
      </w:r>
      <w:r w:rsidR="00345C9E" w:rsidRPr="008C4C5A">
        <w:rPr>
          <w:bCs/>
        </w:rPr>
        <w:t>требования</w:t>
      </w:r>
      <w:r w:rsidRPr="008C4C5A">
        <w:rPr>
          <w:bCs/>
        </w:rPr>
        <w:t>;</w:t>
      </w:r>
    </w:p>
    <w:p w:rsidR="00351FC0" w:rsidRPr="008C4C5A" w:rsidRDefault="00351FC0" w:rsidP="00351FC0">
      <w:pPr>
        <w:pStyle w:val="af0"/>
        <w:shd w:val="clear" w:color="auto" w:fill="FFFFFF"/>
        <w:ind w:left="0"/>
        <w:jc w:val="both"/>
        <w:rPr>
          <w:bCs/>
        </w:rPr>
      </w:pPr>
      <w:r w:rsidRPr="008C4C5A">
        <w:rPr>
          <w:bCs/>
          <w:snapToGrid w:val="0"/>
        </w:rPr>
        <w:t>Приложение № 2 –</w:t>
      </w:r>
      <w:r w:rsidRPr="008C4C5A">
        <w:rPr>
          <w:bCs/>
        </w:rPr>
        <w:t xml:space="preserve"> Перечень объектов учета капитальных вложений;</w:t>
      </w:r>
    </w:p>
    <w:p w:rsidR="00351FC0" w:rsidRPr="008C4C5A" w:rsidRDefault="00351FC0" w:rsidP="00351FC0">
      <w:pPr>
        <w:pStyle w:val="af0"/>
        <w:shd w:val="clear" w:color="auto" w:fill="FFFFFF"/>
        <w:ind w:left="0"/>
        <w:jc w:val="both"/>
        <w:rPr>
          <w:bCs/>
        </w:rPr>
      </w:pPr>
      <w:r w:rsidRPr="008C4C5A">
        <w:rPr>
          <w:bCs/>
        </w:rPr>
        <w:t>Приложение № 3 – Календарный график выполнения Работ;</w:t>
      </w:r>
    </w:p>
    <w:p w:rsidR="00351FC0" w:rsidRPr="008C4C5A" w:rsidRDefault="00351FC0" w:rsidP="00351FC0">
      <w:pPr>
        <w:pStyle w:val="af0"/>
        <w:shd w:val="clear" w:color="auto" w:fill="FFFFFF"/>
        <w:ind w:left="0"/>
        <w:jc w:val="both"/>
        <w:rPr>
          <w:bCs/>
        </w:rPr>
      </w:pPr>
      <w:r w:rsidRPr="008C4C5A">
        <w:rPr>
          <w:bCs/>
        </w:rPr>
        <w:t xml:space="preserve">Приложение № 4 – </w:t>
      </w:r>
      <w:r w:rsidR="002334E5" w:rsidRPr="008C4C5A">
        <w:rPr>
          <w:bCs/>
        </w:rPr>
        <w:t>Сводный сметный расчет</w:t>
      </w:r>
      <w:r w:rsidR="004F01FE" w:rsidRPr="008C4C5A">
        <w:rPr>
          <w:bCs/>
        </w:rPr>
        <w:t xml:space="preserve"> </w:t>
      </w:r>
      <w:r w:rsidR="002334E5" w:rsidRPr="008C4C5A">
        <w:rPr>
          <w:bCs/>
        </w:rPr>
        <w:t>с приложениями</w:t>
      </w:r>
      <w:r w:rsidRPr="008C4C5A">
        <w:rPr>
          <w:bCs/>
        </w:rPr>
        <w:t>;</w:t>
      </w:r>
    </w:p>
    <w:p w:rsidR="00351FC0" w:rsidRPr="008C4C5A" w:rsidRDefault="00351FC0" w:rsidP="00351FC0">
      <w:pPr>
        <w:pStyle w:val="af0"/>
        <w:shd w:val="clear" w:color="auto" w:fill="FFFFFF"/>
        <w:ind w:left="0"/>
        <w:jc w:val="both"/>
        <w:rPr>
          <w:bCs/>
        </w:rPr>
      </w:pPr>
      <w:r w:rsidRPr="008C4C5A">
        <w:rPr>
          <w:bCs/>
        </w:rPr>
        <w:t>Приложение № 5 – Форма Акта сдачи-приемки технической и иной документации;</w:t>
      </w:r>
    </w:p>
    <w:p w:rsidR="00351FC0" w:rsidRPr="008C4C5A" w:rsidRDefault="00351FC0" w:rsidP="00351FC0">
      <w:pPr>
        <w:pStyle w:val="af0"/>
        <w:shd w:val="clear" w:color="auto" w:fill="FFFFFF"/>
        <w:ind w:left="0"/>
        <w:jc w:val="both"/>
        <w:rPr>
          <w:bCs/>
        </w:rPr>
      </w:pPr>
      <w:r w:rsidRPr="008C4C5A">
        <w:rPr>
          <w:bCs/>
        </w:rPr>
        <w:t xml:space="preserve">Приложение № 6 – Перечень допусков, разрешений и лицензий Подрядчика; </w:t>
      </w:r>
    </w:p>
    <w:p w:rsidR="00351FC0" w:rsidRPr="008C4C5A" w:rsidRDefault="00351FC0" w:rsidP="00351FC0">
      <w:pPr>
        <w:pStyle w:val="af0"/>
        <w:shd w:val="clear" w:color="auto" w:fill="FFFFFF"/>
        <w:ind w:left="0"/>
        <w:jc w:val="both"/>
        <w:rPr>
          <w:bCs/>
        </w:rPr>
      </w:pPr>
      <w:r w:rsidRPr="008C4C5A">
        <w:rPr>
          <w:bCs/>
        </w:rPr>
        <w:t>Приложение</w:t>
      </w:r>
      <w:r w:rsidR="001A0227" w:rsidRPr="008C4C5A">
        <w:rPr>
          <w:bCs/>
        </w:rPr>
        <w:t xml:space="preserve"> </w:t>
      </w:r>
      <w:r w:rsidRPr="008C4C5A">
        <w:rPr>
          <w:bCs/>
        </w:rPr>
        <w:t>№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8C4C5A" w:rsidRDefault="00351FC0" w:rsidP="00351FC0">
      <w:pPr>
        <w:pStyle w:val="af0"/>
        <w:shd w:val="clear" w:color="auto" w:fill="FFFFFF"/>
        <w:ind w:left="0"/>
        <w:jc w:val="both"/>
        <w:rPr>
          <w:bCs/>
          <w:snapToGrid w:val="0"/>
        </w:rPr>
      </w:pPr>
      <w:r w:rsidRPr="008C4C5A">
        <w:rPr>
          <w:bCs/>
          <w:snapToGrid w:val="0"/>
        </w:rPr>
        <w:t xml:space="preserve">Приложение № </w:t>
      </w:r>
      <w:r w:rsidR="00C40E8D" w:rsidRPr="008C4C5A">
        <w:rPr>
          <w:bCs/>
          <w:snapToGrid w:val="0"/>
        </w:rPr>
        <w:t>8</w:t>
      </w:r>
      <w:r w:rsidRPr="008C4C5A">
        <w:rPr>
          <w:bCs/>
          <w:snapToGrid w:val="0"/>
        </w:rPr>
        <w:t xml:space="preserve"> – Форма Акта освидетельствования выполненных работ;</w:t>
      </w:r>
    </w:p>
    <w:p w:rsidR="00351FC0" w:rsidRPr="008C4C5A" w:rsidRDefault="00351FC0" w:rsidP="00351FC0">
      <w:pPr>
        <w:pStyle w:val="af0"/>
        <w:shd w:val="clear" w:color="auto" w:fill="FFFFFF"/>
        <w:ind w:left="0"/>
        <w:jc w:val="both"/>
        <w:rPr>
          <w:bCs/>
        </w:rPr>
      </w:pPr>
      <w:r w:rsidRPr="008C4C5A">
        <w:rPr>
          <w:bCs/>
        </w:rPr>
        <w:t xml:space="preserve">Приложение № </w:t>
      </w:r>
      <w:r w:rsidR="00C40E8D" w:rsidRPr="008C4C5A">
        <w:rPr>
          <w:bCs/>
        </w:rPr>
        <w:t>9</w:t>
      </w:r>
      <w:r w:rsidRPr="008C4C5A">
        <w:rPr>
          <w:bCs/>
        </w:rPr>
        <w:t xml:space="preserve"> – Требования к страховой компании и существенные условия договора страхования;</w:t>
      </w:r>
    </w:p>
    <w:p w:rsidR="005808F8" w:rsidRPr="008C4C5A" w:rsidRDefault="005808F8" w:rsidP="00351FC0">
      <w:pPr>
        <w:pStyle w:val="af0"/>
        <w:shd w:val="clear" w:color="auto" w:fill="FFFFFF"/>
        <w:ind w:left="0"/>
        <w:jc w:val="both"/>
        <w:rPr>
          <w:bCs/>
        </w:rPr>
      </w:pPr>
      <w:r w:rsidRPr="008C4C5A">
        <w:rPr>
          <w:bCs/>
          <w:snapToGrid w:val="0"/>
        </w:rPr>
        <w:t>Приложение № 1</w:t>
      </w:r>
      <w:r w:rsidR="00CB7B85" w:rsidRPr="008C4C5A">
        <w:rPr>
          <w:bCs/>
          <w:snapToGrid w:val="0"/>
        </w:rPr>
        <w:t>0</w:t>
      </w:r>
      <w:r w:rsidRPr="008C4C5A">
        <w:rPr>
          <w:bCs/>
          <w:snapToGrid w:val="0"/>
        </w:rPr>
        <w:t xml:space="preserve"> – Форма справки</w:t>
      </w:r>
      <w:r w:rsidRPr="008C4C5A">
        <w:rPr>
          <w:b/>
          <w:bCs/>
          <w:color w:val="000000"/>
        </w:rPr>
        <w:t xml:space="preserve"> </w:t>
      </w:r>
      <w:r w:rsidRPr="008C4C5A">
        <w:rPr>
          <w:bCs/>
        </w:rPr>
        <w:t xml:space="preserve">о заключенных договорах Подрядчика по договору с Субподрядчиками, </w:t>
      </w:r>
      <w:r w:rsidRPr="008C4C5A">
        <w:rPr>
          <w:bCs/>
          <w:snapToGrid w:val="0"/>
        </w:rPr>
        <w:t>являющимися субъектами малого и среднего предпринимательства;</w:t>
      </w:r>
    </w:p>
    <w:p w:rsidR="00351FC0" w:rsidRPr="008C4C5A" w:rsidRDefault="00351FC0" w:rsidP="00351FC0">
      <w:pPr>
        <w:pStyle w:val="af0"/>
        <w:shd w:val="clear" w:color="auto" w:fill="FFFFFF"/>
        <w:ind w:left="0"/>
        <w:jc w:val="both"/>
        <w:rPr>
          <w:bCs/>
          <w:snapToGrid w:val="0"/>
        </w:rPr>
      </w:pPr>
      <w:r w:rsidRPr="008C4C5A">
        <w:rPr>
          <w:bCs/>
          <w:snapToGrid w:val="0"/>
        </w:rPr>
        <w:t>Приложение № 1</w:t>
      </w:r>
      <w:r w:rsidR="00CB7B85" w:rsidRPr="008C4C5A">
        <w:rPr>
          <w:bCs/>
          <w:snapToGrid w:val="0"/>
        </w:rPr>
        <w:t>1</w:t>
      </w:r>
      <w:r w:rsidRPr="008C4C5A">
        <w:rPr>
          <w:bCs/>
          <w:snapToGrid w:val="0"/>
        </w:rPr>
        <w:t xml:space="preserve"> – Перечень Оборудования Заказчика;</w:t>
      </w:r>
    </w:p>
    <w:p w:rsidR="00351FC0" w:rsidRPr="008C4C5A" w:rsidRDefault="00351FC0" w:rsidP="00351FC0">
      <w:pPr>
        <w:pStyle w:val="af0"/>
        <w:shd w:val="clear" w:color="auto" w:fill="FFFFFF"/>
        <w:ind w:left="0"/>
        <w:jc w:val="both"/>
        <w:rPr>
          <w:bCs/>
          <w:snapToGrid w:val="0"/>
        </w:rPr>
      </w:pPr>
      <w:r w:rsidRPr="008C4C5A">
        <w:rPr>
          <w:bCs/>
          <w:snapToGrid w:val="0"/>
        </w:rPr>
        <w:t>Приложение № 1</w:t>
      </w:r>
      <w:r w:rsidR="00CB7B85" w:rsidRPr="008C4C5A">
        <w:rPr>
          <w:bCs/>
          <w:snapToGrid w:val="0"/>
        </w:rPr>
        <w:t>2</w:t>
      </w:r>
      <w:r w:rsidRPr="008C4C5A">
        <w:rPr>
          <w:bCs/>
          <w:snapToGrid w:val="0"/>
        </w:rPr>
        <w:t xml:space="preserve"> – Порядок передачи и учета Оборудования Заказчика;</w:t>
      </w:r>
    </w:p>
    <w:p w:rsidR="00351FC0" w:rsidRPr="008C4C5A" w:rsidRDefault="00070897" w:rsidP="00351FC0">
      <w:pPr>
        <w:pStyle w:val="af0"/>
        <w:shd w:val="clear" w:color="auto" w:fill="FFFFFF"/>
        <w:ind w:left="0"/>
        <w:jc w:val="both"/>
        <w:rPr>
          <w:bCs/>
        </w:rPr>
      </w:pPr>
      <w:r w:rsidRPr="008C4C5A">
        <w:rPr>
          <w:bCs/>
        </w:rPr>
        <w:t>Приложение № 1</w:t>
      </w:r>
      <w:r w:rsidR="00CB7B85" w:rsidRPr="008C4C5A">
        <w:rPr>
          <w:bCs/>
        </w:rPr>
        <w:t>3</w:t>
      </w:r>
      <w:r w:rsidRPr="008C4C5A">
        <w:rPr>
          <w:bCs/>
        </w:rPr>
        <w:t xml:space="preserve"> – Критерии отбора Банков-Гарантов</w:t>
      </w:r>
    </w:p>
    <w:p w:rsidR="00585BDB" w:rsidRPr="008C4C5A" w:rsidRDefault="00585BDB" w:rsidP="00351FC0">
      <w:pPr>
        <w:pStyle w:val="af0"/>
        <w:shd w:val="clear" w:color="auto" w:fill="FFFFFF"/>
        <w:ind w:left="0"/>
        <w:jc w:val="both"/>
        <w:rPr>
          <w:bCs/>
        </w:rPr>
      </w:pPr>
    </w:p>
    <w:p w:rsidR="00351FC0" w:rsidRPr="008C4C5A" w:rsidRDefault="00351FC0" w:rsidP="00351FC0">
      <w:pPr>
        <w:pStyle w:val="af0"/>
        <w:numPr>
          <w:ilvl w:val="0"/>
          <w:numId w:val="6"/>
        </w:numPr>
        <w:shd w:val="clear" w:color="auto" w:fill="FFFFFF"/>
        <w:tabs>
          <w:tab w:val="left" w:pos="426"/>
        </w:tabs>
        <w:ind w:left="0" w:firstLine="0"/>
        <w:jc w:val="center"/>
        <w:rPr>
          <w:b/>
          <w:bCs/>
        </w:rPr>
      </w:pPr>
      <w:r w:rsidRPr="008C4C5A">
        <w:rPr>
          <w:b/>
          <w:bCs/>
        </w:rPr>
        <w:t>Адреса и платежные реквизиты Сторон</w:t>
      </w:r>
    </w:p>
    <w:p w:rsidR="002D2BC3" w:rsidRPr="008C4C5A" w:rsidRDefault="002D2BC3" w:rsidP="002D2BC3">
      <w:pPr>
        <w:pStyle w:val="af0"/>
        <w:shd w:val="clear" w:color="auto" w:fill="FFFFFF"/>
        <w:tabs>
          <w:tab w:val="left" w:pos="426"/>
        </w:tabs>
        <w:ind w:left="0"/>
        <w:rPr>
          <w:b/>
          <w:bCs/>
        </w:rPr>
      </w:pPr>
    </w:p>
    <w:tbl>
      <w:tblPr>
        <w:tblW w:w="9890" w:type="dxa"/>
        <w:tblInd w:w="-108" w:type="dxa"/>
        <w:shd w:val="clear" w:color="auto" w:fill="FFFFFF" w:themeFill="background1"/>
        <w:tblLook w:val="01E0" w:firstRow="1" w:lastRow="1" w:firstColumn="1" w:lastColumn="1" w:noHBand="0" w:noVBand="0"/>
      </w:tblPr>
      <w:tblGrid>
        <w:gridCol w:w="4928"/>
        <w:gridCol w:w="4819"/>
        <w:gridCol w:w="143"/>
      </w:tblGrid>
      <w:tr w:rsidR="00546BF3" w:rsidRPr="008C4C5A" w:rsidTr="00546BF3">
        <w:trPr>
          <w:gridAfter w:val="1"/>
          <w:wAfter w:w="143" w:type="dxa"/>
        </w:trPr>
        <w:tc>
          <w:tcPr>
            <w:tcW w:w="4928" w:type="dxa"/>
            <w:shd w:val="clear" w:color="auto" w:fill="FFFFFF" w:themeFill="background1"/>
          </w:tcPr>
          <w:p w:rsidR="00546BF3" w:rsidRPr="008C4C5A" w:rsidRDefault="00546BF3" w:rsidP="00546BF3">
            <w:pPr>
              <w:spacing w:line="240" w:lineRule="auto"/>
              <w:ind w:firstLine="0"/>
              <w:rPr>
                <w:sz w:val="24"/>
                <w:szCs w:val="24"/>
              </w:rPr>
            </w:pPr>
            <w:r w:rsidRPr="008C4C5A">
              <w:rPr>
                <w:sz w:val="24"/>
                <w:szCs w:val="24"/>
              </w:rPr>
              <w:t>ЗАКАЗЧИК:</w:t>
            </w:r>
          </w:p>
        </w:tc>
        <w:tc>
          <w:tcPr>
            <w:tcW w:w="4819" w:type="dxa"/>
            <w:shd w:val="clear" w:color="auto" w:fill="FFFFFF" w:themeFill="background1"/>
          </w:tcPr>
          <w:p w:rsidR="00546BF3" w:rsidRPr="008C4C5A" w:rsidRDefault="00546BF3" w:rsidP="00546BF3">
            <w:pPr>
              <w:spacing w:line="240" w:lineRule="auto"/>
              <w:ind w:firstLine="0"/>
              <w:rPr>
                <w:sz w:val="24"/>
                <w:szCs w:val="24"/>
              </w:rPr>
            </w:pPr>
            <w:r w:rsidRPr="008C4C5A">
              <w:rPr>
                <w:sz w:val="24"/>
                <w:szCs w:val="24"/>
              </w:rPr>
              <w:t>ПОДРЯДЧИК:</w:t>
            </w:r>
          </w:p>
        </w:tc>
      </w:tr>
      <w:tr w:rsidR="00546BF3" w:rsidRPr="008C4C5A" w:rsidTr="00546BF3">
        <w:trPr>
          <w:gridAfter w:val="1"/>
          <w:wAfter w:w="143" w:type="dxa"/>
        </w:trPr>
        <w:tc>
          <w:tcPr>
            <w:tcW w:w="4928" w:type="dxa"/>
            <w:shd w:val="clear" w:color="auto" w:fill="FFFFFF" w:themeFill="background1"/>
          </w:tcPr>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b/>
                <w:sz w:val="24"/>
                <w:szCs w:val="24"/>
              </w:rPr>
            </w:pPr>
            <w:r w:rsidRPr="008C4C5A">
              <w:rPr>
                <w:b/>
                <w:sz w:val="24"/>
                <w:szCs w:val="24"/>
              </w:rPr>
              <w:t>Акционерное общество</w:t>
            </w:r>
          </w:p>
          <w:p w:rsidR="00546BF3" w:rsidRPr="008C4C5A" w:rsidRDefault="00546BF3" w:rsidP="00546BF3">
            <w:pPr>
              <w:spacing w:line="240" w:lineRule="auto"/>
              <w:ind w:firstLine="0"/>
              <w:jc w:val="left"/>
              <w:rPr>
                <w:b/>
                <w:sz w:val="24"/>
                <w:szCs w:val="24"/>
              </w:rPr>
            </w:pPr>
            <w:r w:rsidRPr="008C4C5A">
              <w:rPr>
                <w:b/>
                <w:sz w:val="24"/>
                <w:szCs w:val="24"/>
              </w:rPr>
              <w:t>«Дальневосточная распределительная сетевая компания» (АО «ДРСК»)</w:t>
            </w: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rPr>
                <w:color w:val="000000"/>
                <w:sz w:val="24"/>
                <w:szCs w:val="24"/>
              </w:rPr>
            </w:pPr>
            <w:r w:rsidRPr="008C4C5A">
              <w:rPr>
                <w:color w:val="000000"/>
                <w:sz w:val="24"/>
                <w:szCs w:val="24"/>
              </w:rPr>
              <w:t>Место нахождения и почтовый адрес:</w:t>
            </w:r>
          </w:p>
          <w:p w:rsidR="00546BF3" w:rsidRPr="008C4C5A" w:rsidRDefault="00546BF3" w:rsidP="00546BF3">
            <w:pPr>
              <w:spacing w:line="240" w:lineRule="auto"/>
              <w:ind w:firstLine="0"/>
              <w:rPr>
                <w:bCs/>
                <w:color w:val="000000"/>
                <w:sz w:val="24"/>
                <w:szCs w:val="24"/>
              </w:rPr>
            </w:pPr>
            <w:r w:rsidRPr="008C4C5A">
              <w:rPr>
                <w:bCs/>
                <w:color w:val="000000"/>
                <w:sz w:val="24"/>
                <w:szCs w:val="24"/>
              </w:rPr>
              <w:t>67500</w:t>
            </w:r>
            <w:r w:rsidR="00773BE0">
              <w:rPr>
                <w:bCs/>
                <w:color w:val="000000"/>
                <w:sz w:val="24"/>
                <w:szCs w:val="24"/>
              </w:rPr>
              <w:t>4</w:t>
            </w:r>
            <w:r w:rsidRPr="008C4C5A">
              <w:rPr>
                <w:bCs/>
                <w:color w:val="000000"/>
                <w:sz w:val="24"/>
                <w:szCs w:val="24"/>
              </w:rPr>
              <w:t xml:space="preserve">, Российская Федерация, Амурская область, г. Благовещенск, ул. Шевченко, д.32. </w:t>
            </w:r>
          </w:p>
          <w:p w:rsidR="00546BF3" w:rsidRPr="008C4C5A" w:rsidRDefault="00546BF3" w:rsidP="00546BF3">
            <w:pPr>
              <w:spacing w:line="240" w:lineRule="auto"/>
              <w:ind w:firstLine="0"/>
              <w:rPr>
                <w:sz w:val="24"/>
                <w:szCs w:val="24"/>
              </w:rPr>
            </w:pPr>
          </w:p>
          <w:p w:rsidR="00546BF3" w:rsidRPr="008C4C5A" w:rsidRDefault="00546BF3" w:rsidP="00546BF3">
            <w:pPr>
              <w:spacing w:line="240" w:lineRule="auto"/>
              <w:ind w:firstLine="0"/>
              <w:rPr>
                <w:sz w:val="24"/>
                <w:szCs w:val="24"/>
              </w:rPr>
            </w:pPr>
            <w:r w:rsidRPr="008C4C5A">
              <w:rPr>
                <w:sz w:val="24"/>
                <w:szCs w:val="24"/>
              </w:rPr>
              <w:t xml:space="preserve">ИНН 2801108200 КПП </w:t>
            </w:r>
            <w:r w:rsidR="0097397B" w:rsidRPr="008C4C5A">
              <w:rPr>
                <w:sz w:val="24"/>
                <w:szCs w:val="24"/>
              </w:rPr>
              <w:t>775050001</w:t>
            </w:r>
          </w:p>
          <w:p w:rsidR="00546BF3" w:rsidRPr="008C4C5A" w:rsidRDefault="00546BF3" w:rsidP="00546BF3">
            <w:pPr>
              <w:spacing w:line="240" w:lineRule="auto"/>
              <w:ind w:firstLine="0"/>
              <w:rPr>
                <w:sz w:val="24"/>
                <w:szCs w:val="24"/>
              </w:rPr>
            </w:pPr>
            <w:r w:rsidRPr="008C4C5A">
              <w:rPr>
                <w:sz w:val="24"/>
                <w:szCs w:val="24"/>
              </w:rPr>
              <w:t>ОКТМО 10701000001 ОГРН 1052800111308</w:t>
            </w:r>
          </w:p>
          <w:p w:rsidR="00546BF3" w:rsidRPr="008C4C5A" w:rsidRDefault="00546BF3" w:rsidP="00546BF3">
            <w:pPr>
              <w:spacing w:line="240" w:lineRule="auto"/>
              <w:ind w:firstLine="0"/>
              <w:rPr>
                <w:sz w:val="24"/>
                <w:szCs w:val="24"/>
              </w:rPr>
            </w:pPr>
            <w:r w:rsidRPr="008C4C5A">
              <w:rPr>
                <w:sz w:val="24"/>
                <w:szCs w:val="24"/>
              </w:rPr>
              <w:t>Платежные реквизиты:</w:t>
            </w:r>
          </w:p>
          <w:p w:rsidR="00546BF3" w:rsidRPr="008C4C5A" w:rsidRDefault="00546BF3" w:rsidP="00546BF3">
            <w:pPr>
              <w:spacing w:line="240" w:lineRule="auto"/>
              <w:ind w:firstLine="0"/>
              <w:rPr>
                <w:sz w:val="24"/>
                <w:szCs w:val="24"/>
              </w:rPr>
            </w:pPr>
            <w:r w:rsidRPr="008C4C5A">
              <w:rPr>
                <w:sz w:val="24"/>
                <w:szCs w:val="24"/>
              </w:rPr>
              <w:t xml:space="preserve">Расчетный счет № 40702810003010113258 </w:t>
            </w:r>
          </w:p>
          <w:p w:rsidR="00546BF3" w:rsidRPr="008C4C5A" w:rsidRDefault="00546BF3" w:rsidP="00546BF3">
            <w:pPr>
              <w:spacing w:line="240" w:lineRule="auto"/>
              <w:ind w:firstLine="0"/>
              <w:rPr>
                <w:sz w:val="24"/>
                <w:szCs w:val="24"/>
              </w:rPr>
            </w:pPr>
            <w:r w:rsidRPr="008C4C5A">
              <w:rPr>
                <w:sz w:val="24"/>
                <w:szCs w:val="24"/>
              </w:rPr>
              <w:t>Банк: Дальневосточный банк ПАО Сбербанк г. Хабаровск</w:t>
            </w:r>
          </w:p>
          <w:p w:rsidR="00546BF3" w:rsidRPr="008C4C5A" w:rsidRDefault="00546BF3" w:rsidP="00546BF3">
            <w:pPr>
              <w:spacing w:line="240" w:lineRule="auto"/>
              <w:ind w:firstLine="0"/>
              <w:rPr>
                <w:sz w:val="24"/>
                <w:szCs w:val="24"/>
              </w:rPr>
            </w:pPr>
            <w:r w:rsidRPr="008C4C5A">
              <w:rPr>
                <w:sz w:val="24"/>
                <w:szCs w:val="24"/>
              </w:rPr>
              <w:t>Кор. счет   № 30101810600000000608</w:t>
            </w:r>
          </w:p>
          <w:p w:rsidR="00546BF3" w:rsidRPr="008C4C5A" w:rsidRDefault="00546BF3" w:rsidP="00546BF3">
            <w:pPr>
              <w:spacing w:line="240" w:lineRule="auto"/>
              <w:ind w:firstLine="0"/>
              <w:rPr>
                <w:sz w:val="24"/>
                <w:szCs w:val="24"/>
              </w:rPr>
            </w:pPr>
            <w:r w:rsidRPr="008C4C5A">
              <w:rPr>
                <w:sz w:val="24"/>
                <w:szCs w:val="24"/>
              </w:rPr>
              <w:t>БИК 040813608</w:t>
            </w:r>
          </w:p>
          <w:p w:rsidR="00546BF3" w:rsidRPr="008C4C5A" w:rsidRDefault="00546BF3" w:rsidP="00546BF3">
            <w:pPr>
              <w:spacing w:line="240" w:lineRule="auto"/>
              <w:ind w:firstLine="0"/>
              <w:rPr>
                <w:sz w:val="24"/>
                <w:szCs w:val="24"/>
              </w:rPr>
            </w:pPr>
            <w:r w:rsidRPr="008C4C5A">
              <w:rPr>
                <w:sz w:val="24"/>
                <w:szCs w:val="24"/>
              </w:rPr>
              <w:t>ИНН 7707083893</w:t>
            </w:r>
          </w:p>
          <w:p w:rsidR="00546BF3" w:rsidRPr="008C4C5A" w:rsidRDefault="00546BF3" w:rsidP="00546BF3">
            <w:pPr>
              <w:spacing w:line="240" w:lineRule="auto"/>
              <w:ind w:firstLine="0"/>
              <w:rPr>
                <w:sz w:val="24"/>
                <w:szCs w:val="24"/>
              </w:rPr>
            </w:pPr>
            <w:r w:rsidRPr="008C4C5A">
              <w:rPr>
                <w:sz w:val="24"/>
                <w:szCs w:val="24"/>
              </w:rPr>
              <w:t>ОГРН 1027700132195</w:t>
            </w: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r w:rsidRPr="008C4C5A">
              <w:rPr>
                <w:sz w:val="24"/>
                <w:szCs w:val="24"/>
              </w:rPr>
              <w:t>номер телефона (4162) 397-359</w:t>
            </w:r>
          </w:p>
          <w:p w:rsidR="00546BF3" w:rsidRPr="008C4C5A" w:rsidRDefault="00546BF3" w:rsidP="00785BC5">
            <w:pPr>
              <w:spacing w:line="240" w:lineRule="auto"/>
              <w:ind w:firstLine="0"/>
              <w:jc w:val="left"/>
              <w:rPr>
                <w:sz w:val="24"/>
                <w:szCs w:val="24"/>
              </w:rPr>
            </w:pPr>
            <w:r w:rsidRPr="008C4C5A">
              <w:rPr>
                <w:sz w:val="24"/>
                <w:szCs w:val="24"/>
              </w:rPr>
              <w:t>номер факса (4162) 397-200</w:t>
            </w:r>
          </w:p>
        </w:tc>
        <w:tc>
          <w:tcPr>
            <w:tcW w:w="4819" w:type="dxa"/>
            <w:shd w:val="clear" w:color="auto" w:fill="FFFFFF" w:themeFill="background1"/>
          </w:tcPr>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(наименование юридического лица)</w:t>
            </w:r>
          </w:p>
          <w:p w:rsidR="00546BF3" w:rsidRPr="008C4C5A" w:rsidRDefault="00546BF3" w:rsidP="00546BF3">
            <w:pPr>
              <w:spacing w:line="240" w:lineRule="auto"/>
              <w:ind w:firstLine="0"/>
              <w:rPr>
                <w:sz w:val="24"/>
                <w:szCs w:val="24"/>
              </w:rPr>
            </w:pPr>
          </w:p>
          <w:p w:rsidR="00546BF3" w:rsidRPr="008C4C5A" w:rsidRDefault="00546BF3" w:rsidP="00546BF3">
            <w:pPr>
              <w:spacing w:line="240" w:lineRule="auto"/>
              <w:ind w:firstLine="0"/>
              <w:rPr>
                <w:sz w:val="24"/>
                <w:szCs w:val="24"/>
              </w:rPr>
            </w:pPr>
            <w:r w:rsidRPr="008C4C5A">
              <w:rPr>
                <w:sz w:val="24"/>
                <w:szCs w:val="24"/>
              </w:rPr>
              <w:t>Место нахождения:</w:t>
            </w:r>
            <w:r w:rsidR="00785BC5" w:rsidRPr="008C4C5A">
              <w:rPr>
                <w:sz w:val="24"/>
                <w:szCs w:val="24"/>
              </w:rPr>
              <w:t xml:space="preserve"> ____________________</w:t>
            </w:r>
            <w:r w:rsidRPr="008C4C5A">
              <w:rPr>
                <w:sz w:val="24"/>
                <w:szCs w:val="24"/>
              </w:rPr>
              <w:t>_</w:t>
            </w:r>
          </w:p>
          <w:p w:rsidR="00546BF3" w:rsidRPr="008C4C5A" w:rsidRDefault="00546BF3" w:rsidP="00546BF3">
            <w:pPr>
              <w:spacing w:line="240" w:lineRule="auto"/>
              <w:ind w:firstLine="0"/>
              <w:rPr>
                <w:sz w:val="24"/>
                <w:szCs w:val="24"/>
              </w:rPr>
            </w:pPr>
          </w:p>
          <w:p w:rsidR="00546BF3" w:rsidRPr="008C4C5A" w:rsidRDefault="00546BF3" w:rsidP="00546BF3">
            <w:pPr>
              <w:spacing w:line="240" w:lineRule="auto"/>
              <w:ind w:firstLine="0"/>
              <w:rPr>
                <w:sz w:val="24"/>
                <w:szCs w:val="24"/>
              </w:rPr>
            </w:pPr>
            <w:r w:rsidRPr="008C4C5A">
              <w:rPr>
                <w:sz w:val="24"/>
                <w:szCs w:val="24"/>
              </w:rPr>
              <w:t>Почтовый адрес:</w:t>
            </w:r>
            <w:r w:rsidR="00785BC5" w:rsidRPr="008C4C5A">
              <w:rPr>
                <w:sz w:val="24"/>
                <w:szCs w:val="24"/>
              </w:rPr>
              <w:t xml:space="preserve"> _</w:t>
            </w:r>
            <w:r w:rsidRPr="008C4C5A">
              <w:rPr>
                <w:sz w:val="24"/>
                <w:szCs w:val="24"/>
              </w:rPr>
              <w:t>______________________</w:t>
            </w:r>
          </w:p>
          <w:p w:rsidR="00546BF3" w:rsidRPr="008C4C5A" w:rsidRDefault="00546BF3" w:rsidP="00546BF3">
            <w:pPr>
              <w:spacing w:line="240" w:lineRule="auto"/>
              <w:ind w:firstLine="0"/>
              <w:rPr>
                <w:sz w:val="24"/>
                <w:szCs w:val="24"/>
              </w:rPr>
            </w:pPr>
            <w:r w:rsidRPr="008C4C5A">
              <w:rPr>
                <w:sz w:val="24"/>
                <w:szCs w:val="24"/>
              </w:rPr>
              <w:t>ОГРН ___________________________</w:t>
            </w:r>
          </w:p>
          <w:p w:rsidR="00546BF3" w:rsidRPr="008C4C5A" w:rsidRDefault="00546BF3" w:rsidP="00546BF3">
            <w:pPr>
              <w:spacing w:line="240" w:lineRule="auto"/>
              <w:ind w:firstLine="0"/>
              <w:rPr>
                <w:sz w:val="24"/>
                <w:szCs w:val="24"/>
              </w:rPr>
            </w:pPr>
            <w:r w:rsidRPr="008C4C5A">
              <w:rPr>
                <w:sz w:val="24"/>
                <w:szCs w:val="24"/>
              </w:rPr>
              <w:t>ИНН ____________ / КПП___________</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(номер расчетного счета)</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(наименование банка, в котором</w:t>
            </w:r>
          </w:p>
          <w:p w:rsidR="00546BF3" w:rsidRPr="008C4C5A" w:rsidRDefault="00546BF3" w:rsidP="00546BF3">
            <w:pPr>
              <w:spacing w:line="240" w:lineRule="auto"/>
              <w:ind w:firstLine="0"/>
              <w:rPr>
                <w:sz w:val="24"/>
                <w:szCs w:val="24"/>
              </w:rPr>
            </w:pPr>
            <w:r w:rsidRPr="008C4C5A">
              <w:rPr>
                <w:sz w:val="24"/>
                <w:szCs w:val="24"/>
              </w:rPr>
              <w:t>открыт расчетный счет)</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(номер корреспондентского счета банка)</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(БИК банка)</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(номер телефона)</w:t>
            </w:r>
          </w:p>
          <w:p w:rsidR="00546BF3" w:rsidRPr="008C4C5A" w:rsidRDefault="00546BF3" w:rsidP="00546BF3">
            <w:pPr>
              <w:spacing w:line="240" w:lineRule="auto"/>
              <w:ind w:firstLine="0"/>
              <w:rPr>
                <w:sz w:val="24"/>
                <w:szCs w:val="24"/>
              </w:rPr>
            </w:pPr>
            <w:r w:rsidRPr="008C4C5A">
              <w:rPr>
                <w:sz w:val="24"/>
                <w:szCs w:val="24"/>
              </w:rPr>
              <w:t>_________________________________</w:t>
            </w:r>
          </w:p>
          <w:p w:rsidR="00546BF3" w:rsidRPr="008C4C5A" w:rsidRDefault="00546BF3" w:rsidP="00546BF3">
            <w:pPr>
              <w:spacing w:line="240" w:lineRule="auto"/>
              <w:ind w:firstLine="0"/>
              <w:rPr>
                <w:sz w:val="24"/>
                <w:szCs w:val="24"/>
              </w:rPr>
            </w:pPr>
            <w:r w:rsidRPr="008C4C5A">
              <w:rPr>
                <w:sz w:val="24"/>
                <w:szCs w:val="24"/>
              </w:rPr>
              <w:t>(номер факса)</w:t>
            </w:r>
          </w:p>
        </w:tc>
      </w:tr>
      <w:tr w:rsidR="00546BF3" w:rsidRPr="008C4C5A" w:rsidTr="00546BF3">
        <w:tblPrEx>
          <w:shd w:val="clear" w:color="auto" w:fill="auto"/>
        </w:tblPrEx>
        <w:tc>
          <w:tcPr>
            <w:tcW w:w="4928" w:type="dxa"/>
          </w:tcPr>
          <w:p w:rsidR="00546BF3" w:rsidRPr="008C4C5A" w:rsidRDefault="00546BF3" w:rsidP="00546BF3">
            <w:pPr>
              <w:spacing w:line="240" w:lineRule="auto"/>
              <w:ind w:firstLine="0"/>
              <w:rPr>
                <w:b/>
                <w:sz w:val="24"/>
                <w:szCs w:val="24"/>
              </w:rPr>
            </w:pPr>
            <w:r w:rsidRPr="008C4C5A">
              <w:rPr>
                <w:b/>
                <w:sz w:val="24"/>
                <w:szCs w:val="24"/>
              </w:rPr>
              <w:t>_________________________/ ____________/</w:t>
            </w:r>
          </w:p>
          <w:p w:rsidR="00546BF3" w:rsidRPr="008C4C5A" w:rsidRDefault="00546BF3" w:rsidP="00546BF3">
            <w:pPr>
              <w:spacing w:line="240" w:lineRule="auto"/>
              <w:ind w:firstLine="0"/>
              <w:rPr>
                <w:b/>
                <w:sz w:val="24"/>
                <w:szCs w:val="24"/>
              </w:rPr>
            </w:pPr>
            <w:r w:rsidRPr="008C4C5A">
              <w:rPr>
                <w:b/>
                <w:sz w:val="24"/>
                <w:szCs w:val="24"/>
              </w:rPr>
              <w:t>м.п.</w:t>
            </w:r>
          </w:p>
        </w:tc>
        <w:tc>
          <w:tcPr>
            <w:tcW w:w="4962" w:type="dxa"/>
            <w:gridSpan w:val="2"/>
          </w:tcPr>
          <w:p w:rsidR="00546BF3" w:rsidRPr="008C4C5A" w:rsidRDefault="00546BF3" w:rsidP="00546BF3">
            <w:pPr>
              <w:spacing w:line="240" w:lineRule="auto"/>
              <w:ind w:firstLine="0"/>
              <w:rPr>
                <w:b/>
                <w:sz w:val="24"/>
                <w:szCs w:val="24"/>
              </w:rPr>
            </w:pPr>
            <w:r w:rsidRPr="008C4C5A">
              <w:rPr>
                <w:b/>
                <w:sz w:val="24"/>
                <w:szCs w:val="24"/>
              </w:rPr>
              <w:t>__________________________/____________/</w:t>
            </w:r>
          </w:p>
          <w:p w:rsidR="00546BF3" w:rsidRPr="008C4C5A" w:rsidRDefault="00546BF3" w:rsidP="00546BF3">
            <w:pPr>
              <w:spacing w:line="240" w:lineRule="auto"/>
              <w:ind w:firstLine="0"/>
              <w:rPr>
                <w:b/>
                <w:sz w:val="24"/>
                <w:szCs w:val="24"/>
              </w:rPr>
            </w:pPr>
            <w:r w:rsidRPr="008C4C5A">
              <w:rPr>
                <w:b/>
                <w:sz w:val="24"/>
                <w:szCs w:val="24"/>
              </w:rPr>
              <w:t>м.п.</w:t>
            </w:r>
          </w:p>
        </w:tc>
      </w:tr>
    </w:tbl>
    <w:p w:rsidR="00351FC0" w:rsidRPr="008C4C5A" w:rsidRDefault="00351FC0" w:rsidP="00351FC0">
      <w:pPr>
        <w:spacing w:line="240" w:lineRule="auto"/>
        <w:rPr>
          <w:sz w:val="22"/>
          <w:szCs w:val="22"/>
        </w:rPr>
        <w:sectPr w:rsidR="00351FC0" w:rsidRPr="008C4C5A" w:rsidSect="005E6812">
          <w:footerReference w:type="default" r:id="rId12"/>
          <w:footerReference w:type="first" r:id="rId13"/>
          <w:pgSz w:w="11906" w:h="16838" w:code="9"/>
          <w:pgMar w:top="851" w:right="851" w:bottom="709" w:left="1276" w:header="510" w:footer="510" w:gutter="0"/>
          <w:cols w:space="708"/>
          <w:titlePg/>
          <w:docGrid w:linePitch="381"/>
        </w:sectPr>
      </w:pPr>
    </w:p>
    <w:p w:rsidR="00351FC0" w:rsidRPr="008C4C5A" w:rsidRDefault="00351FC0" w:rsidP="00351FC0">
      <w:pPr>
        <w:spacing w:line="240" w:lineRule="auto"/>
        <w:ind w:left="4820" w:firstLine="0"/>
        <w:rPr>
          <w:sz w:val="22"/>
          <w:szCs w:val="22"/>
        </w:rPr>
      </w:pPr>
      <w:r w:rsidRPr="008C4C5A">
        <w:rPr>
          <w:sz w:val="22"/>
          <w:szCs w:val="22"/>
        </w:rPr>
        <w:lastRenderedPageBreak/>
        <w:t>Приложение № 1</w:t>
      </w:r>
      <w:r w:rsidR="001375F7" w:rsidRPr="008C4C5A">
        <w:rPr>
          <w:sz w:val="22"/>
          <w:szCs w:val="22"/>
        </w:rPr>
        <w:t xml:space="preserve"> </w:t>
      </w:r>
      <w:r w:rsidRPr="008C4C5A">
        <w:rPr>
          <w:sz w:val="22"/>
          <w:szCs w:val="22"/>
        </w:rPr>
        <w:t>к Договору подряда</w:t>
      </w:r>
    </w:p>
    <w:p w:rsidR="00351FC0" w:rsidRPr="008C4C5A" w:rsidRDefault="00351FC0" w:rsidP="00351FC0">
      <w:pPr>
        <w:spacing w:line="240" w:lineRule="auto"/>
        <w:ind w:left="4820" w:firstLine="0"/>
        <w:rPr>
          <w:sz w:val="22"/>
          <w:szCs w:val="22"/>
        </w:rPr>
      </w:pPr>
      <w:r w:rsidRPr="008C4C5A">
        <w:rPr>
          <w:sz w:val="22"/>
          <w:szCs w:val="22"/>
        </w:rPr>
        <w:t>от «____» __________ 20 _ г. № ________</w:t>
      </w:r>
    </w:p>
    <w:p w:rsidR="00351FC0" w:rsidRPr="008C4C5A" w:rsidRDefault="00351FC0" w:rsidP="00351FC0">
      <w:pPr>
        <w:spacing w:line="240" w:lineRule="auto"/>
        <w:ind w:left="1416" w:firstLine="0"/>
        <w:rPr>
          <w:b/>
          <w:sz w:val="24"/>
          <w:szCs w:val="24"/>
        </w:rPr>
      </w:pPr>
    </w:p>
    <w:p w:rsidR="00351FC0" w:rsidRPr="008C4C5A" w:rsidRDefault="00351FC0" w:rsidP="00351FC0">
      <w:pPr>
        <w:spacing w:line="240" w:lineRule="auto"/>
        <w:ind w:left="1416" w:firstLine="0"/>
        <w:rPr>
          <w:b/>
          <w:sz w:val="24"/>
          <w:szCs w:val="24"/>
        </w:rPr>
      </w:pPr>
    </w:p>
    <w:p w:rsidR="00351FC0" w:rsidRPr="008C4C5A" w:rsidRDefault="00345C9E" w:rsidP="00351FC0">
      <w:pPr>
        <w:spacing w:line="240" w:lineRule="auto"/>
        <w:ind w:firstLine="0"/>
        <w:jc w:val="center"/>
        <w:rPr>
          <w:b/>
          <w:sz w:val="24"/>
          <w:szCs w:val="24"/>
        </w:rPr>
      </w:pPr>
      <w:r w:rsidRPr="008C4C5A">
        <w:rPr>
          <w:b/>
          <w:sz w:val="24"/>
          <w:szCs w:val="24"/>
        </w:rPr>
        <w:t>ТЕХНИЧЕСКИ</w:t>
      </w:r>
      <w:r w:rsidR="00351FC0" w:rsidRPr="008C4C5A">
        <w:rPr>
          <w:b/>
          <w:sz w:val="24"/>
          <w:szCs w:val="24"/>
        </w:rPr>
        <w:t xml:space="preserve">Е </w:t>
      </w:r>
      <w:r w:rsidRPr="008C4C5A">
        <w:rPr>
          <w:b/>
          <w:sz w:val="24"/>
          <w:szCs w:val="24"/>
        </w:rPr>
        <w:t>ТРЕБОВАНИЯ</w:t>
      </w: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ind w:firstLine="0"/>
        <w:rPr>
          <w:sz w:val="24"/>
          <w:szCs w:val="24"/>
        </w:rPr>
      </w:pPr>
    </w:p>
    <w:p w:rsidR="00351FC0" w:rsidRPr="008C4C5A" w:rsidRDefault="00351FC0" w:rsidP="00351FC0">
      <w:pPr>
        <w:spacing w:line="240" w:lineRule="auto"/>
        <w:rPr>
          <w:sz w:val="24"/>
        </w:rPr>
      </w:pPr>
    </w:p>
    <w:p w:rsidR="00351FC0" w:rsidRPr="008C4C5A"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8C4C5A" w:rsidTr="00F16380">
        <w:tc>
          <w:tcPr>
            <w:tcW w:w="4785" w:type="dxa"/>
          </w:tcPr>
          <w:p w:rsidR="00351FC0" w:rsidRPr="008C4C5A" w:rsidRDefault="00351FC0" w:rsidP="00F16380">
            <w:pPr>
              <w:spacing w:line="240" w:lineRule="auto"/>
              <w:ind w:firstLine="0"/>
              <w:rPr>
                <w:b/>
                <w:sz w:val="24"/>
              </w:rPr>
            </w:pPr>
            <w:r w:rsidRPr="008C4C5A">
              <w:rPr>
                <w:b/>
                <w:sz w:val="24"/>
              </w:rPr>
              <w:t>Заказчик:</w:t>
            </w:r>
          </w:p>
        </w:tc>
        <w:tc>
          <w:tcPr>
            <w:tcW w:w="4786" w:type="dxa"/>
          </w:tcPr>
          <w:p w:rsidR="00351FC0" w:rsidRPr="008C4C5A" w:rsidRDefault="00351FC0" w:rsidP="00F16380">
            <w:pPr>
              <w:spacing w:line="240" w:lineRule="auto"/>
              <w:ind w:firstLine="0"/>
              <w:rPr>
                <w:b/>
                <w:sz w:val="24"/>
              </w:rPr>
            </w:pPr>
            <w:r w:rsidRPr="008C4C5A">
              <w:rPr>
                <w:b/>
                <w:sz w:val="24"/>
              </w:rPr>
              <w:t>Подрядчик:</w:t>
            </w:r>
          </w:p>
        </w:tc>
      </w:tr>
      <w:tr w:rsidR="00351FC0" w:rsidRPr="008C4C5A" w:rsidTr="00F16380">
        <w:tc>
          <w:tcPr>
            <w:tcW w:w="4785" w:type="dxa"/>
          </w:tcPr>
          <w:p w:rsidR="00351FC0" w:rsidRPr="008C4C5A" w:rsidRDefault="00351FC0" w:rsidP="00F16380">
            <w:pPr>
              <w:spacing w:line="240" w:lineRule="auto"/>
              <w:ind w:firstLine="0"/>
              <w:rPr>
                <w:sz w:val="22"/>
                <w:szCs w:val="22"/>
              </w:rPr>
            </w:pPr>
          </w:p>
          <w:p w:rsidR="00351FC0" w:rsidRPr="008C4C5A" w:rsidRDefault="00351FC0" w:rsidP="00F16380">
            <w:pPr>
              <w:spacing w:line="240" w:lineRule="auto"/>
              <w:ind w:firstLine="0"/>
              <w:rPr>
                <w:sz w:val="22"/>
                <w:szCs w:val="22"/>
              </w:rPr>
            </w:pPr>
          </w:p>
          <w:p w:rsidR="00351FC0" w:rsidRPr="008C4C5A" w:rsidRDefault="00351FC0" w:rsidP="00F16380">
            <w:pPr>
              <w:spacing w:line="240" w:lineRule="auto"/>
              <w:ind w:firstLine="0"/>
              <w:rPr>
                <w:sz w:val="22"/>
                <w:szCs w:val="22"/>
              </w:rPr>
            </w:pPr>
            <w:r w:rsidRPr="008C4C5A">
              <w:rPr>
                <w:sz w:val="22"/>
                <w:szCs w:val="22"/>
              </w:rPr>
              <w:t xml:space="preserve">_______________ / _______________ </w:t>
            </w:r>
          </w:p>
          <w:p w:rsidR="00351FC0" w:rsidRPr="008C4C5A" w:rsidRDefault="00351FC0" w:rsidP="00F16380">
            <w:pPr>
              <w:spacing w:line="240" w:lineRule="auto"/>
              <w:ind w:firstLine="0"/>
              <w:rPr>
                <w:sz w:val="22"/>
                <w:szCs w:val="22"/>
              </w:rPr>
            </w:pPr>
          </w:p>
        </w:tc>
        <w:tc>
          <w:tcPr>
            <w:tcW w:w="4786" w:type="dxa"/>
          </w:tcPr>
          <w:p w:rsidR="00351FC0" w:rsidRPr="008C4C5A" w:rsidRDefault="00351FC0" w:rsidP="00F16380">
            <w:pPr>
              <w:spacing w:line="240" w:lineRule="auto"/>
              <w:ind w:firstLine="0"/>
              <w:rPr>
                <w:sz w:val="22"/>
                <w:szCs w:val="22"/>
              </w:rPr>
            </w:pPr>
          </w:p>
          <w:p w:rsidR="00351FC0" w:rsidRPr="008C4C5A" w:rsidRDefault="00351FC0" w:rsidP="00F16380">
            <w:pPr>
              <w:spacing w:line="240" w:lineRule="auto"/>
              <w:ind w:firstLine="0"/>
              <w:rPr>
                <w:sz w:val="22"/>
                <w:szCs w:val="22"/>
              </w:rPr>
            </w:pPr>
          </w:p>
          <w:p w:rsidR="00351FC0" w:rsidRPr="008C4C5A" w:rsidRDefault="00351FC0" w:rsidP="00F16380">
            <w:pPr>
              <w:spacing w:line="240" w:lineRule="auto"/>
              <w:ind w:firstLine="0"/>
              <w:rPr>
                <w:sz w:val="22"/>
                <w:szCs w:val="22"/>
              </w:rPr>
            </w:pPr>
            <w:r w:rsidRPr="008C4C5A">
              <w:rPr>
                <w:sz w:val="22"/>
                <w:szCs w:val="22"/>
              </w:rPr>
              <w:t xml:space="preserve">_______________ / _______________ </w:t>
            </w:r>
          </w:p>
          <w:p w:rsidR="00351FC0" w:rsidRPr="008C4C5A" w:rsidRDefault="00351FC0" w:rsidP="00F16380">
            <w:pPr>
              <w:spacing w:line="240" w:lineRule="auto"/>
              <w:ind w:firstLine="0"/>
              <w:rPr>
                <w:sz w:val="22"/>
                <w:szCs w:val="22"/>
              </w:rPr>
            </w:pPr>
          </w:p>
        </w:tc>
      </w:tr>
    </w:tbl>
    <w:p w:rsidR="00351FC0" w:rsidRPr="008C4C5A" w:rsidRDefault="00351FC0" w:rsidP="00351FC0">
      <w:pPr>
        <w:spacing w:line="240" w:lineRule="auto"/>
        <w:ind w:left="5103" w:firstLine="0"/>
        <w:rPr>
          <w:sz w:val="22"/>
          <w:szCs w:val="22"/>
        </w:rPr>
      </w:pPr>
    </w:p>
    <w:p w:rsidR="00351FC0" w:rsidRPr="008C4C5A" w:rsidRDefault="00351FC0" w:rsidP="00351FC0">
      <w:pPr>
        <w:spacing w:line="240" w:lineRule="auto"/>
        <w:ind w:firstLine="0"/>
        <w:jc w:val="left"/>
        <w:rPr>
          <w:sz w:val="22"/>
          <w:szCs w:val="22"/>
        </w:rPr>
      </w:pPr>
      <w:r w:rsidRPr="008C4C5A">
        <w:rPr>
          <w:sz w:val="22"/>
          <w:szCs w:val="22"/>
        </w:rPr>
        <w:br w:type="page"/>
      </w:r>
    </w:p>
    <w:p w:rsidR="00546BF3" w:rsidRPr="008C4C5A" w:rsidRDefault="00546BF3" w:rsidP="00965811">
      <w:pPr>
        <w:spacing w:line="240" w:lineRule="auto"/>
        <w:ind w:left="5954" w:firstLine="0"/>
        <w:rPr>
          <w:sz w:val="22"/>
          <w:szCs w:val="22"/>
        </w:rPr>
      </w:pPr>
      <w:r w:rsidRPr="008C4C5A">
        <w:rPr>
          <w:sz w:val="22"/>
          <w:szCs w:val="22"/>
        </w:rPr>
        <w:lastRenderedPageBreak/>
        <w:t>Приложение № 2</w:t>
      </w:r>
      <w:r w:rsidR="00A34AF8" w:rsidRPr="008C4C5A">
        <w:rPr>
          <w:sz w:val="22"/>
          <w:szCs w:val="22"/>
        </w:rPr>
        <w:t xml:space="preserve"> </w:t>
      </w:r>
      <w:r w:rsidRPr="008C4C5A">
        <w:rPr>
          <w:sz w:val="22"/>
          <w:szCs w:val="22"/>
        </w:rPr>
        <w:t xml:space="preserve">к Договору подряда </w:t>
      </w:r>
    </w:p>
    <w:p w:rsidR="00546BF3" w:rsidRPr="008C4C5A" w:rsidRDefault="00965811" w:rsidP="00965811">
      <w:pPr>
        <w:spacing w:line="240" w:lineRule="auto"/>
        <w:ind w:left="5954" w:hanging="567"/>
        <w:rPr>
          <w:sz w:val="22"/>
          <w:szCs w:val="22"/>
        </w:rPr>
      </w:pPr>
      <w:r>
        <w:rPr>
          <w:sz w:val="22"/>
          <w:szCs w:val="22"/>
          <w:lang w:val="en-US"/>
        </w:rPr>
        <w:t xml:space="preserve">           </w:t>
      </w:r>
      <w:r w:rsidR="00546BF3" w:rsidRPr="008C4C5A">
        <w:rPr>
          <w:sz w:val="22"/>
          <w:szCs w:val="22"/>
        </w:rPr>
        <w:t>от «____» __________ 20 _ г. № ____</w:t>
      </w:r>
    </w:p>
    <w:p w:rsidR="00546BF3" w:rsidRPr="008C4C5A" w:rsidRDefault="00546BF3" w:rsidP="00546BF3">
      <w:pPr>
        <w:spacing w:line="240" w:lineRule="auto"/>
        <w:ind w:firstLine="0"/>
        <w:rPr>
          <w:b/>
          <w:bCs/>
          <w:sz w:val="24"/>
          <w:szCs w:val="24"/>
        </w:rPr>
      </w:pPr>
    </w:p>
    <w:p w:rsidR="00546BF3" w:rsidRPr="008C4C5A" w:rsidRDefault="00546BF3" w:rsidP="00546BF3">
      <w:pPr>
        <w:spacing w:line="240" w:lineRule="auto"/>
        <w:ind w:firstLine="0"/>
        <w:rPr>
          <w:b/>
          <w:bCs/>
          <w:sz w:val="24"/>
          <w:szCs w:val="24"/>
        </w:rPr>
      </w:pPr>
    </w:p>
    <w:p w:rsidR="00546BF3" w:rsidRDefault="00546BF3" w:rsidP="00546BF3">
      <w:pPr>
        <w:spacing w:line="240" w:lineRule="auto"/>
        <w:ind w:firstLine="0"/>
        <w:jc w:val="center"/>
        <w:rPr>
          <w:b/>
          <w:sz w:val="24"/>
          <w:szCs w:val="24"/>
        </w:rPr>
      </w:pPr>
      <w:r w:rsidRPr="008C4C5A">
        <w:rPr>
          <w:b/>
          <w:sz w:val="24"/>
          <w:szCs w:val="24"/>
        </w:rPr>
        <w:t xml:space="preserve">Перечень объектов учета капитальных вложений </w:t>
      </w:r>
    </w:p>
    <w:tbl>
      <w:tblPr>
        <w:tblpPr w:leftFromText="180" w:rightFromText="180" w:vertAnchor="text" w:horzAnchor="margin" w:tblpX="-470" w:tblpY="170"/>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7"/>
        <w:gridCol w:w="2352"/>
        <w:gridCol w:w="3708"/>
        <w:gridCol w:w="3281"/>
      </w:tblGrid>
      <w:tr w:rsidR="00226205" w:rsidRPr="00F031AA" w:rsidTr="00447F5C">
        <w:tc>
          <w:tcPr>
            <w:tcW w:w="7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26205" w:rsidRPr="00F031AA" w:rsidRDefault="00226205" w:rsidP="00E9563D">
            <w:pPr>
              <w:spacing w:line="240" w:lineRule="auto"/>
              <w:ind w:firstLine="0"/>
              <w:jc w:val="center"/>
              <w:rPr>
                <w:sz w:val="22"/>
                <w:szCs w:val="22"/>
              </w:rPr>
            </w:pPr>
            <w:r w:rsidRPr="00F031AA">
              <w:rPr>
                <w:sz w:val="22"/>
                <w:szCs w:val="22"/>
              </w:rPr>
              <w:t>№ п/п</w:t>
            </w:r>
          </w:p>
        </w:tc>
        <w:tc>
          <w:tcPr>
            <w:tcW w:w="23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26205" w:rsidRPr="00F031AA" w:rsidRDefault="00226205" w:rsidP="00E9563D">
            <w:pPr>
              <w:spacing w:line="240" w:lineRule="auto"/>
              <w:ind w:firstLine="0"/>
              <w:jc w:val="center"/>
              <w:rPr>
                <w:sz w:val="22"/>
                <w:szCs w:val="22"/>
              </w:rPr>
            </w:pPr>
            <w:r w:rsidRPr="00F031AA">
              <w:rPr>
                <w:sz w:val="22"/>
                <w:szCs w:val="22"/>
              </w:rPr>
              <w:t>Наименование Объекта</w:t>
            </w:r>
          </w:p>
        </w:tc>
        <w:tc>
          <w:tcPr>
            <w:tcW w:w="3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26205" w:rsidRPr="00F031AA" w:rsidRDefault="00226205" w:rsidP="00E9563D">
            <w:pPr>
              <w:spacing w:line="240" w:lineRule="auto"/>
              <w:ind w:firstLine="0"/>
              <w:jc w:val="center"/>
              <w:rPr>
                <w:sz w:val="22"/>
                <w:szCs w:val="22"/>
              </w:rPr>
            </w:pPr>
            <w:r w:rsidRPr="00F031AA">
              <w:rPr>
                <w:sz w:val="22"/>
                <w:szCs w:val="22"/>
              </w:rPr>
              <w:t>Имущество Заказчика</w:t>
            </w:r>
            <w:r>
              <w:rPr>
                <w:sz w:val="22"/>
                <w:szCs w:val="22"/>
              </w:rPr>
              <w:t xml:space="preserve"> </w:t>
            </w:r>
            <w:r w:rsidRPr="00F031AA">
              <w:rPr>
                <w:sz w:val="22"/>
                <w:szCs w:val="22"/>
              </w:rPr>
              <w:t>(основные средства) в составе Объекта</w:t>
            </w:r>
          </w:p>
        </w:tc>
        <w:tc>
          <w:tcPr>
            <w:tcW w:w="3281" w:type="dxa"/>
            <w:tcBorders>
              <w:top w:val="single" w:sz="4" w:space="0" w:color="auto"/>
              <w:left w:val="single" w:sz="4" w:space="0" w:color="auto"/>
              <w:bottom w:val="single" w:sz="4" w:space="0" w:color="auto"/>
              <w:right w:val="single" w:sz="4" w:space="0" w:color="auto"/>
            </w:tcBorders>
          </w:tcPr>
          <w:p w:rsidR="00226205" w:rsidRPr="00F031AA" w:rsidRDefault="00226205" w:rsidP="00E9563D">
            <w:pPr>
              <w:spacing w:line="240" w:lineRule="auto"/>
              <w:ind w:firstLine="0"/>
              <w:jc w:val="center"/>
              <w:rPr>
                <w:sz w:val="22"/>
                <w:szCs w:val="22"/>
              </w:rPr>
            </w:pPr>
            <w:r w:rsidRPr="00F031AA">
              <w:rPr>
                <w:sz w:val="22"/>
                <w:szCs w:val="22"/>
              </w:rPr>
              <w:t>Инвентарный номер</w:t>
            </w:r>
          </w:p>
        </w:tc>
      </w:tr>
      <w:tr w:rsidR="00226205" w:rsidRPr="00F031AA" w:rsidTr="00447F5C">
        <w:trPr>
          <w:trHeight w:val="184"/>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1</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Смидовичский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240"/>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2</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Биробиджанский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133"/>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3</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Ленинский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170"/>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4</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Теплоозерский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78"/>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5</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Облученский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114"/>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6</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Октябрьский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r w:rsidR="00226205" w:rsidRPr="00F031AA" w:rsidTr="00447F5C">
        <w:trPr>
          <w:trHeight w:val="65"/>
        </w:trPr>
        <w:tc>
          <w:tcPr>
            <w:tcW w:w="717"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447F5C" w:rsidP="00E9563D">
            <w:pPr>
              <w:spacing w:line="240" w:lineRule="auto"/>
              <w:ind w:firstLine="0"/>
              <w:jc w:val="center"/>
              <w:rPr>
                <w:bCs/>
                <w:sz w:val="22"/>
                <w:szCs w:val="22"/>
              </w:rPr>
            </w:pPr>
            <w:r>
              <w:rPr>
                <w:bCs/>
                <w:sz w:val="22"/>
                <w:szCs w:val="22"/>
              </w:rPr>
              <w:t>7</w:t>
            </w:r>
          </w:p>
        </w:tc>
        <w:tc>
          <w:tcPr>
            <w:tcW w:w="2352"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left"/>
              <w:rPr>
                <w:bCs/>
                <w:sz w:val="22"/>
                <w:szCs w:val="22"/>
              </w:rPr>
            </w:pPr>
            <w:r w:rsidRPr="00F031AA">
              <w:rPr>
                <w:bCs/>
                <w:sz w:val="22"/>
                <w:szCs w:val="22"/>
              </w:rPr>
              <w:t>Городской РЭС</w:t>
            </w:r>
          </w:p>
        </w:tc>
        <w:tc>
          <w:tcPr>
            <w:tcW w:w="3708" w:type="dxa"/>
            <w:tcBorders>
              <w:top w:val="single" w:sz="4" w:space="0" w:color="auto"/>
              <w:left w:val="single" w:sz="4" w:space="0" w:color="auto"/>
              <w:right w:val="single" w:sz="4" w:space="0" w:color="auto"/>
            </w:tcBorders>
            <w:tcMar>
              <w:top w:w="0" w:type="dxa"/>
              <w:left w:w="108" w:type="dxa"/>
              <w:bottom w:w="0" w:type="dxa"/>
              <w:right w:w="108" w:type="dxa"/>
            </w:tcMar>
          </w:tcPr>
          <w:p w:rsidR="00226205" w:rsidRPr="00F031AA" w:rsidRDefault="00226205" w:rsidP="00E9563D">
            <w:pPr>
              <w:spacing w:line="240" w:lineRule="auto"/>
              <w:ind w:firstLine="0"/>
              <w:jc w:val="center"/>
              <w:rPr>
                <w:bCs/>
                <w:sz w:val="22"/>
                <w:szCs w:val="22"/>
              </w:rPr>
            </w:pPr>
            <w:r w:rsidRPr="00F031AA">
              <w:rPr>
                <w:bCs/>
                <w:sz w:val="22"/>
                <w:szCs w:val="22"/>
              </w:rPr>
              <w:t xml:space="preserve">Вновь создаваемые </w:t>
            </w:r>
            <w:r w:rsidRPr="00F031AA">
              <w:rPr>
                <w:sz w:val="22"/>
                <w:szCs w:val="22"/>
              </w:rPr>
              <w:t>основные средства</w:t>
            </w:r>
          </w:p>
        </w:tc>
        <w:tc>
          <w:tcPr>
            <w:tcW w:w="3281" w:type="dxa"/>
            <w:tcBorders>
              <w:top w:val="single" w:sz="4" w:space="0" w:color="auto"/>
              <w:left w:val="single" w:sz="4" w:space="0" w:color="auto"/>
              <w:right w:val="single" w:sz="4" w:space="0" w:color="auto"/>
            </w:tcBorders>
          </w:tcPr>
          <w:p w:rsidR="00226205" w:rsidRPr="00F031AA" w:rsidRDefault="00226205" w:rsidP="00E9563D">
            <w:pPr>
              <w:spacing w:line="240" w:lineRule="auto"/>
              <w:ind w:firstLine="0"/>
              <w:jc w:val="center"/>
              <w:rPr>
                <w:bCs/>
                <w:sz w:val="22"/>
                <w:szCs w:val="22"/>
              </w:rPr>
            </w:pPr>
            <w:r w:rsidRPr="00F031AA">
              <w:rPr>
                <w:bCs/>
                <w:sz w:val="22"/>
                <w:szCs w:val="22"/>
              </w:rPr>
              <w:t>будет присвоен при вводе объекта в эксплуатацию</w:t>
            </w:r>
          </w:p>
        </w:tc>
      </w:tr>
    </w:tbl>
    <w:p w:rsidR="00A34AF8" w:rsidRPr="008C4C5A" w:rsidRDefault="00A34AF8" w:rsidP="00546BF3">
      <w:pPr>
        <w:spacing w:line="240" w:lineRule="auto"/>
        <w:ind w:firstLine="0"/>
        <w:jc w:val="center"/>
        <w:rPr>
          <w:b/>
          <w:sz w:val="24"/>
          <w:szCs w:val="24"/>
        </w:rPr>
      </w:pPr>
    </w:p>
    <w:p w:rsidR="00546BF3" w:rsidRPr="008C4C5A"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2504F6" w:rsidRPr="008C4C5A" w:rsidRDefault="00546BF3" w:rsidP="00546BF3">
      <w:pPr>
        <w:spacing w:line="240" w:lineRule="auto"/>
        <w:ind w:firstLine="0"/>
        <w:rPr>
          <w:sz w:val="22"/>
          <w:szCs w:val="22"/>
        </w:rPr>
        <w:sectPr w:rsidR="002504F6" w:rsidRPr="008C4C5A" w:rsidSect="00403B14">
          <w:headerReference w:type="default" r:id="rId14"/>
          <w:footerReference w:type="default" r:id="rId15"/>
          <w:pgSz w:w="11906" w:h="16838" w:code="9"/>
          <w:pgMar w:top="1134" w:right="851" w:bottom="1134" w:left="1418" w:header="567" w:footer="284" w:gutter="0"/>
          <w:cols w:space="708"/>
          <w:docGrid w:linePitch="381"/>
        </w:sectPr>
      </w:pPr>
      <w:r w:rsidRPr="008C4C5A">
        <w:rPr>
          <w:sz w:val="22"/>
          <w:szCs w:val="22"/>
        </w:rPr>
        <w:br w:type="page"/>
      </w:r>
    </w:p>
    <w:p w:rsidR="00546BF3" w:rsidRPr="008C4C5A" w:rsidRDefault="00546BF3" w:rsidP="00546BF3">
      <w:pPr>
        <w:spacing w:line="240" w:lineRule="auto"/>
        <w:ind w:left="5103" w:firstLine="0"/>
        <w:jc w:val="right"/>
        <w:rPr>
          <w:sz w:val="22"/>
          <w:szCs w:val="22"/>
        </w:rPr>
      </w:pPr>
      <w:r w:rsidRPr="008C4C5A">
        <w:rPr>
          <w:sz w:val="22"/>
          <w:szCs w:val="22"/>
        </w:rPr>
        <w:lastRenderedPageBreak/>
        <w:t>Приложение № 3</w:t>
      </w:r>
    </w:p>
    <w:p w:rsidR="00546BF3" w:rsidRPr="008C4C5A" w:rsidRDefault="00546BF3" w:rsidP="00546BF3">
      <w:pPr>
        <w:spacing w:line="240" w:lineRule="auto"/>
        <w:ind w:left="5103" w:firstLine="0"/>
        <w:jc w:val="right"/>
        <w:rPr>
          <w:sz w:val="22"/>
          <w:szCs w:val="22"/>
        </w:rPr>
      </w:pPr>
      <w:r w:rsidRPr="008C4C5A">
        <w:rPr>
          <w:sz w:val="22"/>
          <w:szCs w:val="22"/>
        </w:rPr>
        <w:t>к Договору подряда</w:t>
      </w:r>
    </w:p>
    <w:p w:rsidR="00546BF3" w:rsidRPr="008C4C5A" w:rsidRDefault="00546BF3" w:rsidP="00546BF3">
      <w:pPr>
        <w:spacing w:line="240" w:lineRule="auto"/>
        <w:ind w:left="5103" w:firstLine="0"/>
        <w:jc w:val="right"/>
        <w:rPr>
          <w:sz w:val="22"/>
          <w:szCs w:val="22"/>
        </w:rPr>
      </w:pPr>
      <w:r w:rsidRPr="008C4C5A">
        <w:rPr>
          <w:sz w:val="22"/>
          <w:szCs w:val="22"/>
        </w:rPr>
        <w:t>от «____» __________ 20 _ г. № ________</w:t>
      </w:r>
    </w:p>
    <w:p w:rsidR="00546BF3" w:rsidRPr="008C4C5A" w:rsidRDefault="00546BF3" w:rsidP="00546BF3">
      <w:pPr>
        <w:spacing w:line="240" w:lineRule="auto"/>
        <w:rPr>
          <w:sz w:val="22"/>
          <w:szCs w:val="22"/>
        </w:rPr>
      </w:pPr>
    </w:p>
    <w:p w:rsidR="00546BF3" w:rsidRPr="008C4C5A" w:rsidRDefault="00546BF3" w:rsidP="00546BF3">
      <w:pPr>
        <w:spacing w:line="240" w:lineRule="auto"/>
        <w:ind w:firstLine="0"/>
        <w:rPr>
          <w:b/>
          <w:bCs/>
          <w:sz w:val="24"/>
          <w:szCs w:val="24"/>
        </w:rPr>
      </w:pPr>
    </w:p>
    <w:p w:rsidR="00546BF3" w:rsidRDefault="00546BF3" w:rsidP="00546BF3">
      <w:pPr>
        <w:spacing w:line="240" w:lineRule="auto"/>
        <w:ind w:firstLine="0"/>
        <w:jc w:val="center"/>
        <w:rPr>
          <w:b/>
          <w:sz w:val="24"/>
          <w:szCs w:val="24"/>
        </w:rPr>
      </w:pPr>
      <w:r w:rsidRPr="008C4C5A">
        <w:rPr>
          <w:b/>
          <w:sz w:val="24"/>
          <w:szCs w:val="24"/>
        </w:rPr>
        <w:t>КАЛЕНДАРНЫЙ ГРАФИК ВЫПОЛНЕНИЯ РАБОТ</w:t>
      </w:r>
    </w:p>
    <w:p w:rsidR="00E9563D" w:rsidRDefault="00E9563D" w:rsidP="00546BF3">
      <w:pPr>
        <w:spacing w:line="240" w:lineRule="auto"/>
        <w:ind w:firstLine="0"/>
        <w:jc w:val="center"/>
        <w:rPr>
          <w:b/>
          <w:sz w:val="24"/>
          <w:szCs w:val="24"/>
        </w:rPr>
      </w:pPr>
    </w:p>
    <w:tbl>
      <w:tblPr>
        <w:tblW w:w="14879" w:type="dxa"/>
        <w:tblLayout w:type="fixed"/>
        <w:tblLook w:val="04A0" w:firstRow="1" w:lastRow="0" w:firstColumn="1" w:lastColumn="0" w:noHBand="0" w:noVBand="1"/>
      </w:tblPr>
      <w:tblGrid>
        <w:gridCol w:w="1162"/>
        <w:gridCol w:w="6630"/>
        <w:gridCol w:w="840"/>
        <w:gridCol w:w="1820"/>
        <w:gridCol w:w="1720"/>
        <w:gridCol w:w="1620"/>
        <w:gridCol w:w="7"/>
        <w:gridCol w:w="1080"/>
      </w:tblGrid>
      <w:tr w:rsidR="00E9563D" w:rsidRPr="00E9563D" w:rsidTr="00E9563D">
        <w:trPr>
          <w:trHeight w:val="300"/>
        </w:trPr>
        <w:tc>
          <w:tcPr>
            <w:tcW w:w="11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РЭС</w:t>
            </w:r>
          </w:p>
        </w:tc>
        <w:tc>
          <w:tcPr>
            <w:tcW w:w="66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xml:space="preserve">Наименование работ </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Ед. изм.</w:t>
            </w:r>
          </w:p>
        </w:tc>
        <w:tc>
          <w:tcPr>
            <w:tcW w:w="5160" w:type="dxa"/>
            <w:gridSpan w:val="3"/>
            <w:tcBorders>
              <w:top w:val="single" w:sz="4" w:space="0" w:color="auto"/>
              <w:left w:val="nil"/>
              <w:bottom w:val="single" w:sz="4" w:space="0" w:color="auto"/>
              <w:right w:val="nil"/>
            </w:tcBorders>
            <w:shd w:val="clear" w:color="auto" w:fill="auto"/>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Этапы выполнения работ</w:t>
            </w:r>
          </w:p>
        </w:tc>
        <w:tc>
          <w:tcPr>
            <w:tcW w:w="108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Всего</w:t>
            </w:r>
          </w:p>
        </w:tc>
      </w:tr>
      <w:tr w:rsidR="00E9563D" w:rsidRPr="00E9563D" w:rsidTr="00E9563D">
        <w:trPr>
          <w:trHeight w:val="300"/>
        </w:trPr>
        <w:tc>
          <w:tcPr>
            <w:tcW w:w="1162" w:type="dxa"/>
            <w:vMerge/>
            <w:tcBorders>
              <w:top w:val="single" w:sz="4" w:space="0" w:color="auto"/>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6630" w:type="dxa"/>
            <w:vMerge/>
            <w:tcBorders>
              <w:top w:val="single" w:sz="4" w:space="0" w:color="auto"/>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18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1</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2</w:t>
            </w:r>
          </w:p>
        </w:tc>
        <w:tc>
          <w:tcPr>
            <w:tcW w:w="16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3</w:t>
            </w:r>
          </w:p>
        </w:tc>
        <w:tc>
          <w:tcPr>
            <w:tcW w:w="1087" w:type="dxa"/>
            <w:gridSpan w:val="2"/>
            <w:vMerge/>
            <w:tcBorders>
              <w:top w:val="single" w:sz="4" w:space="0" w:color="auto"/>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r>
      <w:tr w:rsidR="007D430D" w:rsidRPr="00E9563D" w:rsidTr="007D430D">
        <w:trPr>
          <w:trHeight w:val="642"/>
        </w:trPr>
        <w:tc>
          <w:tcPr>
            <w:tcW w:w="1162" w:type="dxa"/>
            <w:vMerge/>
            <w:tcBorders>
              <w:top w:val="single" w:sz="4" w:space="0" w:color="auto"/>
              <w:left w:val="single" w:sz="4" w:space="0" w:color="auto"/>
              <w:bottom w:val="single" w:sz="4" w:space="0" w:color="000000"/>
              <w:right w:val="single" w:sz="4" w:space="0" w:color="auto"/>
            </w:tcBorders>
            <w:vAlign w:val="center"/>
            <w:hideMark/>
          </w:tcPr>
          <w:p w:rsidR="007D430D" w:rsidRPr="00E9563D" w:rsidRDefault="007D430D" w:rsidP="00E9563D">
            <w:pPr>
              <w:spacing w:line="240" w:lineRule="auto"/>
              <w:ind w:firstLine="0"/>
              <w:jc w:val="left"/>
              <w:rPr>
                <w:snapToGrid/>
                <w:color w:val="000000"/>
                <w:sz w:val="22"/>
                <w:szCs w:val="22"/>
              </w:rPr>
            </w:pPr>
          </w:p>
        </w:tc>
        <w:tc>
          <w:tcPr>
            <w:tcW w:w="6630" w:type="dxa"/>
            <w:vMerge/>
            <w:tcBorders>
              <w:top w:val="single" w:sz="4" w:space="0" w:color="auto"/>
              <w:left w:val="single" w:sz="4" w:space="0" w:color="auto"/>
              <w:bottom w:val="single" w:sz="4" w:space="0" w:color="000000"/>
              <w:right w:val="single" w:sz="4" w:space="0" w:color="auto"/>
            </w:tcBorders>
            <w:vAlign w:val="center"/>
            <w:hideMark/>
          </w:tcPr>
          <w:p w:rsidR="007D430D" w:rsidRPr="00E9563D" w:rsidRDefault="007D430D" w:rsidP="00E9563D">
            <w:pPr>
              <w:spacing w:line="240" w:lineRule="auto"/>
              <w:ind w:firstLine="0"/>
              <w:jc w:val="left"/>
              <w:rPr>
                <w:b/>
                <w:bCs/>
                <w:snapToGrid/>
                <w:color w:val="000000"/>
                <w:sz w:val="22"/>
                <w:szCs w:val="22"/>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7D430D" w:rsidRPr="00E9563D" w:rsidRDefault="007D430D" w:rsidP="00E9563D">
            <w:pPr>
              <w:spacing w:line="240" w:lineRule="auto"/>
              <w:ind w:firstLine="0"/>
              <w:jc w:val="left"/>
              <w:rPr>
                <w:b/>
                <w:bCs/>
                <w:snapToGrid/>
                <w:color w:val="000000"/>
                <w:sz w:val="22"/>
                <w:szCs w:val="22"/>
              </w:rPr>
            </w:pPr>
          </w:p>
        </w:tc>
        <w:tc>
          <w:tcPr>
            <w:tcW w:w="5160" w:type="dxa"/>
            <w:gridSpan w:val="3"/>
            <w:tcBorders>
              <w:top w:val="nil"/>
              <w:left w:val="nil"/>
              <w:bottom w:val="single" w:sz="4" w:space="0" w:color="auto"/>
              <w:right w:val="single" w:sz="4" w:space="0" w:color="auto"/>
            </w:tcBorders>
            <w:shd w:val="clear" w:color="auto" w:fill="auto"/>
            <w:vAlign w:val="center"/>
          </w:tcPr>
          <w:p w:rsidR="007D430D" w:rsidRPr="007D430D" w:rsidRDefault="007D430D" w:rsidP="007D430D">
            <w:pPr>
              <w:spacing w:line="240" w:lineRule="auto"/>
              <w:ind w:firstLine="0"/>
              <w:jc w:val="center"/>
              <w:rPr>
                <w:snapToGrid/>
                <w:color w:val="000000"/>
                <w:sz w:val="22"/>
                <w:szCs w:val="22"/>
              </w:rPr>
            </w:pPr>
            <w:r w:rsidRPr="007D430D">
              <w:rPr>
                <w:snapToGrid/>
                <w:color w:val="000000"/>
                <w:sz w:val="22"/>
                <w:szCs w:val="22"/>
              </w:rPr>
              <w:t xml:space="preserve">Начало: с даты, следующей за датой заключения Договора. </w:t>
            </w:r>
          </w:p>
          <w:p w:rsidR="007D430D" w:rsidRPr="00E9563D" w:rsidRDefault="007D430D" w:rsidP="007D430D">
            <w:pPr>
              <w:spacing w:line="240" w:lineRule="auto"/>
              <w:ind w:firstLine="0"/>
              <w:jc w:val="center"/>
              <w:rPr>
                <w:snapToGrid/>
                <w:color w:val="000000"/>
                <w:sz w:val="22"/>
                <w:szCs w:val="22"/>
              </w:rPr>
            </w:pPr>
            <w:r w:rsidRPr="007D430D">
              <w:rPr>
                <w:snapToGrid/>
                <w:color w:val="000000"/>
                <w:sz w:val="22"/>
                <w:szCs w:val="22"/>
              </w:rPr>
              <w:t>Окончание: в течение 8 месяцев с даты, следующей за датой заключения Договора</w:t>
            </w:r>
          </w:p>
        </w:tc>
        <w:tc>
          <w:tcPr>
            <w:tcW w:w="1087" w:type="dxa"/>
            <w:gridSpan w:val="2"/>
            <w:vMerge/>
            <w:tcBorders>
              <w:top w:val="single" w:sz="4" w:space="0" w:color="auto"/>
              <w:left w:val="single" w:sz="4" w:space="0" w:color="auto"/>
              <w:bottom w:val="single" w:sz="4" w:space="0" w:color="000000"/>
              <w:right w:val="single" w:sz="4" w:space="0" w:color="auto"/>
            </w:tcBorders>
            <w:vAlign w:val="center"/>
            <w:hideMark/>
          </w:tcPr>
          <w:p w:rsidR="007D430D" w:rsidRPr="00E9563D" w:rsidRDefault="007D430D" w:rsidP="00E9563D">
            <w:pPr>
              <w:spacing w:line="240" w:lineRule="auto"/>
              <w:ind w:firstLine="0"/>
              <w:jc w:val="left"/>
              <w:rPr>
                <w:snapToGrid/>
                <w:color w:val="000000"/>
                <w:sz w:val="22"/>
                <w:szCs w:val="22"/>
              </w:rPr>
            </w:pPr>
          </w:p>
        </w:tc>
      </w:tr>
      <w:tr w:rsidR="00E9563D" w:rsidRPr="00E9563D" w:rsidTr="00E9563D">
        <w:trPr>
          <w:trHeight w:val="300"/>
        </w:trPr>
        <w:tc>
          <w:tcPr>
            <w:tcW w:w="14879" w:type="dxa"/>
            <w:gridSpan w:val="8"/>
            <w:tcBorders>
              <w:top w:val="single" w:sz="4" w:space="0" w:color="auto"/>
              <w:left w:val="nil"/>
              <w:bottom w:val="single" w:sz="4" w:space="0" w:color="auto"/>
              <w:right w:val="single" w:sz="4" w:space="0" w:color="auto"/>
            </w:tcBorders>
            <w:shd w:val="clear" w:color="auto" w:fill="auto"/>
            <w:vAlign w:val="bottom"/>
            <w:hideMark/>
          </w:tcPr>
          <w:p w:rsidR="00E9563D" w:rsidRPr="00E9563D" w:rsidRDefault="00E9563D" w:rsidP="00E9563D">
            <w:pPr>
              <w:spacing w:line="240" w:lineRule="auto"/>
              <w:ind w:firstLine="0"/>
              <w:jc w:val="center"/>
              <w:rPr>
                <w:b/>
                <w:bCs/>
                <w:i/>
                <w:iCs/>
                <w:snapToGrid/>
                <w:color w:val="000000"/>
                <w:sz w:val="22"/>
                <w:szCs w:val="22"/>
              </w:rPr>
            </w:pPr>
            <w:r w:rsidRPr="00E9563D">
              <w:rPr>
                <w:b/>
                <w:bCs/>
                <w:i/>
                <w:iCs/>
                <w:snapToGrid/>
                <w:color w:val="000000"/>
                <w:sz w:val="22"/>
                <w:szCs w:val="22"/>
              </w:rPr>
              <w:t>Филиал АО "ДРСК" Электрические сети ЕАО</w:t>
            </w:r>
          </w:p>
        </w:tc>
      </w:tr>
      <w:tr w:rsidR="00E9563D" w:rsidRPr="00E9563D" w:rsidTr="00E9563D">
        <w:trPr>
          <w:trHeight w:val="275"/>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Биробиджанский РЭС</w:t>
            </w: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 xml:space="preserve">Замена по истечению межпроверочного интервала однофазных счетчиков электроэнергии  у физических и юридических лиц: </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5,000</w:t>
            </w:r>
          </w:p>
        </w:tc>
      </w:tr>
      <w:tr w:rsidR="00E9563D" w:rsidRPr="00E9563D" w:rsidTr="00E9563D">
        <w:trPr>
          <w:trHeight w:val="39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570"/>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9,000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9,000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6,000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6,000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УСПД</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13,000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13,000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Городской РЭС</w:t>
            </w: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однофазных счетчиков электроэнергии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19,000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100,000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27,000</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146,000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136"/>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33,000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140,000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54,000</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227,000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полукосвенного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42,000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43,000</w:t>
            </w:r>
          </w:p>
        </w:tc>
      </w:tr>
      <w:tr w:rsidR="00E9563D" w:rsidRPr="00E9563D" w:rsidTr="00E9563D">
        <w:trPr>
          <w:trHeight w:val="108"/>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200,000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176,000</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276,000</w:t>
            </w:r>
          </w:p>
        </w:tc>
      </w:tr>
      <w:tr w:rsidR="00E9563D" w:rsidRPr="00E9563D" w:rsidTr="00E9563D">
        <w:trPr>
          <w:trHeight w:val="12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УСПД</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28,000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28,000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570"/>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lastRenderedPageBreak/>
              <w:t>Ленинский РЭС</w:t>
            </w:r>
          </w:p>
        </w:tc>
        <w:tc>
          <w:tcPr>
            <w:tcW w:w="66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однофазных счетчиков электроэнергии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17,000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17,000</w:t>
            </w:r>
          </w:p>
        </w:tc>
      </w:tr>
      <w:tr w:rsidR="00E9563D" w:rsidRPr="00E9563D" w:rsidTr="00E9563D">
        <w:trPr>
          <w:trHeight w:val="404"/>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42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полукосвенного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2,000</w:t>
            </w:r>
          </w:p>
        </w:tc>
      </w:tr>
      <w:tr w:rsidR="00E9563D" w:rsidRPr="00E9563D" w:rsidTr="00E9563D">
        <w:trPr>
          <w:trHeight w:val="55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39,000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39,000</w:t>
            </w:r>
          </w:p>
        </w:tc>
      </w:tr>
      <w:tr w:rsidR="00E9563D" w:rsidRPr="00E9563D" w:rsidTr="00E9563D">
        <w:trPr>
          <w:trHeight w:val="95"/>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02"/>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УСПД</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14,000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14,000</w:t>
            </w:r>
          </w:p>
        </w:tc>
      </w:tr>
      <w:tr w:rsidR="00E9563D" w:rsidRPr="00E9563D" w:rsidTr="00E9563D">
        <w:trPr>
          <w:trHeight w:val="42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413"/>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Облученский РЭС</w:t>
            </w:r>
          </w:p>
        </w:tc>
        <w:tc>
          <w:tcPr>
            <w:tcW w:w="66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 xml:space="preserve">Замена по истечению межпроверочного интервала однофазных счетчиков электроэнергии  у физических и юридических лиц: </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47,000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47,000</w:t>
            </w:r>
          </w:p>
        </w:tc>
      </w:tr>
      <w:tr w:rsidR="00E9563D" w:rsidRPr="00E9563D" w:rsidTr="00E9563D">
        <w:trPr>
          <w:trHeight w:val="41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20,000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139"/>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полукосвенного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5,000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62"/>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15,000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15,000</w:t>
            </w:r>
          </w:p>
        </w:tc>
      </w:tr>
      <w:tr w:rsidR="00E9563D" w:rsidRPr="00E9563D" w:rsidTr="00E9563D">
        <w:trPr>
          <w:trHeight w:val="38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99"/>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УСПД</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23,000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23,000</w:t>
            </w:r>
          </w:p>
        </w:tc>
      </w:tr>
      <w:tr w:rsidR="00E9563D" w:rsidRPr="00E9563D" w:rsidTr="00E9563D">
        <w:trPr>
          <w:trHeight w:val="43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single" w:sz="4" w:space="0" w:color="auto"/>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Октябрьский  РЭС</w:t>
            </w:r>
          </w:p>
        </w:tc>
        <w:tc>
          <w:tcPr>
            <w:tcW w:w="663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 xml:space="preserve">Замена по истечению межпроверочного интервала однофазных счетчиков электроэнергии  у физических и юридических лиц: </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12,000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12,000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215"/>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30,000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30,000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432"/>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12,000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12,000</w:t>
            </w:r>
          </w:p>
        </w:tc>
      </w:tr>
      <w:tr w:rsidR="00E9563D" w:rsidRPr="00E9563D" w:rsidTr="00E9563D">
        <w:trPr>
          <w:trHeight w:val="411"/>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00"/>
        </w:trPr>
        <w:tc>
          <w:tcPr>
            <w:tcW w:w="1162"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lastRenderedPageBreak/>
              <w:t>Смидовичский  РЭС</w:t>
            </w: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 xml:space="preserve">Замена по истечению межпроверочного интервала однофазных счетчиков электроэнергии  у физических и юридических лиц: </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50,000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50,000</w:t>
            </w:r>
          </w:p>
        </w:tc>
      </w:tr>
      <w:tr w:rsidR="00E9563D" w:rsidRPr="00E9563D" w:rsidTr="00E9563D">
        <w:trPr>
          <w:trHeight w:val="300"/>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00"/>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119,000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119,000</w:t>
            </w:r>
          </w:p>
        </w:tc>
      </w:tr>
      <w:tr w:rsidR="00E9563D" w:rsidRPr="00E9563D" w:rsidTr="00E9563D">
        <w:trPr>
          <w:trHeight w:val="24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полукосвенного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3,000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3,000</w:t>
            </w:r>
          </w:p>
        </w:tc>
      </w:tr>
      <w:tr w:rsidR="00E9563D" w:rsidRPr="00E9563D" w:rsidTr="00E9563D">
        <w:trPr>
          <w:trHeight w:val="300"/>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48,000</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48,000</w:t>
            </w:r>
          </w:p>
        </w:tc>
      </w:tr>
      <w:tr w:rsidR="00E9563D" w:rsidRPr="00E9563D" w:rsidTr="00E9563D">
        <w:trPr>
          <w:trHeight w:val="87"/>
        </w:trPr>
        <w:tc>
          <w:tcPr>
            <w:tcW w:w="1162"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149"/>
        </w:trPr>
        <w:tc>
          <w:tcPr>
            <w:tcW w:w="1162" w:type="dxa"/>
            <w:vMerge w:val="restart"/>
            <w:tcBorders>
              <w:top w:val="nil"/>
              <w:left w:val="nil"/>
              <w:bottom w:val="nil"/>
              <w:right w:val="single" w:sz="4" w:space="0" w:color="auto"/>
            </w:tcBorders>
            <w:shd w:val="clear" w:color="auto" w:fill="auto"/>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Теплоозерский  РЭС</w:t>
            </w: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 xml:space="preserve">Замена по истечению межпроверочного интервала однофазных счетчиков электроэнергии  у физических и юридических лиц: </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59,000</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59,000</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прямого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19,000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19,000</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000000" w:fill="FFFFFF"/>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409"/>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000000"/>
              <w:right w:val="single" w:sz="4" w:space="0" w:color="auto"/>
            </w:tcBorders>
            <w:shd w:val="clear" w:color="auto" w:fill="auto"/>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Замена по истечению межпроверочного интервала  трехфазных счетчиков электроэнергии полукосвенного включения у физических и юридических лиц:</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8,000</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8,000</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000000"/>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трансформаторы тока</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54,000</w:t>
            </w:r>
          </w:p>
        </w:tc>
        <w:tc>
          <w:tcPr>
            <w:tcW w:w="1087" w:type="dxa"/>
            <w:gridSpan w:val="2"/>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54,000</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115"/>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val="restart"/>
            <w:tcBorders>
              <w:top w:val="nil"/>
              <w:left w:val="single" w:sz="4" w:space="0" w:color="auto"/>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УСПД</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шт.</w:t>
            </w:r>
          </w:p>
        </w:tc>
        <w:tc>
          <w:tcPr>
            <w:tcW w:w="18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22,000</w:t>
            </w:r>
          </w:p>
        </w:tc>
        <w:tc>
          <w:tcPr>
            <w:tcW w:w="1720" w:type="dxa"/>
            <w:tcBorders>
              <w:top w:val="nil"/>
              <w:left w:val="nil"/>
              <w:bottom w:val="single" w:sz="4" w:space="0" w:color="auto"/>
              <w:right w:val="single" w:sz="4" w:space="0" w:color="auto"/>
            </w:tcBorders>
            <w:shd w:val="clear" w:color="000000" w:fill="FFFFFF"/>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22,000</w:t>
            </w:r>
          </w:p>
        </w:tc>
      </w:tr>
      <w:tr w:rsidR="00E9563D" w:rsidRPr="00E9563D" w:rsidTr="00E9563D">
        <w:trPr>
          <w:trHeight w:val="87"/>
        </w:trPr>
        <w:tc>
          <w:tcPr>
            <w:tcW w:w="1162" w:type="dxa"/>
            <w:vMerge/>
            <w:tcBorders>
              <w:top w:val="nil"/>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vMerge/>
            <w:tcBorders>
              <w:top w:val="nil"/>
              <w:left w:val="single" w:sz="4" w:space="0" w:color="auto"/>
              <w:bottom w:val="single" w:sz="4" w:space="0" w:color="auto"/>
              <w:right w:val="single" w:sz="4" w:space="0" w:color="auto"/>
            </w:tcBorders>
            <w:vAlign w:val="center"/>
            <w:hideMark/>
          </w:tcPr>
          <w:p w:rsidR="00E9563D" w:rsidRPr="00E9563D" w:rsidRDefault="00E9563D" w:rsidP="00E9563D">
            <w:pPr>
              <w:spacing w:line="240" w:lineRule="auto"/>
              <w:ind w:firstLine="0"/>
              <w:jc w:val="left"/>
              <w:rPr>
                <w:snapToGrid/>
                <w:color w:val="000000"/>
                <w:sz w:val="22"/>
                <w:szCs w:val="22"/>
              </w:rPr>
            </w:pP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руб.</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r>
      <w:tr w:rsidR="00E9563D" w:rsidRPr="00E9563D" w:rsidTr="00E9563D">
        <w:trPr>
          <w:trHeight w:val="300"/>
        </w:trPr>
        <w:tc>
          <w:tcPr>
            <w:tcW w:w="1162" w:type="dxa"/>
            <w:tcBorders>
              <w:top w:val="nil"/>
              <w:left w:val="nil"/>
              <w:bottom w:val="nil"/>
              <w:right w:val="single" w:sz="4" w:space="0" w:color="auto"/>
            </w:tcBorders>
            <w:shd w:val="clear" w:color="auto" w:fill="auto"/>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c>
          <w:tcPr>
            <w:tcW w:w="12637" w:type="dxa"/>
            <w:gridSpan w:val="6"/>
            <w:tcBorders>
              <w:top w:val="single" w:sz="4" w:space="0" w:color="auto"/>
              <w:left w:val="nil"/>
              <w:bottom w:val="single" w:sz="4" w:space="0" w:color="auto"/>
              <w:right w:val="nil"/>
            </w:tcBorders>
            <w:shd w:val="clear" w:color="000000" w:fill="FFFF00"/>
            <w:vAlign w:val="center"/>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Непредвиденные работы и затраты (лимит), руб.</w:t>
            </w:r>
          </w:p>
        </w:tc>
        <w:tc>
          <w:tcPr>
            <w:tcW w:w="108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 </w:t>
            </w:r>
          </w:p>
        </w:tc>
      </w:tr>
      <w:tr w:rsidR="00E9563D" w:rsidRPr="00E9563D" w:rsidTr="00E9563D">
        <w:trPr>
          <w:trHeight w:val="300"/>
        </w:trPr>
        <w:tc>
          <w:tcPr>
            <w:tcW w:w="1162" w:type="dxa"/>
            <w:tcBorders>
              <w:top w:val="nil"/>
              <w:left w:val="nil"/>
              <w:bottom w:val="nil"/>
              <w:right w:val="single" w:sz="4" w:space="0" w:color="auto"/>
            </w:tcBorders>
            <w:shd w:val="clear" w:color="auto" w:fill="auto"/>
            <w:textDirection w:val="btLr"/>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 </w:t>
            </w:r>
          </w:p>
        </w:tc>
        <w:tc>
          <w:tcPr>
            <w:tcW w:w="12637" w:type="dxa"/>
            <w:gridSpan w:val="6"/>
            <w:tcBorders>
              <w:top w:val="single" w:sz="4" w:space="0" w:color="auto"/>
              <w:left w:val="nil"/>
              <w:bottom w:val="single" w:sz="4" w:space="0" w:color="auto"/>
              <w:right w:val="nil"/>
            </w:tcBorders>
            <w:shd w:val="clear" w:color="000000" w:fill="FFFF00"/>
            <w:hideMark/>
          </w:tcPr>
          <w:p w:rsidR="00E9563D" w:rsidRPr="00E9563D" w:rsidRDefault="00E9563D" w:rsidP="00E9563D">
            <w:pPr>
              <w:spacing w:line="240" w:lineRule="auto"/>
              <w:ind w:firstLine="0"/>
              <w:jc w:val="left"/>
              <w:rPr>
                <w:snapToGrid/>
                <w:color w:val="000000"/>
                <w:sz w:val="22"/>
                <w:szCs w:val="22"/>
              </w:rPr>
            </w:pPr>
            <w:r w:rsidRPr="00E9563D">
              <w:rPr>
                <w:snapToGrid/>
                <w:color w:val="000000"/>
                <w:sz w:val="22"/>
                <w:szCs w:val="22"/>
              </w:rPr>
              <w:t>Командировочные затраты (лимит), руб.</w:t>
            </w:r>
          </w:p>
        </w:tc>
        <w:tc>
          <w:tcPr>
            <w:tcW w:w="1080" w:type="dxa"/>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snapToGrid/>
                <w:color w:val="000000"/>
                <w:sz w:val="22"/>
                <w:szCs w:val="22"/>
              </w:rPr>
            </w:pPr>
            <w:r w:rsidRPr="00E9563D">
              <w:rPr>
                <w:snapToGrid/>
                <w:color w:val="000000"/>
                <w:sz w:val="22"/>
                <w:szCs w:val="22"/>
              </w:rPr>
              <w:t> </w:t>
            </w:r>
          </w:p>
        </w:tc>
      </w:tr>
      <w:tr w:rsidR="00E9563D" w:rsidRPr="00E9563D" w:rsidTr="00E9563D">
        <w:trPr>
          <w:trHeight w:val="300"/>
        </w:trPr>
        <w:tc>
          <w:tcPr>
            <w:tcW w:w="1162" w:type="dxa"/>
            <w:vMerge w:val="restart"/>
            <w:tcBorders>
              <w:top w:val="single" w:sz="4" w:space="0" w:color="auto"/>
              <w:left w:val="nil"/>
              <w:bottom w:val="nil"/>
              <w:right w:val="single" w:sz="4" w:space="0" w:color="auto"/>
            </w:tcBorders>
            <w:shd w:val="clear" w:color="auto" w:fill="auto"/>
            <w:vAlign w:val="center"/>
            <w:hideMark/>
          </w:tcPr>
          <w:p w:rsidR="00E9563D" w:rsidRPr="00E9563D" w:rsidRDefault="00E9563D" w:rsidP="00E9563D">
            <w:pPr>
              <w:spacing w:line="240" w:lineRule="auto"/>
              <w:ind w:firstLine="0"/>
              <w:jc w:val="center"/>
              <w:rPr>
                <w:b/>
                <w:bCs/>
                <w:snapToGrid/>
                <w:color w:val="000000"/>
                <w:sz w:val="22"/>
                <w:szCs w:val="22"/>
              </w:rPr>
            </w:pPr>
            <w:r w:rsidRPr="00E9563D">
              <w:rPr>
                <w:b/>
                <w:bCs/>
                <w:snapToGrid/>
                <w:color w:val="000000"/>
                <w:sz w:val="22"/>
                <w:szCs w:val="22"/>
              </w:rPr>
              <w:t>Итого по филиалу:</w:t>
            </w:r>
          </w:p>
        </w:tc>
        <w:tc>
          <w:tcPr>
            <w:tcW w:w="6630" w:type="dxa"/>
            <w:tcBorders>
              <w:top w:val="nil"/>
              <w:left w:val="nil"/>
              <w:bottom w:val="single" w:sz="4" w:space="0" w:color="auto"/>
              <w:right w:val="single" w:sz="4" w:space="0" w:color="auto"/>
            </w:tcBorders>
            <w:shd w:val="clear" w:color="auto" w:fill="auto"/>
            <w:vAlign w:val="bottom"/>
            <w:hideMark/>
          </w:tcPr>
          <w:p w:rsidR="00E9563D" w:rsidRPr="00E9563D" w:rsidRDefault="00E9563D" w:rsidP="00E9563D">
            <w:pPr>
              <w:spacing w:line="240" w:lineRule="auto"/>
              <w:ind w:firstLine="0"/>
              <w:jc w:val="left"/>
              <w:rPr>
                <w:b/>
                <w:bCs/>
                <w:snapToGrid/>
                <w:color w:val="000000"/>
                <w:sz w:val="22"/>
                <w:szCs w:val="22"/>
              </w:rPr>
            </w:pPr>
            <w:r w:rsidRPr="00E9563D">
              <w:rPr>
                <w:b/>
                <w:bCs/>
                <w:snapToGrid/>
                <w:color w:val="000000"/>
                <w:sz w:val="22"/>
                <w:szCs w:val="22"/>
              </w:rPr>
              <w:t>ИТОГО без НДС,  руб.</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r>
      <w:tr w:rsidR="00E9563D" w:rsidRPr="00E9563D" w:rsidTr="00E9563D">
        <w:trPr>
          <w:trHeight w:val="300"/>
        </w:trPr>
        <w:tc>
          <w:tcPr>
            <w:tcW w:w="1162" w:type="dxa"/>
            <w:vMerge/>
            <w:tcBorders>
              <w:top w:val="single" w:sz="4" w:space="0" w:color="auto"/>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tcBorders>
              <w:top w:val="nil"/>
              <w:left w:val="nil"/>
              <w:bottom w:val="single" w:sz="4" w:space="0" w:color="auto"/>
              <w:right w:val="single" w:sz="4" w:space="0" w:color="auto"/>
            </w:tcBorders>
            <w:shd w:val="clear" w:color="auto" w:fill="auto"/>
            <w:vAlign w:val="bottom"/>
            <w:hideMark/>
          </w:tcPr>
          <w:p w:rsidR="00E9563D" w:rsidRPr="00E9563D" w:rsidRDefault="00E9563D" w:rsidP="00E9563D">
            <w:pPr>
              <w:spacing w:line="240" w:lineRule="auto"/>
              <w:ind w:firstLine="0"/>
              <w:jc w:val="left"/>
              <w:rPr>
                <w:b/>
                <w:bCs/>
                <w:snapToGrid/>
                <w:color w:val="000000"/>
                <w:sz w:val="22"/>
                <w:szCs w:val="22"/>
              </w:rPr>
            </w:pPr>
            <w:r w:rsidRPr="00E9563D">
              <w:rPr>
                <w:b/>
                <w:bCs/>
                <w:snapToGrid/>
                <w:color w:val="000000"/>
                <w:sz w:val="22"/>
                <w:szCs w:val="22"/>
              </w:rPr>
              <w:t>НДС,  руб.</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r>
      <w:tr w:rsidR="00E9563D" w:rsidRPr="00E9563D" w:rsidTr="00E9563D">
        <w:trPr>
          <w:trHeight w:val="300"/>
        </w:trPr>
        <w:tc>
          <w:tcPr>
            <w:tcW w:w="1162" w:type="dxa"/>
            <w:vMerge/>
            <w:tcBorders>
              <w:top w:val="single" w:sz="4" w:space="0" w:color="auto"/>
              <w:left w:val="nil"/>
              <w:bottom w:val="nil"/>
              <w:right w:val="single" w:sz="4" w:space="0" w:color="auto"/>
            </w:tcBorders>
            <w:vAlign w:val="center"/>
            <w:hideMark/>
          </w:tcPr>
          <w:p w:rsidR="00E9563D" w:rsidRPr="00E9563D" w:rsidRDefault="00E9563D" w:rsidP="00E9563D">
            <w:pPr>
              <w:spacing w:line="240" w:lineRule="auto"/>
              <w:ind w:firstLine="0"/>
              <w:jc w:val="left"/>
              <w:rPr>
                <w:b/>
                <w:bCs/>
                <w:snapToGrid/>
                <w:color w:val="000000"/>
                <w:sz w:val="22"/>
                <w:szCs w:val="22"/>
              </w:rPr>
            </w:pPr>
          </w:p>
        </w:tc>
        <w:tc>
          <w:tcPr>
            <w:tcW w:w="6630" w:type="dxa"/>
            <w:tcBorders>
              <w:top w:val="nil"/>
              <w:left w:val="nil"/>
              <w:bottom w:val="single" w:sz="4" w:space="0" w:color="auto"/>
              <w:right w:val="single" w:sz="4" w:space="0" w:color="auto"/>
            </w:tcBorders>
            <w:shd w:val="clear" w:color="auto" w:fill="auto"/>
            <w:vAlign w:val="bottom"/>
            <w:hideMark/>
          </w:tcPr>
          <w:p w:rsidR="00E9563D" w:rsidRPr="00E9563D" w:rsidRDefault="00E9563D" w:rsidP="00E9563D">
            <w:pPr>
              <w:spacing w:line="240" w:lineRule="auto"/>
              <w:ind w:firstLine="0"/>
              <w:jc w:val="left"/>
              <w:rPr>
                <w:b/>
                <w:bCs/>
                <w:snapToGrid/>
                <w:color w:val="000000"/>
                <w:sz w:val="22"/>
                <w:szCs w:val="22"/>
              </w:rPr>
            </w:pPr>
            <w:r w:rsidRPr="00E9563D">
              <w:rPr>
                <w:b/>
                <w:bCs/>
                <w:snapToGrid/>
                <w:color w:val="000000"/>
                <w:sz w:val="22"/>
                <w:szCs w:val="22"/>
              </w:rPr>
              <w:t>Всего с НДС, руб.</w:t>
            </w:r>
          </w:p>
        </w:tc>
        <w:tc>
          <w:tcPr>
            <w:tcW w:w="840" w:type="dxa"/>
            <w:tcBorders>
              <w:top w:val="nil"/>
              <w:left w:val="nil"/>
              <w:bottom w:val="single" w:sz="4" w:space="0" w:color="auto"/>
              <w:right w:val="single" w:sz="4" w:space="0" w:color="auto"/>
            </w:tcBorders>
            <w:shd w:val="clear" w:color="auto" w:fill="auto"/>
            <w:noWrap/>
            <w:vAlign w:val="bottom"/>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8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c>
          <w:tcPr>
            <w:tcW w:w="1087" w:type="dxa"/>
            <w:gridSpan w:val="2"/>
            <w:tcBorders>
              <w:top w:val="nil"/>
              <w:left w:val="nil"/>
              <w:bottom w:val="single" w:sz="4" w:space="0" w:color="auto"/>
              <w:right w:val="single" w:sz="4" w:space="0" w:color="auto"/>
            </w:tcBorders>
            <w:shd w:val="clear" w:color="000000" w:fill="FFFFFF"/>
            <w:noWrap/>
            <w:vAlign w:val="center"/>
            <w:hideMark/>
          </w:tcPr>
          <w:p w:rsidR="00E9563D" w:rsidRPr="00E9563D" w:rsidRDefault="00E9563D" w:rsidP="00E9563D">
            <w:pPr>
              <w:spacing w:line="240" w:lineRule="auto"/>
              <w:ind w:firstLine="0"/>
              <w:jc w:val="center"/>
              <w:rPr>
                <w:i/>
                <w:iCs/>
                <w:snapToGrid/>
                <w:color w:val="000000"/>
                <w:sz w:val="22"/>
                <w:szCs w:val="22"/>
              </w:rPr>
            </w:pPr>
            <w:r w:rsidRPr="00E9563D">
              <w:rPr>
                <w:i/>
                <w:iCs/>
                <w:snapToGrid/>
                <w:color w:val="000000"/>
                <w:sz w:val="22"/>
                <w:szCs w:val="22"/>
              </w:rPr>
              <w:t> </w:t>
            </w:r>
          </w:p>
        </w:tc>
      </w:tr>
    </w:tbl>
    <w:p w:rsidR="003167E4" w:rsidRDefault="003167E4" w:rsidP="00546BF3">
      <w:pPr>
        <w:spacing w:line="240" w:lineRule="auto"/>
        <w:rPr>
          <w:sz w:val="24"/>
          <w:szCs w:val="24"/>
        </w:rPr>
      </w:pPr>
    </w:p>
    <w:p w:rsidR="003167E4" w:rsidRPr="008C4C5A" w:rsidRDefault="003167E4" w:rsidP="00546BF3">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546BF3" w:rsidRPr="008C4C5A" w:rsidTr="00546BF3">
        <w:trPr>
          <w:jc w:val="center"/>
        </w:trPr>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rPr>
          <w:jc w:val="center"/>
        </w:trPr>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ind w:left="5103" w:firstLine="0"/>
        <w:rPr>
          <w:sz w:val="22"/>
          <w:szCs w:val="22"/>
        </w:rPr>
        <w:sectPr w:rsidR="00546BF3" w:rsidRPr="008C4C5A" w:rsidSect="00F314EF">
          <w:pgSz w:w="16838" w:h="11906" w:orient="landscape" w:code="9"/>
          <w:pgMar w:top="1418" w:right="1134" w:bottom="851" w:left="1134" w:header="567" w:footer="284" w:gutter="0"/>
          <w:cols w:space="708"/>
          <w:docGrid w:linePitch="381"/>
        </w:sectPr>
      </w:pPr>
    </w:p>
    <w:p w:rsidR="00546BF3" w:rsidRPr="008C4C5A" w:rsidRDefault="00546BF3" w:rsidP="00546BF3">
      <w:pPr>
        <w:spacing w:line="240" w:lineRule="auto"/>
        <w:ind w:left="5103" w:firstLine="0"/>
        <w:rPr>
          <w:sz w:val="22"/>
          <w:szCs w:val="22"/>
        </w:rPr>
      </w:pPr>
      <w:r w:rsidRPr="008C4C5A">
        <w:rPr>
          <w:sz w:val="22"/>
          <w:szCs w:val="22"/>
        </w:rPr>
        <w:lastRenderedPageBreak/>
        <w:t>Приложение № 4</w:t>
      </w:r>
      <w:r w:rsidR="005E6812">
        <w:rPr>
          <w:sz w:val="22"/>
          <w:szCs w:val="22"/>
          <w:lang w:val="en-US"/>
        </w:rPr>
        <w:t xml:space="preserve"> </w:t>
      </w:r>
      <w:r w:rsidRPr="008C4C5A">
        <w:rPr>
          <w:sz w:val="22"/>
          <w:szCs w:val="22"/>
        </w:rPr>
        <w:t>к Договору подряда</w:t>
      </w:r>
    </w:p>
    <w:p w:rsidR="00546BF3" w:rsidRPr="008C4C5A" w:rsidRDefault="00546BF3" w:rsidP="00546BF3">
      <w:pPr>
        <w:spacing w:line="240" w:lineRule="auto"/>
        <w:ind w:left="5103" w:firstLine="0"/>
        <w:rPr>
          <w:sz w:val="22"/>
          <w:szCs w:val="22"/>
        </w:rPr>
      </w:pPr>
      <w:r w:rsidRPr="008C4C5A">
        <w:rPr>
          <w:sz w:val="22"/>
          <w:szCs w:val="22"/>
        </w:rPr>
        <w:t>от «____» __________ 20 _ г. № ____</w:t>
      </w:r>
    </w:p>
    <w:p w:rsidR="00546BF3" w:rsidRPr="008C4C5A" w:rsidRDefault="00546BF3" w:rsidP="00546BF3">
      <w:pPr>
        <w:spacing w:line="240" w:lineRule="auto"/>
        <w:rPr>
          <w:sz w:val="22"/>
          <w:szCs w:val="22"/>
        </w:rPr>
      </w:pPr>
    </w:p>
    <w:p w:rsidR="00546BF3" w:rsidRPr="008C4C5A" w:rsidRDefault="00546BF3" w:rsidP="00546BF3">
      <w:pPr>
        <w:spacing w:line="240" w:lineRule="auto"/>
        <w:ind w:firstLine="0"/>
        <w:rPr>
          <w:b/>
          <w:bCs/>
          <w:sz w:val="24"/>
          <w:szCs w:val="24"/>
        </w:rPr>
      </w:pPr>
    </w:p>
    <w:p w:rsidR="00546BF3" w:rsidRPr="008C4C5A" w:rsidDel="0089538E" w:rsidRDefault="00AF0882" w:rsidP="00546BF3">
      <w:pPr>
        <w:spacing w:line="240" w:lineRule="auto"/>
        <w:ind w:firstLine="0"/>
        <w:jc w:val="center"/>
        <w:rPr>
          <w:bCs/>
          <w:sz w:val="24"/>
          <w:szCs w:val="24"/>
        </w:rPr>
      </w:pPr>
      <w:r w:rsidRPr="008C4C5A">
        <w:rPr>
          <w:b/>
          <w:sz w:val="24"/>
          <w:szCs w:val="24"/>
        </w:rPr>
        <w:t>СВОДНЫЙ</w:t>
      </w:r>
      <w:r w:rsidR="00546BF3" w:rsidRPr="008C4C5A">
        <w:rPr>
          <w:b/>
          <w:sz w:val="24"/>
          <w:szCs w:val="24"/>
        </w:rPr>
        <w:t xml:space="preserve"> СМЕТНЫЙ РАСЧЕТ </w:t>
      </w:r>
    </w:p>
    <w:p w:rsidR="00546BF3" w:rsidRPr="008C4C5A" w:rsidRDefault="00546BF3" w:rsidP="00546BF3">
      <w:pPr>
        <w:spacing w:line="240" w:lineRule="auto"/>
        <w:ind w:firstLine="0"/>
        <w:jc w:val="center"/>
        <w:rPr>
          <w:b/>
          <w:sz w:val="24"/>
          <w:szCs w:val="24"/>
        </w:rPr>
      </w:pPr>
      <w:r w:rsidRPr="008C4C5A">
        <w:rPr>
          <w:b/>
          <w:sz w:val="24"/>
          <w:szCs w:val="24"/>
        </w:rPr>
        <w:t>С ПРИЛОЖЕНИЯМИ</w:t>
      </w: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rPr>
      </w:pPr>
    </w:p>
    <w:p w:rsidR="00546BF3" w:rsidRPr="008C4C5A"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Default="00546BF3" w:rsidP="00546BF3">
      <w:pPr>
        <w:spacing w:line="240" w:lineRule="auto"/>
        <w:ind w:left="5103" w:firstLine="0"/>
        <w:rPr>
          <w:sz w:val="22"/>
          <w:szCs w:val="22"/>
        </w:rPr>
      </w:pPr>
    </w:p>
    <w:p w:rsidR="005E6812" w:rsidRPr="008C4C5A" w:rsidRDefault="005E6812"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r w:rsidRPr="008C4C5A">
        <w:rPr>
          <w:sz w:val="22"/>
          <w:szCs w:val="22"/>
        </w:rPr>
        <w:lastRenderedPageBreak/>
        <w:t>Приложение № 5</w:t>
      </w:r>
      <w:r w:rsidR="005E6812" w:rsidRPr="005E6812">
        <w:rPr>
          <w:sz w:val="22"/>
          <w:szCs w:val="22"/>
        </w:rPr>
        <w:t xml:space="preserve"> </w:t>
      </w:r>
      <w:r w:rsidRPr="008C4C5A">
        <w:rPr>
          <w:sz w:val="22"/>
          <w:szCs w:val="22"/>
        </w:rPr>
        <w:t>к Договору подряда</w:t>
      </w:r>
    </w:p>
    <w:p w:rsidR="00546BF3" w:rsidRPr="008C4C5A" w:rsidRDefault="00546BF3" w:rsidP="00546BF3">
      <w:pPr>
        <w:spacing w:line="240" w:lineRule="auto"/>
        <w:ind w:left="5103" w:firstLine="0"/>
        <w:rPr>
          <w:sz w:val="22"/>
          <w:szCs w:val="22"/>
        </w:rPr>
      </w:pPr>
      <w:r w:rsidRPr="008C4C5A">
        <w:rPr>
          <w:sz w:val="22"/>
          <w:szCs w:val="22"/>
        </w:rPr>
        <w:t xml:space="preserve">от «____» __________ 20 _ г. № ____ </w:t>
      </w:r>
    </w:p>
    <w:p w:rsidR="00546BF3" w:rsidRPr="008C4C5A" w:rsidRDefault="00546BF3" w:rsidP="00546BF3">
      <w:pPr>
        <w:spacing w:line="240" w:lineRule="auto"/>
        <w:rPr>
          <w:sz w:val="22"/>
          <w:szCs w:val="22"/>
        </w:rPr>
      </w:pPr>
    </w:p>
    <w:p w:rsidR="00546BF3" w:rsidRPr="008C4C5A" w:rsidRDefault="00546BF3" w:rsidP="00546BF3">
      <w:pPr>
        <w:spacing w:line="240" w:lineRule="auto"/>
        <w:ind w:firstLine="0"/>
        <w:rPr>
          <w:b/>
          <w:bCs/>
          <w:sz w:val="24"/>
          <w:szCs w:val="24"/>
        </w:rPr>
      </w:pPr>
    </w:p>
    <w:p w:rsidR="00546BF3" w:rsidRPr="008C4C5A" w:rsidRDefault="00546BF3" w:rsidP="00546BF3">
      <w:pPr>
        <w:pStyle w:val="afc"/>
        <w:shd w:val="clear" w:color="auto" w:fill="auto"/>
        <w:ind w:firstLine="0"/>
        <w:rPr>
          <w:b w:val="0"/>
          <w:sz w:val="24"/>
        </w:rPr>
      </w:pPr>
      <w:r w:rsidRPr="008C4C5A">
        <w:rPr>
          <w:sz w:val="24"/>
        </w:rPr>
        <w:t>ФОРМА</w:t>
      </w:r>
    </w:p>
    <w:p w:rsidR="00546BF3" w:rsidRPr="008C4C5A" w:rsidRDefault="00546BF3" w:rsidP="00546BF3">
      <w:pPr>
        <w:pStyle w:val="afc"/>
        <w:shd w:val="clear" w:color="auto" w:fill="auto"/>
        <w:ind w:firstLine="0"/>
        <w:rPr>
          <w:i/>
          <w:sz w:val="24"/>
        </w:rPr>
      </w:pPr>
      <w:r w:rsidRPr="008C4C5A">
        <w:rPr>
          <w:sz w:val="24"/>
        </w:rPr>
        <w:t xml:space="preserve">Акта сдачи-приемки технической и иной документации </w:t>
      </w:r>
    </w:p>
    <w:p w:rsidR="00546BF3" w:rsidRPr="008C4C5A" w:rsidRDefault="00546BF3" w:rsidP="00546BF3">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546BF3" w:rsidRPr="008C4C5A" w:rsidTr="00546BF3">
        <w:tc>
          <w:tcPr>
            <w:tcW w:w="9747" w:type="dxa"/>
            <w:shd w:val="clear" w:color="auto" w:fill="auto"/>
          </w:tcPr>
          <w:p w:rsidR="00546BF3" w:rsidRPr="008C4C5A" w:rsidRDefault="00546BF3" w:rsidP="00546BF3">
            <w:pPr>
              <w:pStyle w:val="afc"/>
              <w:shd w:val="clear" w:color="auto" w:fill="auto"/>
              <w:ind w:firstLine="0"/>
              <w:rPr>
                <w:b w:val="0"/>
                <w:bCs/>
              </w:rPr>
            </w:pPr>
            <w:r w:rsidRPr="008C4C5A">
              <w:rPr>
                <w:b w:val="0"/>
                <w:bCs/>
              </w:rPr>
              <w:t xml:space="preserve">Акт </w:t>
            </w:r>
          </w:p>
          <w:p w:rsidR="00546BF3" w:rsidRPr="008C4C5A" w:rsidRDefault="00546BF3" w:rsidP="00546BF3">
            <w:pPr>
              <w:pStyle w:val="afc"/>
              <w:shd w:val="clear" w:color="auto" w:fill="auto"/>
              <w:ind w:firstLine="0"/>
              <w:rPr>
                <w:i/>
                <w:iCs/>
              </w:rPr>
            </w:pPr>
            <w:r w:rsidRPr="008C4C5A">
              <w:rPr>
                <w:b w:val="0"/>
                <w:bCs/>
              </w:rPr>
              <w:t>сдачи-приемки технической и иной документации</w:t>
            </w:r>
          </w:p>
          <w:p w:rsidR="00546BF3" w:rsidRPr="008C4C5A" w:rsidRDefault="00546BF3" w:rsidP="00546BF3"/>
          <w:p w:rsidR="00546BF3" w:rsidRPr="008C4C5A" w:rsidRDefault="00546BF3" w:rsidP="00546BF3">
            <w:pPr>
              <w:ind w:firstLine="0"/>
              <w:rPr>
                <w:sz w:val="22"/>
                <w:szCs w:val="22"/>
              </w:rPr>
            </w:pPr>
            <w:r w:rsidRPr="008C4C5A">
              <w:rPr>
                <w:sz w:val="22"/>
                <w:szCs w:val="22"/>
              </w:rPr>
              <w:t>г.___________                                                                                               «_____» _________201_г.</w:t>
            </w:r>
          </w:p>
          <w:p w:rsidR="00546BF3" w:rsidRPr="008C4C5A" w:rsidRDefault="00546BF3" w:rsidP="00546BF3">
            <w:pPr>
              <w:rPr>
                <w:sz w:val="22"/>
                <w:szCs w:val="22"/>
              </w:rPr>
            </w:pPr>
          </w:p>
          <w:p w:rsidR="00546BF3" w:rsidRPr="008C4C5A" w:rsidRDefault="00546BF3" w:rsidP="00546BF3">
            <w:pPr>
              <w:ind w:firstLine="0"/>
              <w:rPr>
                <w:sz w:val="22"/>
                <w:szCs w:val="22"/>
              </w:rPr>
            </w:pPr>
            <w:r w:rsidRPr="008C4C5A">
              <w:rPr>
                <w:sz w:val="22"/>
                <w:szCs w:val="22"/>
              </w:rPr>
              <w:t xml:space="preserve">____________________, именуемое далее «Подрядчик», в лице ________________, действующего на основании ______________, </w:t>
            </w:r>
          </w:p>
          <w:p w:rsidR="00546BF3" w:rsidRPr="008C4C5A" w:rsidRDefault="00546BF3" w:rsidP="00546BF3">
            <w:pPr>
              <w:ind w:firstLine="0"/>
              <w:rPr>
                <w:sz w:val="22"/>
                <w:szCs w:val="22"/>
              </w:rPr>
            </w:pPr>
            <w:r w:rsidRPr="008C4C5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546BF3" w:rsidRPr="008C4C5A" w:rsidRDefault="00546BF3" w:rsidP="00546BF3">
            <w:pPr>
              <w:ind w:firstLine="0"/>
              <w:rPr>
                <w:bCs/>
                <w:sz w:val="22"/>
                <w:szCs w:val="22"/>
              </w:rPr>
            </w:pPr>
            <w:r w:rsidRPr="008C4C5A">
              <w:rPr>
                <w:sz w:val="22"/>
                <w:szCs w:val="22"/>
              </w:rPr>
              <w:t>Заказчик передал Подрядчику, а Подрядчик принял</w:t>
            </w:r>
            <w:r w:rsidRPr="008C4C5A">
              <w:rPr>
                <w:bCs/>
                <w:sz w:val="22"/>
                <w:szCs w:val="22"/>
              </w:rPr>
              <w:t xml:space="preserve"> следующую </w:t>
            </w:r>
            <w:r w:rsidRPr="008C4C5A">
              <w:rPr>
                <w:sz w:val="22"/>
                <w:szCs w:val="22"/>
              </w:rPr>
              <w:t>техническую и иную документацию для выполнения Работ по Договору</w:t>
            </w:r>
            <w:r w:rsidRPr="008C4C5A">
              <w:rPr>
                <w:bCs/>
                <w:sz w:val="22"/>
                <w:szCs w:val="22"/>
              </w:rPr>
              <w:t xml:space="preserve"> подряда №______ от _____________:</w:t>
            </w:r>
          </w:p>
          <w:p w:rsidR="00546BF3" w:rsidRPr="008C4C5A" w:rsidRDefault="00546BF3" w:rsidP="00546BF3">
            <w:pPr>
              <w:ind w:firstLine="0"/>
              <w:rPr>
                <w:bCs/>
                <w:sz w:val="22"/>
                <w:szCs w:val="22"/>
              </w:rPr>
            </w:pPr>
            <w:r w:rsidRPr="008C4C5A">
              <w:rPr>
                <w:bCs/>
                <w:sz w:val="22"/>
                <w:szCs w:val="22"/>
              </w:rPr>
              <w:t xml:space="preserve">__________________________________________________________________________ </w:t>
            </w:r>
          </w:p>
          <w:p w:rsidR="00546BF3" w:rsidRPr="008C4C5A" w:rsidRDefault="00546BF3" w:rsidP="00546BF3">
            <w:pPr>
              <w:ind w:firstLine="0"/>
              <w:rPr>
                <w:bCs/>
                <w:sz w:val="22"/>
                <w:szCs w:val="22"/>
              </w:rPr>
            </w:pPr>
            <w:r w:rsidRPr="008C4C5A">
              <w:rPr>
                <w:bCs/>
                <w:sz w:val="22"/>
                <w:szCs w:val="22"/>
              </w:rPr>
              <w:t>__________________________________________________________________________</w:t>
            </w:r>
          </w:p>
          <w:p w:rsidR="00546BF3" w:rsidRPr="008C4C5A" w:rsidRDefault="00546BF3" w:rsidP="00546BF3">
            <w:pPr>
              <w:ind w:firstLine="0"/>
              <w:rPr>
                <w:bCs/>
                <w:sz w:val="22"/>
                <w:szCs w:val="22"/>
              </w:rPr>
            </w:pPr>
            <w:r w:rsidRPr="008C4C5A">
              <w:rPr>
                <w:bCs/>
                <w:sz w:val="22"/>
                <w:szCs w:val="22"/>
              </w:rPr>
              <w:t>__________________________________________________________________________</w:t>
            </w:r>
          </w:p>
          <w:p w:rsidR="00546BF3" w:rsidRPr="008C4C5A" w:rsidRDefault="00546BF3" w:rsidP="00546BF3">
            <w:pPr>
              <w:ind w:firstLine="0"/>
              <w:rPr>
                <w:bCs/>
                <w:sz w:val="22"/>
                <w:szCs w:val="22"/>
              </w:rPr>
            </w:pPr>
            <w:r w:rsidRPr="008C4C5A">
              <w:rPr>
                <w:bCs/>
                <w:sz w:val="22"/>
                <w:szCs w:val="22"/>
              </w:rPr>
              <w:t xml:space="preserve">Документация передана </w:t>
            </w:r>
            <w:r w:rsidRPr="008C4C5A">
              <w:rPr>
                <w:sz w:val="22"/>
                <w:szCs w:val="22"/>
              </w:rPr>
              <w:t>Подрядчик</w:t>
            </w:r>
            <w:r w:rsidRPr="008C4C5A">
              <w:rPr>
                <w:bCs/>
                <w:sz w:val="22"/>
                <w:szCs w:val="22"/>
              </w:rPr>
              <w:t xml:space="preserve">у в установленный Договором срок. </w:t>
            </w:r>
          </w:p>
          <w:p w:rsidR="00546BF3" w:rsidRPr="008C4C5A" w:rsidRDefault="00546BF3" w:rsidP="00546BF3">
            <w:pPr>
              <w:spacing w:line="240" w:lineRule="auto"/>
              <w:ind w:firstLine="0"/>
              <w:rPr>
                <w:sz w:val="20"/>
                <w:szCs w:val="20"/>
              </w:rPr>
            </w:pPr>
          </w:p>
          <w:p w:rsidR="00546BF3" w:rsidRPr="008C4C5A" w:rsidRDefault="00546BF3" w:rsidP="00546BF3">
            <w:pPr>
              <w:rPr>
                <w:sz w:val="22"/>
                <w:szCs w:val="22"/>
              </w:rPr>
            </w:pPr>
          </w:p>
          <w:tbl>
            <w:tblPr>
              <w:tblW w:w="0" w:type="auto"/>
              <w:tblLook w:val="0000" w:firstRow="0" w:lastRow="0" w:firstColumn="0" w:lastColumn="0" w:noHBand="0" w:noVBand="0"/>
            </w:tblPr>
            <w:tblGrid>
              <w:gridCol w:w="4520"/>
              <w:gridCol w:w="4521"/>
            </w:tblGrid>
            <w:tr w:rsidR="00546BF3" w:rsidRPr="008C4C5A" w:rsidTr="00546BF3">
              <w:tc>
                <w:tcPr>
                  <w:tcW w:w="4785" w:type="dxa"/>
                </w:tcPr>
                <w:p w:rsidR="00546BF3" w:rsidRPr="008C4C5A" w:rsidRDefault="00546BF3" w:rsidP="00546BF3">
                  <w:pPr>
                    <w:spacing w:line="240" w:lineRule="auto"/>
                    <w:ind w:firstLine="0"/>
                    <w:rPr>
                      <w:bCs/>
                      <w:sz w:val="24"/>
                      <w:szCs w:val="24"/>
                    </w:rPr>
                  </w:pPr>
                  <w:r w:rsidRPr="008C4C5A">
                    <w:rPr>
                      <w:bCs/>
                      <w:sz w:val="24"/>
                      <w:szCs w:val="24"/>
                    </w:rPr>
                    <w:t>Заказчик:</w:t>
                  </w:r>
                </w:p>
              </w:tc>
              <w:tc>
                <w:tcPr>
                  <w:tcW w:w="4786" w:type="dxa"/>
                </w:tcPr>
                <w:p w:rsidR="00546BF3" w:rsidRPr="008C4C5A" w:rsidRDefault="00546BF3" w:rsidP="00546BF3">
                  <w:pPr>
                    <w:spacing w:line="240" w:lineRule="auto"/>
                    <w:ind w:firstLine="0"/>
                    <w:rPr>
                      <w:bCs/>
                      <w:sz w:val="24"/>
                      <w:szCs w:val="24"/>
                    </w:rPr>
                  </w:pPr>
                  <w:r w:rsidRPr="008C4C5A">
                    <w:rPr>
                      <w:bCs/>
                      <w:sz w:val="24"/>
                      <w:szCs w:val="24"/>
                    </w:rPr>
                    <w:t>Подрядчик:</w:t>
                  </w:r>
                </w:p>
              </w:tc>
            </w:tr>
            <w:tr w:rsidR="00546BF3" w:rsidRPr="008C4C5A" w:rsidTr="00546BF3">
              <w:tc>
                <w:tcPr>
                  <w:tcW w:w="4785" w:type="dxa"/>
                  <w:shd w:val="clear" w:color="auto" w:fill="auto"/>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shd w:val="clear" w:color="auto" w:fill="auto"/>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pStyle w:val="afc"/>
              <w:shd w:val="clear" w:color="auto" w:fill="auto"/>
              <w:ind w:firstLine="0"/>
              <w:jc w:val="left"/>
              <w:rPr>
                <w:i/>
                <w:iCs/>
              </w:rPr>
            </w:pPr>
          </w:p>
          <w:p w:rsidR="00546BF3" w:rsidRPr="008C4C5A" w:rsidRDefault="00546BF3" w:rsidP="00546BF3">
            <w:pPr>
              <w:pStyle w:val="afc"/>
              <w:shd w:val="clear" w:color="auto" w:fill="auto"/>
              <w:ind w:firstLine="0"/>
              <w:jc w:val="left"/>
              <w:rPr>
                <w:i/>
                <w:iCs/>
              </w:rPr>
            </w:pPr>
          </w:p>
        </w:tc>
      </w:tr>
    </w:tbl>
    <w:p w:rsidR="00546BF3" w:rsidRPr="008C4C5A" w:rsidRDefault="00546BF3" w:rsidP="00546BF3">
      <w:pPr>
        <w:pStyle w:val="afc"/>
        <w:ind w:firstLine="0"/>
        <w:jc w:val="left"/>
        <w:rPr>
          <w:i/>
          <w:iCs/>
        </w:rPr>
      </w:pPr>
    </w:p>
    <w:p w:rsidR="00546BF3" w:rsidRPr="008C4C5A" w:rsidRDefault="00546BF3" w:rsidP="00546BF3">
      <w:pPr>
        <w:pStyle w:val="afc"/>
        <w:ind w:firstLine="0"/>
        <w:jc w:val="left"/>
        <w:rPr>
          <w:i/>
          <w:iCs/>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r w:rsidRPr="008C4C5A">
        <w:rPr>
          <w:sz w:val="22"/>
          <w:szCs w:val="22"/>
        </w:rPr>
        <w:br w:type="page"/>
      </w:r>
      <w:r w:rsidRPr="008C4C5A" w:rsidDel="0089538E">
        <w:rPr>
          <w:sz w:val="22"/>
          <w:szCs w:val="22"/>
        </w:rPr>
        <w:lastRenderedPageBreak/>
        <w:t xml:space="preserve"> </w:t>
      </w:r>
      <w:r w:rsidRPr="008C4C5A">
        <w:rPr>
          <w:sz w:val="22"/>
          <w:szCs w:val="22"/>
        </w:rPr>
        <w:t>Приложение № 6</w:t>
      </w:r>
      <w:r w:rsidR="005E6812">
        <w:rPr>
          <w:sz w:val="22"/>
          <w:szCs w:val="22"/>
          <w:lang w:val="en-US"/>
        </w:rPr>
        <w:t xml:space="preserve"> </w:t>
      </w:r>
      <w:r w:rsidRPr="008C4C5A">
        <w:rPr>
          <w:sz w:val="22"/>
          <w:szCs w:val="22"/>
        </w:rPr>
        <w:t>к Договору подряда</w:t>
      </w:r>
    </w:p>
    <w:p w:rsidR="00546BF3" w:rsidRPr="008C4C5A" w:rsidRDefault="00546BF3" w:rsidP="00546BF3">
      <w:pPr>
        <w:spacing w:line="240" w:lineRule="auto"/>
        <w:ind w:left="5103" w:firstLine="0"/>
        <w:rPr>
          <w:sz w:val="22"/>
          <w:szCs w:val="22"/>
        </w:rPr>
      </w:pPr>
      <w:r w:rsidRPr="008C4C5A">
        <w:rPr>
          <w:sz w:val="22"/>
          <w:szCs w:val="22"/>
        </w:rPr>
        <w:t>от «____» __________ 20 _ г. № ____</w:t>
      </w:r>
    </w:p>
    <w:p w:rsidR="00546BF3" w:rsidRPr="008C4C5A" w:rsidRDefault="00546BF3" w:rsidP="00546BF3">
      <w:pPr>
        <w:spacing w:line="240" w:lineRule="auto"/>
        <w:ind w:firstLine="0"/>
        <w:rPr>
          <w:b/>
          <w:bCs/>
          <w:sz w:val="24"/>
          <w:szCs w:val="24"/>
        </w:rPr>
      </w:pPr>
    </w:p>
    <w:p w:rsidR="00546BF3" w:rsidRPr="008C4C5A" w:rsidRDefault="00546BF3" w:rsidP="00546BF3">
      <w:pPr>
        <w:spacing w:line="240" w:lineRule="auto"/>
        <w:jc w:val="center"/>
        <w:rPr>
          <w:b/>
          <w:bCs/>
        </w:rPr>
      </w:pPr>
    </w:p>
    <w:p w:rsidR="00546BF3" w:rsidRPr="008C4C5A" w:rsidRDefault="00546BF3" w:rsidP="00546BF3">
      <w:pPr>
        <w:spacing w:line="240" w:lineRule="auto"/>
        <w:jc w:val="center"/>
        <w:rPr>
          <w:b/>
          <w:sz w:val="24"/>
        </w:rPr>
      </w:pPr>
      <w:r w:rsidRPr="008C4C5A">
        <w:rPr>
          <w:b/>
          <w:sz w:val="24"/>
        </w:rPr>
        <w:t>Перечень допусков, разрешений и лицензий Подрядчика</w:t>
      </w:r>
    </w:p>
    <w:p w:rsidR="00546BF3" w:rsidRPr="008C4C5A" w:rsidRDefault="00546BF3" w:rsidP="00546BF3">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46BF3" w:rsidRPr="008C4C5A" w:rsidTr="00546BF3">
        <w:trPr>
          <w:trHeight w:val="2142"/>
        </w:trPr>
        <w:tc>
          <w:tcPr>
            <w:tcW w:w="680" w:type="dxa"/>
          </w:tcPr>
          <w:p w:rsidR="00546BF3" w:rsidRPr="008C4C5A" w:rsidRDefault="00546BF3" w:rsidP="00546BF3">
            <w:pPr>
              <w:spacing w:line="240" w:lineRule="auto"/>
              <w:ind w:firstLine="0"/>
              <w:jc w:val="center"/>
              <w:rPr>
                <w:bCs/>
                <w:sz w:val="22"/>
                <w:szCs w:val="22"/>
              </w:rPr>
            </w:pPr>
            <w:r w:rsidRPr="008C4C5A">
              <w:rPr>
                <w:bCs/>
                <w:snapToGrid/>
                <w:sz w:val="22"/>
                <w:szCs w:val="22"/>
              </w:rPr>
              <w:t>№ п/п</w:t>
            </w:r>
          </w:p>
        </w:tc>
        <w:tc>
          <w:tcPr>
            <w:tcW w:w="2163" w:type="dxa"/>
          </w:tcPr>
          <w:p w:rsidR="00546BF3" w:rsidRPr="008C4C5A" w:rsidRDefault="00546BF3" w:rsidP="00546BF3">
            <w:pPr>
              <w:spacing w:line="240" w:lineRule="auto"/>
              <w:ind w:firstLine="0"/>
              <w:jc w:val="center"/>
              <w:rPr>
                <w:bCs/>
                <w:sz w:val="22"/>
                <w:szCs w:val="22"/>
              </w:rPr>
            </w:pPr>
            <w:r w:rsidRPr="008C4C5A">
              <w:rPr>
                <w:bCs/>
                <w:snapToGrid/>
                <w:sz w:val="22"/>
                <w:szCs w:val="22"/>
              </w:rPr>
              <w:t>Разрешительный документ</w:t>
            </w:r>
          </w:p>
        </w:tc>
        <w:tc>
          <w:tcPr>
            <w:tcW w:w="1222" w:type="dxa"/>
          </w:tcPr>
          <w:p w:rsidR="00546BF3" w:rsidRPr="008C4C5A" w:rsidRDefault="00546BF3" w:rsidP="00546BF3">
            <w:pPr>
              <w:spacing w:line="240" w:lineRule="auto"/>
              <w:ind w:firstLine="0"/>
              <w:jc w:val="center"/>
              <w:rPr>
                <w:bCs/>
                <w:snapToGrid/>
                <w:sz w:val="22"/>
                <w:szCs w:val="22"/>
              </w:rPr>
            </w:pPr>
            <w:r w:rsidRPr="008C4C5A">
              <w:rPr>
                <w:bCs/>
                <w:snapToGrid/>
                <w:sz w:val="22"/>
                <w:szCs w:val="22"/>
              </w:rPr>
              <w:t xml:space="preserve">Номер, дата выдачи, </w:t>
            </w:r>
          </w:p>
          <w:p w:rsidR="00546BF3" w:rsidRPr="008C4C5A" w:rsidRDefault="00546BF3" w:rsidP="00546BF3">
            <w:pPr>
              <w:spacing w:line="240" w:lineRule="auto"/>
              <w:ind w:firstLine="0"/>
              <w:jc w:val="center"/>
              <w:rPr>
                <w:bCs/>
                <w:snapToGrid/>
                <w:sz w:val="22"/>
                <w:szCs w:val="22"/>
              </w:rPr>
            </w:pPr>
            <w:r w:rsidRPr="008C4C5A">
              <w:rPr>
                <w:bCs/>
                <w:snapToGrid/>
                <w:sz w:val="22"/>
                <w:szCs w:val="22"/>
              </w:rPr>
              <w:t xml:space="preserve">кем выдан </w:t>
            </w:r>
          </w:p>
        </w:tc>
        <w:tc>
          <w:tcPr>
            <w:tcW w:w="1088" w:type="dxa"/>
          </w:tcPr>
          <w:p w:rsidR="00546BF3" w:rsidRPr="008C4C5A" w:rsidRDefault="00546BF3" w:rsidP="00546BF3">
            <w:pPr>
              <w:spacing w:line="240" w:lineRule="auto"/>
              <w:ind w:firstLine="0"/>
              <w:jc w:val="center"/>
              <w:rPr>
                <w:bCs/>
                <w:sz w:val="22"/>
                <w:szCs w:val="22"/>
              </w:rPr>
            </w:pPr>
            <w:r w:rsidRPr="008C4C5A">
              <w:rPr>
                <w:bCs/>
                <w:snapToGrid/>
                <w:sz w:val="22"/>
                <w:szCs w:val="22"/>
              </w:rPr>
              <w:t>Разрешаемая деятельность (виды деятельности)</w:t>
            </w:r>
          </w:p>
        </w:tc>
        <w:tc>
          <w:tcPr>
            <w:tcW w:w="938" w:type="dxa"/>
          </w:tcPr>
          <w:p w:rsidR="00546BF3" w:rsidRPr="008C4C5A" w:rsidRDefault="00546BF3" w:rsidP="00546BF3">
            <w:pPr>
              <w:spacing w:line="240" w:lineRule="auto"/>
              <w:ind w:firstLine="0"/>
              <w:jc w:val="center"/>
              <w:rPr>
                <w:bCs/>
                <w:sz w:val="22"/>
                <w:szCs w:val="22"/>
              </w:rPr>
            </w:pPr>
            <w:r w:rsidRPr="008C4C5A">
              <w:rPr>
                <w:bCs/>
                <w:snapToGrid/>
                <w:sz w:val="22"/>
                <w:szCs w:val="22"/>
              </w:rPr>
              <w:t>Начало действия разрешительного документа</w:t>
            </w:r>
          </w:p>
        </w:tc>
        <w:tc>
          <w:tcPr>
            <w:tcW w:w="1275" w:type="dxa"/>
          </w:tcPr>
          <w:p w:rsidR="00546BF3" w:rsidRPr="008C4C5A" w:rsidRDefault="00546BF3" w:rsidP="00546BF3">
            <w:pPr>
              <w:spacing w:line="240" w:lineRule="auto"/>
              <w:ind w:firstLine="0"/>
              <w:jc w:val="center"/>
              <w:rPr>
                <w:bCs/>
                <w:sz w:val="22"/>
                <w:szCs w:val="22"/>
              </w:rPr>
            </w:pPr>
            <w:r w:rsidRPr="008C4C5A">
              <w:rPr>
                <w:bCs/>
                <w:snapToGrid/>
                <w:sz w:val="22"/>
                <w:szCs w:val="22"/>
              </w:rPr>
              <w:t xml:space="preserve">Окончание действия разрешительного документа </w:t>
            </w:r>
          </w:p>
        </w:tc>
        <w:tc>
          <w:tcPr>
            <w:tcW w:w="2261" w:type="dxa"/>
          </w:tcPr>
          <w:p w:rsidR="00546BF3" w:rsidRPr="008C4C5A" w:rsidRDefault="00546BF3" w:rsidP="00546BF3">
            <w:pPr>
              <w:spacing w:line="240" w:lineRule="auto"/>
              <w:ind w:firstLine="0"/>
              <w:jc w:val="center"/>
              <w:rPr>
                <w:bCs/>
                <w:sz w:val="22"/>
                <w:szCs w:val="22"/>
              </w:rPr>
            </w:pPr>
            <w:r w:rsidRPr="008C4C5A">
              <w:rPr>
                <w:bCs/>
                <w:snapToGrid/>
                <w:sz w:val="22"/>
                <w:szCs w:val="22"/>
              </w:rPr>
              <w:t>Ограничения (условия) использования разрешительного документа (осуществления разрешаемой деятельности)</w:t>
            </w:r>
          </w:p>
        </w:tc>
      </w:tr>
      <w:tr w:rsidR="00546BF3" w:rsidRPr="008C4C5A" w:rsidTr="00546BF3">
        <w:trPr>
          <w:trHeight w:val="557"/>
        </w:trPr>
        <w:tc>
          <w:tcPr>
            <w:tcW w:w="680" w:type="dxa"/>
          </w:tcPr>
          <w:p w:rsidR="00546BF3" w:rsidRPr="008C4C5A" w:rsidRDefault="00546BF3" w:rsidP="00546BF3">
            <w:pPr>
              <w:spacing w:line="240" w:lineRule="auto"/>
              <w:ind w:firstLine="0"/>
              <w:jc w:val="center"/>
              <w:rPr>
                <w:bCs/>
                <w:snapToGrid/>
                <w:sz w:val="22"/>
                <w:szCs w:val="22"/>
              </w:rPr>
            </w:pPr>
          </w:p>
        </w:tc>
        <w:tc>
          <w:tcPr>
            <w:tcW w:w="2163" w:type="dxa"/>
          </w:tcPr>
          <w:p w:rsidR="00546BF3" w:rsidRPr="008C4C5A" w:rsidDel="00F66D40" w:rsidRDefault="00546BF3" w:rsidP="00546BF3">
            <w:pPr>
              <w:spacing w:line="240" w:lineRule="auto"/>
              <w:ind w:firstLine="0"/>
              <w:jc w:val="center"/>
              <w:rPr>
                <w:bCs/>
                <w:snapToGrid/>
                <w:sz w:val="22"/>
                <w:szCs w:val="22"/>
              </w:rPr>
            </w:pPr>
          </w:p>
        </w:tc>
        <w:tc>
          <w:tcPr>
            <w:tcW w:w="1222" w:type="dxa"/>
          </w:tcPr>
          <w:p w:rsidR="00546BF3" w:rsidRPr="008C4C5A" w:rsidRDefault="00546BF3" w:rsidP="00546BF3">
            <w:pPr>
              <w:spacing w:line="240" w:lineRule="auto"/>
              <w:ind w:firstLine="0"/>
              <w:jc w:val="center"/>
              <w:rPr>
                <w:bCs/>
                <w:snapToGrid/>
                <w:sz w:val="22"/>
                <w:szCs w:val="22"/>
              </w:rPr>
            </w:pPr>
          </w:p>
        </w:tc>
        <w:tc>
          <w:tcPr>
            <w:tcW w:w="1088" w:type="dxa"/>
          </w:tcPr>
          <w:p w:rsidR="00546BF3" w:rsidRPr="008C4C5A" w:rsidDel="00F66D40" w:rsidRDefault="00546BF3" w:rsidP="00546BF3">
            <w:pPr>
              <w:spacing w:line="240" w:lineRule="auto"/>
              <w:ind w:firstLine="0"/>
              <w:jc w:val="center"/>
              <w:rPr>
                <w:bCs/>
                <w:snapToGrid/>
                <w:sz w:val="22"/>
                <w:szCs w:val="22"/>
              </w:rPr>
            </w:pPr>
          </w:p>
        </w:tc>
        <w:tc>
          <w:tcPr>
            <w:tcW w:w="938" w:type="dxa"/>
          </w:tcPr>
          <w:p w:rsidR="00546BF3" w:rsidRPr="008C4C5A" w:rsidRDefault="00546BF3" w:rsidP="00546BF3">
            <w:pPr>
              <w:spacing w:line="240" w:lineRule="auto"/>
              <w:ind w:firstLine="0"/>
              <w:jc w:val="center"/>
              <w:rPr>
                <w:bCs/>
                <w:snapToGrid/>
                <w:sz w:val="22"/>
                <w:szCs w:val="22"/>
              </w:rPr>
            </w:pPr>
          </w:p>
        </w:tc>
        <w:tc>
          <w:tcPr>
            <w:tcW w:w="1275" w:type="dxa"/>
          </w:tcPr>
          <w:p w:rsidR="00546BF3" w:rsidRPr="008C4C5A" w:rsidDel="00F66D40" w:rsidRDefault="00546BF3" w:rsidP="00546BF3">
            <w:pPr>
              <w:spacing w:line="240" w:lineRule="auto"/>
              <w:ind w:firstLine="0"/>
              <w:jc w:val="center"/>
              <w:rPr>
                <w:bCs/>
                <w:snapToGrid/>
                <w:sz w:val="22"/>
                <w:szCs w:val="22"/>
              </w:rPr>
            </w:pPr>
          </w:p>
        </w:tc>
        <w:tc>
          <w:tcPr>
            <w:tcW w:w="2261" w:type="dxa"/>
          </w:tcPr>
          <w:p w:rsidR="00546BF3" w:rsidRPr="008C4C5A" w:rsidRDefault="00546BF3" w:rsidP="00546BF3">
            <w:pPr>
              <w:spacing w:line="240" w:lineRule="auto"/>
              <w:ind w:firstLine="0"/>
              <w:jc w:val="center"/>
              <w:rPr>
                <w:bCs/>
                <w:snapToGrid/>
                <w:sz w:val="22"/>
                <w:szCs w:val="22"/>
              </w:rPr>
            </w:pPr>
          </w:p>
        </w:tc>
      </w:tr>
      <w:tr w:rsidR="00546BF3" w:rsidRPr="008C4C5A" w:rsidTr="00546BF3">
        <w:trPr>
          <w:trHeight w:val="532"/>
        </w:trPr>
        <w:tc>
          <w:tcPr>
            <w:tcW w:w="680" w:type="dxa"/>
          </w:tcPr>
          <w:p w:rsidR="00546BF3" w:rsidRPr="008C4C5A" w:rsidRDefault="00546BF3" w:rsidP="00546BF3">
            <w:pPr>
              <w:spacing w:line="240" w:lineRule="auto"/>
              <w:ind w:firstLine="0"/>
              <w:jc w:val="center"/>
              <w:rPr>
                <w:bCs/>
                <w:snapToGrid/>
                <w:sz w:val="22"/>
                <w:szCs w:val="22"/>
              </w:rPr>
            </w:pPr>
          </w:p>
        </w:tc>
        <w:tc>
          <w:tcPr>
            <w:tcW w:w="2163" w:type="dxa"/>
          </w:tcPr>
          <w:p w:rsidR="00546BF3" w:rsidRPr="008C4C5A" w:rsidDel="00F66D40" w:rsidRDefault="00546BF3" w:rsidP="00546BF3">
            <w:pPr>
              <w:spacing w:line="240" w:lineRule="auto"/>
              <w:ind w:firstLine="0"/>
              <w:jc w:val="center"/>
              <w:rPr>
                <w:bCs/>
                <w:snapToGrid/>
                <w:sz w:val="22"/>
                <w:szCs w:val="22"/>
              </w:rPr>
            </w:pPr>
          </w:p>
        </w:tc>
        <w:tc>
          <w:tcPr>
            <w:tcW w:w="1222" w:type="dxa"/>
          </w:tcPr>
          <w:p w:rsidR="00546BF3" w:rsidRPr="008C4C5A" w:rsidRDefault="00546BF3" w:rsidP="00546BF3">
            <w:pPr>
              <w:spacing w:line="240" w:lineRule="auto"/>
              <w:ind w:firstLine="0"/>
              <w:jc w:val="center"/>
              <w:rPr>
                <w:bCs/>
                <w:snapToGrid/>
                <w:sz w:val="22"/>
                <w:szCs w:val="22"/>
              </w:rPr>
            </w:pPr>
          </w:p>
        </w:tc>
        <w:tc>
          <w:tcPr>
            <w:tcW w:w="1088" w:type="dxa"/>
          </w:tcPr>
          <w:p w:rsidR="00546BF3" w:rsidRPr="008C4C5A" w:rsidDel="00F66D40" w:rsidRDefault="00546BF3" w:rsidP="00546BF3">
            <w:pPr>
              <w:spacing w:line="240" w:lineRule="auto"/>
              <w:ind w:firstLine="0"/>
              <w:jc w:val="center"/>
              <w:rPr>
                <w:bCs/>
                <w:snapToGrid/>
                <w:sz w:val="22"/>
                <w:szCs w:val="22"/>
              </w:rPr>
            </w:pPr>
          </w:p>
        </w:tc>
        <w:tc>
          <w:tcPr>
            <w:tcW w:w="938" w:type="dxa"/>
          </w:tcPr>
          <w:p w:rsidR="00546BF3" w:rsidRPr="008C4C5A" w:rsidRDefault="00546BF3" w:rsidP="00546BF3">
            <w:pPr>
              <w:spacing w:line="240" w:lineRule="auto"/>
              <w:ind w:firstLine="0"/>
              <w:jc w:val="center"/>
              <w:rPr>
                <w:bCs/>
                <w:snapToGrid/>
                <w:sz w:val="22"/>
                <w:szCs w:val="22"/>
              </w:rPr>
            </w:pPr>
          </w:p>
        </w:tc>
        <w:tc>
          <w:tcPr>
            <w:tcW w:w="1275" w:type="dxa"/>
          </w:tcPr>
          <w:p w:rsidR="00546BF3" w:rsidRPr="008C4C5A" w:rsidDel="00F66D40" w:rsidRDefault="00546BF3" w:rsidP="00546BF3">
            <w:pPr>
              <w:spacing w:line="240" w:lineRule="auto"/>
              <w:ind w:firstLine="0"/>
              <w:jc w:val="center"/>
              <w:rPr>
                <w:bCs/>
                <w:snapToGrid/>
                <w:sz w:val="22"/>
                <w:szCs w:val="22"/>
              </w:rPr>
            </w:pPr>
          </w:p>
        </w:tc>
        <w:tc>
          <w:tcPr>
            <w:tcW w:w="2261" w:type="dxa"/>
          </w:tcPr>
          <w:p w:rsidR="00546BF3" w:rsidRPr="008C4C5A" w:rsidRDefault="00546BF3" w:rsidP="00546BF3">
            <w:pPr>
              <w:spacing w:line="240" w:lineRule="auto"/>
              <w:ind w:firstLine="0"/>
              <w:jc w:val="center"/>
              <w:rPr>
                <w:bCs/>
                <w:snapToGrid/>
                <w:sz w:val="22"/>
                <w:szCs w:val="22"/>
              </w:rPr>
            </w:pPr>
          </w:p>
        </w:tc>
      </w:tr>
      <w:tr w:rsidR="00546BF3" w:rsidRPr="008C4C5A" w:rsidTr="00546BF3">
        <w:trPr>
          <w:trHeight w:val="505"/>
        </w:trPr>
        <w:tc>
          <w:tcPr>
            <w:tcW w:w="680" w:type="dxa"/>
          </w:tcPr>
          <w:p w:rsidR="00546BF3" w:rsidRPr="008C4C5A" w:rsidRDefault="00546BF3" w:rsidP="00546BF3">
            <w:pPr>
              <w:spacing w:line="240" w:lineRule="auto"/>
              <w:ind w:firstLine="0"/>
              <w:jc w:val="center"/>
              <w:rPr>
                <w:bCs/>
                <w:snapToGrid/>
                <w:sz w:val="22"/>
                <w:szCs w:val="22"/>
              </w:rPr>
            </w:pPr>
          </w:p>
        </w:tc>
        <w:tc>
          <w:tcPr>
            <w:tcW w:w="2163" w:type="dxa"/>
          </w:tcPr>
          <w:p w:rsidR="00546BF3" w:rsidRPr="008C4C5A" w:rsidDel="00F66D40" w:rsidRDefault="00546BF3" w:rsidP="00546BF3">
            <w:pPr>
              <w:spacing w:line="240" w:lineRule="auto"/>
              <w:ind w:firstLine="0"/>
              <w:jc w:val="center"/>
              <w:rPr>
                <w:bCs/>
                <w:snapToGrid/>
                <w:sz w:val="22"/>
                <w:szCs w:val="22"/>
              </w:rPr>
            </w:pPr>
          </w:p>
        </w:tc>
        <w:tc>
          <w:tcPr>
            <w:tcW w:w="1222" w:type="dxa"/>
          </w:tcPr>
          <w:p w:rsidR="00546BF3" w:rsidRPr="008C4C5A" w:rsidRDefault="00546BF3" w:rsidP="00546BF3">
            <w:pPr>
              <w:spacing w:line="240" w:lineRule="auto"/>
              <w:ind w:firstLine="0"/>
              <w:jc w:val="center"/>
              <w:rPr>
                <w:bCs/>
                <w:snapToGrid/>
                <w:sz w:val="22"/>
                <w:szCs w:val="22"/>
              </w:rPr>
            </w:pPr>
          </w:p>
        </w:tc>
        <w:tc>
          <w:tcPr>
            <w:tcW w:w="1088" w:type="dxa"/>
          </w:tcPr>
          <w:p w:rsidR="00546BF3" w:rsidRPr="008C4C5A" w:rsidDel="00F66D40" w:rsidRDefault="00546BF3" w:rsidP="00546BF3">
            <w:pPr>
              <w:spacing w:line="240" w:lineRule="auto"/>
              <w:ind w:firstLine="0"/>
              <w:jc w:val="center"/>
              <w:rPr>
                <w:bCs/>
                <w:snapToGrid/>
                <w:sz w:val="22"/>
                <w:szCs w:val="22"/>
              </w:rPr>
            </w:pPr>
          </w:p>
        </w:tc>
        <w:tc>
          <w:tcPr>
            <w:tcW w:w="938" w:type="dxa"/>
          </w:tcPr>
          <w:p w:rsidR="00546BF3" w:rsidRPr="008C4C5A" w:rsidRDefault="00546BF3" w:rsidP="00546BF3">
            <w:pPr>
              <w:spacing w:line="240" w:lineRule="auto"/>
              <w:ind w:firstLine="0"/>
              <w:jc w:val="center"/>
              <w:rPr>
                <w:bCs/>
                <w:snapToGrid/>
                <w:sz w:val="22"/>
                <w:szCs w:val="22"/>
              </w:rPr>
            </w:pPr>
          </w:p>
        </w:tc>
        <w:tc>
          <w:tcPr>
            <w:tcW w:w="1275" w:type="dxa"/>
          </w:tcPr>
          <w:p w:rsidR="00546BF3" w:rsidRPr="008C4C5A" w:rsidDel="00F66D40" w:rsidRDefault="00546BF3" w:rsidP="00546BF3">
            <w:pPr>
              <w:spacing w:line="240" w:lineRule="auto"/>
              <w:ind w:firstLine="0"/>
              <w:jc w:val="center"/>
              <w:rPr>
                <w:bCs/>
                <w:snapToGrid/>
                <w:sz w:val="22"/>
                <w:szCs w:val="22"/>
              </w:rPr>
            </w:pPr>
          </w:p>
        </w:tc>
        <w:tc>
          <w:tcPr>
            <w:tcW w:w="2261" w:type="dxa"/>
          </w:tcPr>
          <w:p w:rsidR="00546BF3" w:rsidRPr="008C4C5A" w:rsidRDefault="00546BF3" w:rsidP="00546BF3">
            <w:pPr>
              <w:spacing w:line="240" w:lineRule="auto"/>
              <w:ind w:firstLine="0"/>
              <w:jc w:val="center"/>
              <w:rPr>
                <w:bCs/>
                <w:snapToGrid/>
                <w:sz w:val="22"/>
                <w:szCs w:val="22"/>
              </w:rPr>
            </w:pPr>
          </w:p>
        </w:tc>
      </w:tr>
    </w:tbl>
    <w:p w:rsidR="00546BF3" w:rsidRPr="008C4C5A" w:rsidRDefault="00546BF3" w:rsidP="00546BF3">
      <w:pPr>
        <w:spacing w:line="240" w:lineRule="auto"/>
        <w:jc w:val="center"/>
        <w:rPr>
          <w:b/>
          <w:bCs/>
        </w:rPr>
      </w:pPr>
    </w:p>
    <w:p w:rsidR="00546BF3" w:rsidRPr="008C4C5A" w:rsidRDefault="00546BF3" w:rsidP="00546BF3">
      <w:pPr>
        <w:spacing w:line="240" w:lineRule="auto"/>
        <w:jc w:val="center"/>
        <w:rPr>
          <w:b/>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rPr>
      </w:pPr>
    </w:p>
    <w:p w:rsidR="00546BF3" w:rsidRPr="008C4C5A"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rPr>
          <w:sz w:val="24"/>
          <w:szCs w:val="24"/>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r w:rsidRPr="008C4C5A">
        <w:rPr>
          <w:sz w:val="22"/>
          <w:szCs w:val="22"/>
        </w:rPr>
        <w:br w:type="page"/>
      </w:r>
      <w:r w:rsidRPr="008C4C5A">
        <w:rPr>
          <w:sz w:val="22"/>
          <w:szCs w:val="22"/>
        </w:rPr>
        <w:lastRenderedPageBreak/>
        <w:t>Приложение № 7</w:t>
      </w:r>
      <w:r w:rsidR="00696AF2">
        <w:rPr>
          <w:sz w:val="22"/>
          <w:szCs w:val="22"/>
        </w:rPr>
        <w:t xml:space="preserve"> </w:t>
      </w:r>
      <w:r w:rsidRPr="008C4C5A">
        <w:rPr>
          <w:sz w:val="22"/>
          <w:szCs w:val="22"/>
        </w:rPr>
        <w:t>к Договору подряда</w:t>
      </w:r>
    </w:p>
    <w:p w:rsidR="00546BF3" w:rsidRPr="008C4C5A" w:rsidRDefault="00546BF3" w:rsidP="00546BF3">
      <w:pPr>
        <w:spacing w:line="240" w:lineRule="auto"/>
        <w:ind w:left="5103" w:firstLine="0"/>
        <w:rPr>
          <w:sz w:val="22"/>
          <w:szCs w:val="22"/>
        </w:rPr>
      </w:pPr>
      <w:r w:rsidRPr="008C4C5A">
        <w:rPr>
          <w:sz w:val="22"/>
          <w:szCs w:val="22"/>
        </w:rPr>
        <w:t xml:space="preserve">от «____» __________ 20 _ г. № ____ </w:t>
      </w:r>
    </w:p>
    <w:p w:rsidR="00546BF3" w:rsidRPr="008C4C5A" w:rsidRDefault="00546BF3" w:rsidP="00546BF3">
      <w:pPr>
        <w:spacing w:line="240" w:lineRule="auto"/>
        <w:rPr>
          <w:sz w:val="22"/>
          <w:szCs w:val="22"/>
        </w:rPr>
      </w:pPr>
    </w:p>
    <w:p w:rsidR="00546BF3" w:rsidRPr="008C4C5A" w:rsidRDefault="00546BF3" w:rsidP="00546BF3">
      <w:pPr>
        <w:spacing w:line="240" w:lineRule="auto"/>
        <w:ind w:firstLine="0"/>
        <w:rPr>
          <w:b/>
          <w:sz w:val="24"/>
        </w:rPr>
      </w:pPr>
    </w:p>
    <w:p w:rsidR="00546BF3" w:rsidRPr="008C4C5A" w:rsidRDefault="00546BF3" w:rsidP="00546BF3">
      <w:pPr>
        <w:spacing w:line="240" w:lineRule="auto"/>
        <w:ind w:firstLine="0"/>
        <w:jc w:val="center"/>
        <w:rPr>
          <w:b/>
          <w:bCs/>
          <w:sz w:val="24"/>
          <w:szCs w:val="24"/>
        </w:rPr>
      </w:pPr>
      <w:r w:rsidRPr="008C4C5A">
        <w:rPr>
          <w:b/>
          <w:bCs/>
          <w:sz w:val="24"/>
          <w:szCs w:val="24"/>
        </w:rPr>
        <w:t>Размер ответственности Подрядчика за нарушения</w:t>
      </w:r>
    </w:p>
    <w:p w:rsidR="00546BF3" w:rsidRPr="008C4C5A" w:rsidRDefault="00546BF3" w:rsidP="00546BF3">
      <w:pPr>
        <w:spacing w:line="240" w:lineRule="auto"/>
        <w:ind w:firstLine="0"/>
        <w:jc w:val="center"/>
        <w:rPr>
          <w:b/>
          <w:bCs/>
          <w:sz w:val="24"/>
          <w:szCs w:val="24"/>
        </w:rPr>
      </w:pPr>
      <w:r w:rsidRPr="008C4C5A">
        <w:rPr>
          <w:b/>
          <w:bCs/>
          <w:sz w:val="24"/>
          <w:szCs w:val="24"/>
        </w:rPr>
        <w:t>пропускного и внутриобъектового режима, требований охраны труда,</w:t>
      </w:r>
    </w:p>
    <w:p w:rsidR="00546BF3" w:rsidRPr="008C4C5A" w:rsidRDefault="00546BF3" w:rsidP="00546BF3">
      <w:pPr>
        <w:spacing w:line="240" w:lineRule="auto"/>
        <w:ind w:firstLine="0"/>
        <w:jc w:val="center"/>
        <w:rPr>
          <w:b/>
          <w:color w:val="000000"/>
          <w:sz w:val="24"/>
          <w:szCs w:val="24"/>
        </w:rPr>
      </w:pPr>
      <w:r w:rsidRPr="008C4C5A">
        <w:rPr>
          <w:b/>
          <w:bCs/>
          <w:sz w:val="24"/>
          <w:szCs w:val="24"/>
        </w:rPr>
        <w:t>пожарной и промышленной безопасности</w:t>
      </w:r>
    </w:p>
    <w:p w:rsidR="00546BF3" w:rsidRPr="008C4C5A" w:rsidRDefault="00546BF3" w:rsidP="00546BF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46BF3" w:rsidRPr="008C4C5A" w:rsidTr="00546BF3">
        <w:tc>
          <w:tcPr>
            <w:tcW w:w="3725" w:type="dxa"/>
          </w:tcPr>
          <w:p w:rsidR="00546BF3" w:rsidRPr="008C4C5A" w:rsidRDefault="00546BF3" w:rsidP="00546BF3">
            <w:pPr>
              <w:spacing w:line="240" w:lineRule="auto"/>
              <w:ind w:firstLine="0"/>
              <w:rPr>
                <w:b/>
                <w:sz w:val="24"/>
                <w:szCs w:val="24"/>
              </w:rPr>
            </w:pPr>
            <w:r w:rsidRPr="008C4C5A">
              <w:rPr>
                <w:b/>
                <w:sz w:val="24"/>
                <w:szCs w:val="24"/>
              </w:rPr>
              <w:t>Виды нарушений</w:t>
            </w:r>
          </w:p>
        </w:tc>
        <w:tc>
          <w:tcPr>
            <w:tcW w:w="5881" w:type="dxa"/>
          </w:tcPr>
          <w:p w:rsidR="00546BF3" w:rsidRPr="008C4C5A" w:rsidRDefault="00546BF3" w:rsidP="00546BF3">
            <w:pPr>
              <w:spacing w:line="240" w:lineRule="auto"/>
              <w:ind w:firstLine="0"/>
              <w:rPr>
                <w:b/>
                <w:sz w:val="24"/>
                <w:szCs w:val="24"/>
              </w:rPr>
            </w:pPr>
            <w:r w:rsidRPr="008C4C5A">
              <w:rPr>
                <w:b/>
                <w:sz w:val="24"/>
                <w:szCs w:val="24"/>
              </w:rPr>
              <w:t>Штрафные санкции</w:t>
            </w:r>
          </w:p>
        </w:tc>
      </w:tr>
      <w:tr w:rsidR="00546BF3" w:rsidRPr="008C4C5A" w:rsidTr="00546BF3">
        <w:tc>
          <w:tcPr>
            <w:tcW w:w="3725" w:type="dxa"/>
          </w:tcPr>
          <w:p w:rsidR="00546BF3" w:rsidRPr="008C4C5A" w:rsidRDefault="00546BF3" w:rsidP="00546BF3">
            <w:pPr>
              <w:spacing w:line="240" w:lineRule="auto"/>
              <w:ind w:firstLine="0"/>
              <w:rPr>
                <w:sz w:val="24"/>
                <w:szCs w:val="24"/>
              </w:rPr>
            </w:pPr>
            <w:r w:rsidRPr="008C4C5A">
              <w:rPr>
                <w:sz w:val="24"/>
              </w:rPr>
              <w:t>1. Нарушение правил пожарной безопасности (ППБ):</w:t>
            </w:r>
          </w:p>
        </w:tc>
        <w:tc>
          <w:tcPr>
            <w:tcW w:w="5881" w:type="dxa"/>
          </w:tcPr>
          <w:p w:rsidR="00546BF3" w:rsidRPr="008C4C5A" w:rsidRDefault="00546BF3" w:rsidP="00546BF3">
            <w:pPr>
              <w:spacing w:line="240" w:lineRule="auto"/>
              <w:ind w:firstLine="0"/>
              <w:rPr>
                <w:sz w:val="24"/>
                <w:szCs w:val="24"/>
              </w:rPr>
            </w:pPr>
          </w:p>
        </w:tc>
      </w:tr>
      <w:tr w:rsidR="00546BF3" w:rsidRPr="008C4C5A" w:rsidTr="00546BF3">
        <w:tc>
          <w:tcPr>
            <w:tcW w:w="3725" w:type="dxa"/>
          </w:tcPr>
          <w:p w:rsidR="00546BF3" w:rsidRPr="008C4C5A" w:rsidRDefault="00546BF3" w:rsidP="00546BF3">
            <w:pPr>
              <w:spacing w:line="240" w:lineRule="auto"/>
              <w:ind w:firstLine="0"/>
              <w:rPr>
                <w:sz w:val="24"/>
                <w:szCs w:val="24"/>
              </w:rPr>
            </w:pPr>
            <w:r w:rsidRPr="008C4C5A">
              <w:rPr>
                <w:sz w:val="24"/>
                <w:szCs w:val="24"/>
              </w:rPr>
              <w:t>1.1. Нарушение ППБ без возникновения пожара</w:t>
            </w:r>
          </w:p>
          <w:p w:rsidR="00546BF3" w:rsidRPr="008C4C5A" w:rsidRDefault="00546BF3" w:rsidP="00546BF3">
            <w:pPr>
              <w:spacing w:line="240" w:lineRule="auto"/>
              <w:ind w:firstLine="0"/>
              <w:rPr>
                <w:b/>
                <w:sz w:val="24"/>
                <w:szCs w:val="24"/>
              </w:rPr>
            </w:pPr>
          </w:p>
        </w:tc>
        <w:tc>
          <w:tcPr>
            <w:tcW w:w="5881" w:type="dxa"/>
          </w:tcPr>
          <w:p w:rsidR="00546BF3" w:rsidRPr="008C4C5A" w:rsidRDefault="00546BF3" w:rsidP="00546BF3">
            <w:pPr>
              <w:spacing w:line="240" w:lineRule="auto"/>
              <w:ind w:firstLine="0"/>
              <w:rPr>
                <w:sz w:val="24"/>
                <w:szCs w:val="24"/>
              </w:rPr>
            </w:pPr>
            <w:r w:rsidRPr="008C4C5A">
              <w:rPr>
                <w:sz w:val="24"/>
                <w:szCs w:val="24"/>
              </w:rPr>
              <w:t>25 000 (двадцать пять тысяч) рублей за каждый случай нарушения.</w:t>
            </w:r>
          </w:p>
          <w:p w:rsidR="00546BF3" w:rsidRPr="008C4C5A" w:rsidRDefault="00546BF3" w:rsidP="00546BF3">
            <w:pPr>
              <w:spacing w:line="240" w:lineRule="auto"/>
              <w:ind w:firstLine="0"/>
              <w:rPr>
                <w:sz w:val="24"/>
                <w:szCs w:val="24"/>
              </w:rPr>
            </w:pPr>
            <w:r w:rsidRPr="008C4C5A">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46BF3" w:rsidRPr="008C4C5A" w:rsidTr="00546BF3">
        <w:tc>
          <w:tcPr>
            <w:tcW w:w="3725" w:type="dxa"/>
          </w:tcPr>
          <w:p w:rsidR="00546BF3" w:rsidRPr="008C4C5A" w:rsidRDefault="00546BF3" w:rsidP="00546BF3">
            <w:pPr>
              <w:spacing w:line="240" w:lineRule="auto"/>
              <w:ind w:firstLine="0"/>
              <w:rPr>
                <w:sz w:val="24"/>
                <w:szCs w:val="24"/>
              </w:rPr>
            </w:pPr>
            <w:r w:rsidRPr="008C4C5A">
              <w:rPr>
                <w:sz w:val="24"/>
                <w:szCs w:val="24"/>
              </w:rPr>
              <w:t>1.2. Нарушение ППБ, ставшее причиной возникновения пожара, не причинившего ущерб имуществу Заказчика</w:t>
            </w:r>
          </w:p>
        </w:tc>
        <w:tc>
          <w:tcPr>
            <w:tcW w:w="5881" w:type="dxa"/>
          </w:tcPr>
          <w:p w:rsidR="00546BF3" w:rsidRPr="008C4C5A" w:rsidRDefault="00546BF3" w:rsidP="00546BF3">
            <w:pPr>
              <w:spacing w:line="240" w:lineRule="auto"/>
              <w:ind w:firstLine="0"/>
              <w:rPr>
                <w:sz w:val="24"/>
                <w:szCs w:val="24"/>
              </w:rPr>
            </w:pPr>
            <w:r w:rsidRPr="008C4C5A">
              <w:rPr>
                <w:sz w:val="24"/>
                <w:szCs w:val="24"/>
              </w:rPr>
              <w:t>50 000 (пятьдесят тысяч) рублей за каждый случай нарушения.</w:t>
            </w:r>
          </w:p>
          <w:p w:rsidR="00546BF3" w:rsidRPr="008C4C5A" w:rsidRDefault="00546BF3" w:rsidP="00546BF3">
            <w:pPr>
              <w:spacing w:line="240" w:lineRule="auto"/>
              <w:ind w:firstLine="0"/>
              <w:rPr>
                <w:sz w:val="24"/>
                <w:szCs w:val="24"/>
              </w:rPr>
            </w:pPr>
            <w:r w:rsidRPr="008C4C5A">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46BF3" w:rsidRPr="008C4C5A" w:rsidTr="00546BF3">
        <w:tc>
          <w:tcPr>
            <w:tcW w:w="3725" w:type="dxa"/>
          </w:tcPr>
          <w:p w:rsidR="00546BF3" w:rsidRPr="008C4C5A" w:rsidRDefault="00546BF3" w:rsidP="00546BF3">
            <w:pPr>
              <w:spacing w:line="240" w:lineRule="auto"/>
              <w:ind w:firstLine="0"/>
              <w:rPr>
                <w:sz w:val="24"/>
                <w:szCs w:val="24"/>
              </w:rPr>
            </w:pPr>
            <w:r w:rsidRPr="008C4C5A">
              <w:rPr>
                <w:sz w:val="24"/>
                <w:szCs w:val="24"/>
              </w:rPr>
              <w:t>1.3. Нарушение ППБ, ставшее причиной возникновения пожара, причинившего ущерб имуществу Заказчика.</w:t>
            </w:r>
          </w:p>
        </w:tc>
        <w:tc>
          <w:tcPr>
            <w:tcW w:w="5881" w:type="dxa"/>
          </w:tcPr>
          <w:p w:rsidR="00546BF3" w:rsidRPr="008C4C5A" w:rsidRDefault="00546BF3" w:rsidP="00546BF3">
            <w:pPr>
              <w:spacing w:line="240" w:lineRule="auto"/>
              <w:ind w:firstLine="0"/>
              <w:rPr>
                <w:sz w:val="24"/>
                <w:szCs w:val="24"/>
              </w:rPr>
            </w:pPr>
            <w:r w:rsidRPr="008C4C5A">
              <w:rPr>
                <w:sz w:val="24"/>
                <w:szCs w:val="24"/>
              </w:rPr>
              <w:t xml:space="preserve"> 250 000 (двести пятьдесят тысяч) рублей за каждый случай нарушения.</w:t>
            </w:r>
          </w:p>
        </w:tc>
      </w:tr>
      <w:tr w:rsidR="00546BF3" w:rsidRPr="008C4C5A" w:rsidTr="00546BF3">
        <w:tc>
          <w:tcPr>
            <w:tcW w:w="3725" w:type="dxa"/>
          </w:tcPr>
          <w:p w:rsidR="00546BF3" w:rsidRPr="008C4C5A" w:rsidRDefault="00546BF3" w:rsidP="00546BF3">
            <w:pPr>
              <w:spacing w:line="240" w:lineRule="auto"/>
              <w:ind w:firstLine="0"/>
              <w:rPr>
                <w:sz w:val="24"/>
                <w:szCs w:val="24"/>
              </w:rPr>
            </w:pPr>
            <w:r w:rsidRPr="008C4C5A">
              <w:rPr>
                <w:sz w:val="24"/>
              </w:rPr>
              <w:t>2.</w:t>
            </w:r>
            <w:r w:rsidRPr="008C4C5A">
              <w:rPr>
                <w:b/>
                <w:sz w:val="24"/>
                <w:szCs w:val="24"/>
              </w:rPr>
              <w:t xml:space="preserve"> </w:t>
            </w:r>
            <w:r w:rsidRPr="008C4C5A">
              <w:rPr>
                <w:sz w:val="24"/>
              </w:rPr>
              <w:t xml:space="preserve">Нарушение пропускного и внутриобъектового режима, </w:t>
            </w:r>
            <w:r w:rsidRPr="008C4C5A">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C4C5A">
              <w:rPr>
                <w:b/>
                <w:sz w:val="24"/>
                <w:szCs w:val="24"/>
              </w:rPr>
              <w:t xml:space="preserve"> </w:t>
            </w:r>
          </w:p>
        </w:tc>
        <w:tc>
          <w:tcPr>
            <w:tcW w:w="5881" w:type="dxa"/>
          </w:tcPr>
          <w:p w:rsidR="00546BF3" w:rsidRPr="008C4C5A" w:rsidRDefault="00546BF3" w:rsidP="00546BF3">
            <w:pPr>
              <w:spacing w:line="240" w:lineRule="auto"/>
              <w:ind w:firstLine="0"/>
              <w:rPr>
                <w:sz w:val="24"/>
                <w:szCs w:val="24"/>
              </w:rPr>
            </w:pPr>
            <w:r w:rsidRPr="008C4C5A">
              <w:rPr>
                <w:sz w:val="24"/>
                <w:szCs w:val="24"/>
              </w:rPr>
              <w:t>- 50 000 (пятьдесят тысяч) рублей за каждый случай нарушения;</w:t>
            </w:r>
          </w:p>
          <w:p w:rsidR="00546BF3" w:rsidRPr="008C4C5A" w:rsidRDefault="00546BF3" w:rsidP="00546BF3">
            <w:pPr>
              <w:spacing w:line="240" w:lineRule="auto"/>
              <w:ind w:firstLine="0"/>
              <w:rPr>
                <w:sz w:val="24"/>
                <w:szCs w:val="24"/>
              </w:rPr>
            </w:pPr>
            <w:r w:rsidRPr="008C4C5A">
              <w:rPr>
                <w:sz w:val="24"/>
                <w:szCs w:val="24"/>
              </w:rPr>
              <w:t xml:space="preserve">- 500 (пятьсот) рублей в случае утраты или приведения в негодность электронного пропуска, выданного Заказчиком. </w:t>
            </w:r>
          </w:p>
          <w:p w:rsidR="00546BF3" w:rsidRPr="008C4C5A" w:rsidRDefault="00546BF3" w:rsidP="00546BF3">
            <w:pPr>
              <w:spacing w:line="240" w:lineRule="auto"/>
              <w:ind w:firstLine="0"/>
              <w:rPr>
                <w:sz w:val="24"/>
                <w:szCs w:val="24"/>
              </w:rPr>
            </w:pPr>
            <w:r w:rsidRPr="008C4C5A">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rPr>
          <w:sz w:val="24"/>
        </w:rPr>
      </w:pPr>
    </w:p>
    <w:p w:rsidR="00546BF3" w:rsidRPr="008C4C5A"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p>
    <w:p w:rsidR="00546BF3" w:rsidRPr="008C4C5A" w:rsidRDefault="00546BF3" w:rsidP="00546BF3">
      <w:pPr>
        <w:spacing w:line="240" w:lineRule="auto"/>
        <w:ind w:left="5103" w:firstLine="0"/>
        <w:rPr>
          <w:sz w:val="22"/>
          <w:szCs w:val="22"/>
        </w:rPr>
      </w:pPr>
      <w:r w:rsidRPr="008C4C5A">
        <w:rPr>
          <w:sz w:val="22"/>
          <w:szCs w:val="22"/>
        </w:rPr>
        <w:br w:type="page"/>
      </w:r>
    </w:p>
    <w:p w:rsidR="00546BF3" w:rsidRPr="008C4C5A" w:rsidRDefault="00546BF3" w:rsidP="00546BF3">
      <w:pPr>
        <w:spacing w:line="240" w:lineRule="auto"/>
        <w:ind w:firstLine="0"/>
        <w:jc w:val="left"/>
        <w:rPr>
          <w:sz w:val="22"/>
          <w:szCs w:val="22"/>
        </w:rPr>
        <w:sectPr w:rsidR="00546BF3" w:rsidRPr="008C4C5A"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p w:rsidR="00546BF3" w:rsidRPr="008C4C5A" w:rsidRDefault="00546BF3" w:rsidP="00546BF3">
            <w:pPr>
              <w:spacing w:line="240" w:lineRule="auto"/>
              <w:ind w:firstLine="0"/>
              <w:jc w:val="left"/>
              <w:rPr>
                <w:snapToGrid/>
                <w:sz w:val="24"/>
                <w:szCs w:val="24"/>
              </w:rPr>
            </w:pPr>
          </w:p>
          <w:p w:rsidR="00546BF3" w:rsidRPr="008C4C5A" w:rsidRDefault="00546BF3" w:rsidP="00546BF3">
            <w:pPr>
              <w:spacing w:line="240" w:lineRule="auto"/>
              <w:ind w:firstLine="0"/>
              <w:jc w:val="left"/>
              <w:rPr>
                <w:snapToGrid/>
                <w:sz w:val="24"/>
                <w:szCs w:val="24"/>
              </w:rPr>
            </w:pPr>
            <w:r w:rsidRPr="008C4C5A">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r w:rsidRPr="008C4C5A">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r w:rsidRPr="008C4C5A">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4"/>
                <w:szCs w:val="24"/>
              </w:rPr>
            </w:pPr>
          </w:p>
        </w:tc>
      </w:tr>
      <w:tr w:rsidR="00546BF3" w:rsidRPr="008C4C5A" w:rsidTr="00546BF3">
        <w:trPr>
          <w:trHeight w:val="31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b/>
                <w:bCs/>
                <w:snapToGrid/>
                <w:sz w:val="24"/>
                <w:szCs w:val="24"/>
              </w:rPr>
            </w:pPr>
            <w:r w:rsidRPr="008C4C5A">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31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Код</w:t>
            </w:r>
          </w:p>
        </w:tc>
      </w:tr>
      <w:tr w:rsidR="00546BF3" w:rsidRPr="008C4C5A" w:rsidTr="00546BF3">
        <w:trPr>
          <w:trHeight w:val="25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546BF3" w:rsidRPr="008C4C5A" w:rsidRDefault="00546BF3" w:rsidP="00546BF3">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r>
      <w:tr w:rsidR="00546BF3" w:rsidRPr="008C4C5A" w:rsidTr="00546BF3">
        <w:trPr>
          <w:trHeight w:val="25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8C4C5A" w:rsidRDefault="00546BF3" w:rsidP="00546BF3">
            <w:pPr>
              <w:spacing w:line="240" w:lineRule="auto"/>
              <w:ind w:firstLine="0"/>
              <w:jc w:val="left"/>
              <w:rPr>
                <w:snapToGrid/>
                <w:sz w:val="16"/>
                <w:szCs w:val="16"/>
              </w:rPr>
            </w:pPr>
            <w:r w:rsidRPr="008C4C5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r w:rsidRPr="008C4C5A">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8C4C5A" w:rsidRDefault="00546BF3" w:rsidP="00546BF3">
            <w:pPr>
              <w:spacing w:line="240" w:lineRule="auto"/>
              <w:ind w:firstLine="0"/>
              <w:jc w:val="left"/>
              <w:rPr>
                <w:snapToGrid/>
                <w:sz w:val="16"/>
                <w:szCs w:val="16"/>
              </w:rPr>
            </w:pPr>
            <w:r w:rsidRPr="008C4C5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5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8C4C5A" w:rsidRDefault="00546BF3" w:rsidP="00546BF3">
            <w:pPr>
              <w:spacing w:line="240" w:lineRule="auto"/>
              <w:ind w:firstLine="0"/>
              <w:jc w:val="left"/>
              <w:rPr>
                <w:snapToGrid/>
                <w:sz w:val="16"/>
                <w:szCs w:val="16"/>
              </w:rPr>
            </w:pPr>
            <w:r w:rsidRPr="008C4C5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r>
      <w:tr w:rsidR="00546BF3" w:rsidRPr="008C4C5A" w:rsidTr="00546BF3">
        <w:trPr>
          <w:trHeight w:val="25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r>
      <w:tr w:rsidR="00546BF3" w:rsidRPr="008C4C5A" w:rsidTr="00546BF3">
        <w:trPr>
          <w:trHeight w:val="21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546BF3" w:rsidRPr="008C4C5A" w:rsidRDefault="00546BF3" w:rsidP="00546BF3">
            <w:pPr>
              <w:spacing w:line="240" w:lineRule="auto"/>
              <w:ind w:firstLine="0"/>
              <w:jc w:val="left"/>
              <w:rPr>
                <w:snapToGrid/>
                <w:sz w:val="16"/>
                <w:szCs w:val="16"/>
              </w:rPr>
            </w:pPr>
            <w:r w:rsidRPr="008C4C5A">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r w:rsidRPr="008C4C5A">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 </w:t>
            </w:r>
          </w:p>
        </w:tc>
      </w:tr>
      <w:tr w:rsidR="00546BF3" w:rsidRPr="008C4C5A" w:rsidTr="00546BF3">
        <w:trPr>
          <w:trHeight w:val="7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546BF3" w:rsidRPr="008C4C5A" w:rsidRDefault="00546BF3" w:rsidP="00546BF3">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546BF3" w:rsidRPr="008C4C5A" w:rsidRDefault="00546BF3" w:rsidP="00546BF3">
            <w:pPr>
              <w:spacing w:line="240" w:lineRule="auto"/>
              <w:ind w:firstLine="0"/>
              <w:jc w:val="left"/>
              <w:rPr>
                <w:snapToGrid/>
                <w:sz w:val="16"/>
                <w:szCs w:val="16"/>
              </w:rPr>
            </w:pP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r w:rsidRPr="008C4C5A">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546BF3" w:rsidRPr="008C4C5A" w:rsidRDefault="00546BF3" w:rsidP="00546BF3">
            <w:pPr>
              <w:spacing w:line="240" w:lineRule="auto"/>
              <w:ind w:firstLine="0"/>
              <w:jc w:val="left"/>
              <w:rPr>
                <w:snapToGrid/>
                <w:sz w:val="20"/>
                <w:szCs w:val="20"/>
              </w:rPr>
            </w:pPr>
            <w:r w:rsidRPr="008C4C5A">
              <w:rPr>
                <w:snapToGrid/>
                <w:sz w:val="20"/>
                <w:szCs w:val="20"/>
              </w:rPr>
              <w:t> </w:t>
            </w: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6BF3" w:rsidRPr="008C4C5A" w:rsidRDefault="00546BF3" w:rsidP="00546BF3">
            <w:pPr>
              <w:spacing w:line="240" w:lineRule="auto"/>
              <w:ind w:firstLine="0"/>
              <w:jc w:val="left"/>
              <w:rPr>
                <w:snapToGrid/>
                <w:sz w:val="20"/>
                <w:szCs w:val="20"/>
              </w:rPr>
            </w:pPr>
            <w:r w:rsidRPr="008C4C5A">
              <w:rPr>
                <w:snapToGrid/>
                <w:sz w:val="20"/>
                <w:szCs w:val="20"/>
              </w:rPr>
              <w:t> </w:t>
            </w: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r w:rsidRPr="008C4C5A">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r>
      <w:tr w:rsidR="00546BF3" w:rsidRPr="008C4C5A" w:rsidTr="00546BF3">
        <w:trPr>
          <w:trHeight w:val="13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4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18"/>
                <w:szCs w:val="18"/>
              </w:rPr>
            </w:pPr>
            <w:r w:rsidRPr="008C4C5A">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18"/>
                <w:szCs w:val="18"/>
              </w:rPr>
            </w:pPr>
            <w:r w:rsidRPr="008C4C5A">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r w:rsidRPr="008C4C5A">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55"/>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546BF3" w:rsidRPr="008C4C5A" w:rsidRDefault="00546BF3" w:rsidP="00546BF3">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546BF3" w:rsidRPr="008C4C5A" w:rsidRDefault="00546BF3" w:rsidP="00546BF3">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r w:rsidRPr="008C4C5A">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r w:rsidRPr="008C4C5A">
              <w:rPr>
                <w:snapToGrid/>
                <w:sz w:val="18"/>
                <w:szCs w:val="18"/>
              </w:rPr>
              <w:t>по</w:t>
            </w: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b/>
                <w:bCs/>
                <w:snapToGrid/>
                <w:sz w:val="22"/>
                <w:szCs w:val="22"/>
              </w:rPr>
            </w:pPr>
            <w:r w:rsidRPr="008C4C5A">
              <w:rPr>
                <w:b/>
                <w:bCs/>
                <w:snapToGrid/>
                <w:sz w:val="22"/>
                <w:szCs w:val="22"/>
              </w:rPr>
              <w:t>АКТ</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b/>
                <w:bCs/>
                <w:snapToGrid/>
                <w:sz w:val="22"/>
                <w:szCs w:val="22"/>
              </w:rPr>
            </w:pPr>
            <w:r w:rsidRPr="008C4C5A">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r w:rsidRPr="008C4C5A">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 </w:t>
            </w: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r w:rsidRPr="008C4C5A">
              <w:rPr>
                <w:snapToGrid/>
                <w:sz w:val="20"/>
                <w:szCs w:val="20"/>
              </w:rPr>
              <w:t>руб.</w:t>
            </w: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21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r w:rsidR="00546BF3" w:rsidRPr="008C4C5A" w:rsidTr="00546BF3">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r w:rsidRPr="008C4C5A">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Выполнено работ</w:t>
            </w:r>
          </w:p>
        </w:tc>
      </w:tr>
      <w:tr w:rsidR="00546BF3" w:rsidRPr="008C4C5A" w:rsidTr="00546BF3">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по</w:t>
            </w:r>
            <w:r w:rsidRPr="008C4C5A">
              <w:rPr>
                <w:snapToGrid/>
                <w:sz w:val="20"/>
                <w:szCs w:val="20"/>
              </w:rPr>
              <w:br/>
              <w:t>поряд-</w:t>
            </w:r>
            <w:r w:rsidRPr="008C4C5A">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546BF3" w:rsidRPr="008C4C5A" w:rsidRDefault="00546BF3" w:rsidP="00546BF3">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546BF3" w:rsidRPr="008C4C5A" w:rsidRDefault="00546BF3" w:rsidP="00546BF3">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546BF3" w:rsidRPr="008C4C5A" w:rsidRDefault="00546BF3" w:rsidP="00546BF3">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цена за единицу,</w:t>
            </w:r>
            <w:r w:rsidRPr="008C4C5A">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стоимость,</w:t>
            </w:r>
            <w:r w:rsidRPr="008C4C5A">
              <w:rPr>
                <w:snapToGrid/>
                <w:sz w:val="20"/>
                <w:szCs w:val="20"/>
              </w:rPr>
              <w:br/>
              <w:t>руб.</w:t>
            </w: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546BF3" w:rsidRPr="008C4C5A" w:rsidRDefault="00546BF3" w:rsidP="00546BF3">
            <w:pPr>
              <w:spacing w:line="240" w:lineRule="auto"/>
              <w:ind w:firstLine="0"/>
              <w:jc w:val="center"/>
              <w:rPr>
                <w:snapToGrid/>
                <w:sz w:val="20"/>
                <w:szCs w:val="20"/>
              </w:rPr>
            </w:pPr>
            <w:r w:rsidRPr="008C4C5A">
              <w:rPr>
                <w:snapToGrid/>
                <w:sz w:val="20"/>
                <w:szCs w:val="20"/>
              </w:rPr>
              <w:t>8</w:t>
            </w: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8C4C5A" w:rsidRDefault="00546BF3" w:rsidP="00546BF3">
            <w:pPr>
              <w:spacing w:line="240" w:lineRule="auto"/>
              <w:ind w:firstLine="0"/>
              <w:jc w:val="center"/>
              <w:rPr>
                <w:snapToGrid/>
                <w:sz w:val="20"/>
                <w:szCs w:val="20"/>
              </w:rPr>
            </w:pP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2"/>
                <w:szCs w:val="22"/>
              </w:rPr>
            </w:pPr>
            <w:r w:rsidRPr="008C4C5A">
              <w:rPr>
                <w:snapToGrid/>
                <w:sz w:val="22"/>
                <w:szCs w:val="22"/>
              </w:rPr>
              <w:t>Итого</w:t>
            </w: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right"/>
              <w:rPr>
                <w:snapToGrid/>
                <w:sz w:val="22"/>
                <w:szCs w:val="22"/>
              </w:rPr>
            </w:pPr>
            <w:r w:rsidRPr="008C4C5A">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546BF3" w:rsidRPr="008C4C5A" w:rsidRDefault="00546BF3" w:rsidP="00546BF3">
            <w:pPr>
              <w:spacing w:line="240" w:lineRule="auto"/>
              <w:ind w:firstLine="0"/>
              <w:jc w:val="right"/>
              <w:rPr>
                <w:snapToGrid/>
                <w:sz w:val="22"/>
                <w:szCs w:val="22"/>
              </w:rPr>
            </w:pPr>
            <w:r w:rsidRPr="008C4C5A">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b/>
                <w:bCs/>
                <w:snapToGrid/>
                <w:sz w:val="22"/>
                <w:szCs w:val="22"/>
              </w:rPr>
            </w:pPr>
            <w:r w:rsidRPr="008C4C5A">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r>
      <w:tr w:rsidR="00546BF3" w:rsidRPr="008C4C5A" w:rsidTr="00546BF3">
        <w:trPr>
          <w:trHeight w:val="7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(подпись)</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(расшифровка подписи)</w:t>
            </w:r>
          </w:p>
        </w:tc>
      </w:tr>
      <w:tr w:rsidR="00546BF3" w:rsidRPr="008C4C5A" w:rsidTr="00546BF3">
        <w:trPr>
          <w:trHeight w:val="30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b/>
                <w:bCs/>
                <w:snapToGrid/>
                <w:sz w:val="22"/>
                <w:szCs w:val="22"/>
              </w:rPr>
            </w:pPr>
            <w:r w:rsidRPr="008C4C5A">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r w:rsidRPr="008C4C5A">
              <w:rPr>
                <w:snapToGrid/>
                <w:sz w:val="22"/>
                <w:szCs w:val="22"/>
              </w:rPr>
              <w:t> </w:t>
            </w:r>
          </w:p>
        </w:tc>
      </w:tr>
      <w:tr w:rsidR="00546BF3" w:rsidRPr="008C4C5A" w:rsidTr="00546BF3">
        <w:trPr>
          <w:trHeight w:val="210"/>
        </w:trPr>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(подпись)</w:t>
            </w: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46BF3" w:rsidRPr="008C4C5A" w:rsidRDefault="00546BF3" w:rsidP="00546BF3">
            <w:pPr>
              <w:spacing w:line="240" w:lineRule="auto"/>
              <w:ind w:firstLine="0"/>
              <w:jc w:val="center"/>
              <w:rPr>
                <w:snapToGrid/>
                <w:sz w:val="16"/>
                <w:szCs w:val="16"/>
              </w:rPr>
            </w:pPr>
            <w:r w:rsidRPr="008C4C5A">
              <w:rPr>
                <w:snapToGrid/>
                <w:sz w:val="16"/>
                <w:szCs w:val="16"/>
              </w:rPr>
              <w:t>(расшифровка подписи)</w:t>
            </w:r>
          </w:p>
        </w:tc>
      </w:tr>
      <w:tr w:rsidR="00546BF3" w:rsidRPr="008C4C5A" w:rsidTr="00546BF3">
        <w:trPr>
          <w:trHeight w:val="210"/>
        </w:trPr>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r>
      <w:tr w:rsidR="00546BF3" w:rsidRPr="008C4C5A" w:rsidTr="00546BF3">
        <w:trPr>
          <w:trHeight w:val="315"/>
        </w:trPr>
        <w:tc>
          <w:tcPr>
            <w:tcW w:w="222"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546BF3" w:rsidRPr="008C4C5A" w:rsidRDefault="00546BF3" w:rsidP="00546BF3">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8C4C5A" w:rsidRDefault="00546BF3" w:rsidP="00546BF3">
            <w:pPr>
              <w:spacing w:line="240" w:lineRule="auto"/>
              <w:ind w:firstLine="0"/>
              <w:jc w:val="left"/>
              <w:rPr>
                <w:snapToGrid/>
                <w:sz w:val="20"/>
                <w:szCs w:val="20"/>
              </w:rPr>
            </w:pPr>
          </w:p>
        </w:tc>
      </w:tr>
    </w:tbl>
    <w:p w:rsidR="00546BF3" w:rsidRPr="008C4C5A" w:rsidRDefault="00546BF3" w:rsidP="00546BF3">
      <w:pPr>
        <w:spacing w:line="240" w:lineRule="auto"/>
        <w:ind w:firstLine="0"/>
        <w:jc w:val="cente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546BF3" w:rsidRPr="008C4C5A" w:rsidTr="00546BF3">
        <w:tc>
          <w:tcPr>
            <w:tcW w:w="8647" w:type="dxa"/>
          </w:tcPr>
          <w:p w:rsidR="00546BF3" w:rsidRPr="008C4C5A" w:rsidRDefault="00546BF3" w:rsidP="00546BF3">
            <w:pPr>
              <w:spacing w:line="240" w:lineRule="auto"/>
              <w:rPr>
                <w:b/>
                <w:sz w:val="24"/>
                <w:szCs w:val="24"/>
                <w:lang w:val="en-US"/>
              </w:rPr>
            </w:pPr>
            <w:r w:rsidRPr="008C4C5A">
              <w:rPr>
                <w:b/>
                <w:sz w:val="24"/>
                <w:szCs w:val="24"/>
              </w:rPr>
              <w:t>Заказчик</w:t>
            </w:r>
            <w:r w:rsidRPr="008C4C5A">
              <w:rPr>
                <w:b/>
                <w:sz w:val="24"/>
                <w:szCs w:val="24"/>
                <w:lang w:val="en-US"/>
              </w:rPr>
              <w:t>:</w:t>
            </w:r>
          </w:p>
          <w:p w:rsidR="00546BF3" w:rsidRPr="008C4C5A" w:rsidRDefault="00546BF3" w:rsidP="00546BF3">
            <w:pPr>
              <w:spacing w:line="240" w:lineRule="auto"/>
              <w:rPr>
                <w:b/>
                <w:sz w:val="24"/>
                <w:szCs w:val="24"/>
              </w:rPr>
            </w:pPr>
          </w:p>
          <w:p w:rsidR="00546BF3" w:rsidRPr="008C4C5A" w:rsidRDefault="00546BF3" w:rsidP="00546BF3">
            <w:pPr>
              <w:spacing w:line="240" w:lineRule="auto"/>
              <w:rPr>
                <w:b/>
                <w:sz w:val="24"/>
                <w:szCs w:val="24"/>
              </w:rPr>
            </w:pPr>
            <w:r w:rsidRPr="008C4C5A">
              <w:rPr>
                <w:b/>
                <w:sz w:val="24"/>
                <w:szCs w:val="24"/>
              </w:rPr>
              <w:t>____________/___________</w:t>
            </w:r>
          </w:p>
        </w:tc>
        <w:tc>
          <w:tcPr>
            <w:tcW w:w="4786" w:type="dxa"/>
          </w:tcPr>
          <w:p w:rsidR="00546BF3" w:rsidRPr="008C4C5A" w:rsidRDefault="00546BF3" w:rsidP="00546BF3">
            <w:pPr>
              <w:spacing w:line="240" w:lineRule="auto"/>
              <w:rPr>
                <w:b/>
                <w:sz w:val="24"/>
                <w:szCs w:val="24"/>
              </w:rPr>
            </w:pPr>
            <w:r w:rsidRPr="008C4C5A">
              <w:rPr>
                <w:b/>
                <w:sz w:val="24"/>
                <w:szCs w:val="24"/>
              </w:rPr>
              <w:t>Подрядчик:</w:t>
            </w:r>
          </w:p>
          <w:p w:rsidR="00546BF3" w:rsidRPr="008C4C5A" w:rsidRDefault="00546BF3" w:rsidP="00546BF3">
            <w:pPr>
              <w:spacing w:line="240" w:lineRule="auto"/>
              <w:rPr>
                <w:b/>
                <w:sz w:val="24"/>
                <w:szCs w:val="24"/>
              </w:rPr>
            </w:pPr>
          </w:p>
          <w:p w:rsidR="00546BF3" w:rsidRPr="008C4C5A" w:rsidRDefault="00546BF3" w:rsidP="00546BF3">
            <w:pPr>
              <w:spacing w:line="240" w:lineRule="auto"/>
              <w:rPr>
                <w:b/>
                <w:sz w:val="24"/>
                <w:szCs w:val="24"/>
              </w:rPr>
            </w:pPr>
            <w:r w:rsidRPr="008C4C5A">
              <w:rPr>
                <w:b/>
                <w:sz w:val="24"/>
                <w:szCs w:val="24"/>
              </w:rPr>
              <w:t>____________/___________</w:t>
            </w:r>
          </w:p>
        </w:tc>
      </w:tr>
    </w:tbl>
    <w:p w:rsidR="00546BF3" w:rsidRPr="008C4C5A" w:rsidRDefault="00546BF3" w:rsidP="00546BF3">
      <w:pPr>
        <w:spacing w:line="240" w:lineRule="auto"/>
        <w:ind w:left="5103" w:firstLine="0"/>
        <w:rPr>
          <w:sz w:val="22"/>
          <w:szCs w:val="22"/>
        </w:rPr>
        <w:sectPr w:rsidR="00546BF3" w:rsidRPr="008C4C5A" w:rsidSect="007E3539">
          <w:pgSz w:w="16838" w:h="11906" w:orient="landscape" w:code="9"/>
          <w:pgMar w:top="1418" w:right="1134" w:bottom="851" w:left="1134" w:header="567" w:footer="284" w:gutter="0"/>
          <w:cols w:space="708"/>
          <w:docGrid w:linePitch="360"/>
        </w:sectPr>
      </w:pPr>
    </w:p>
    <w:p w:rsidR="00546BF3" w:rsidRPr="008C4C5A" w:rsidRDefault="00546BF3" w:rsidP="00546BF3">
      <w:pPr>
        <w:spacing w:line="240" w:lineRule="auto"/>
        <w:ind w:left="5103" w:firstLine="0"/>
        <w:rPr>
          <w:sz w:val="22"/>
        </w:rPr>
      </w:pPr>
      <w:r w:rsidRPr="008C4C5A">
        <w:rPr>
          <w:sz w:val="22"/>
        </w:rPr>
        <w:lastRenderedPageBreak/>
        <w:t xml:space="preserve">Приложение № </w:t>
      </w:r>
      <w:r w:rsidRPr="008C4C5A">
        <w:rPr>
          <w:sz w:val="22"/>
          <w:szCs w:val="22"/>
        </w:rPr>
        <w:t xml:space="preserve">9 </w:t>
      </w:r>
      <w:r w:rsidRPr="008C4C5A">
        <w:rPr>
          <w:sz w:val="22"/>
        </w:rPr>
        <w:t>к договору подряда</w:t>
      </w:r>
    </w:p>
    <w:p w:rsidR="00546BF3" w:rsidRPr="008C4C5A" w:rsidRDefault="00546BF3" w:rsidP="00546BF3">
      <w:pPr>
        <w:spacing w:line="240" w:lineRule="auto"/>
        <w:ind w:left="5103" w:firstLine="0"/>
        <w:rPr>
          <w:sz w:val="22"/>
        </w:rPr>
      </w:pPr>
      <w:r w:rsidRPr="008C4C5A">
        <w:rPr>
          <w:sz w:val="22"/>
          <w:szCs w:val="22"/>
        </w:rPr>
        <w:t>от «____» __________ 20__ № ____</w:t>
      </w:r>
    </w:p>
    <w:p w:rsidR="00546BF3" w:rsidRPr="008C4C5A" w:rsidRDefault="00546BF3" w:rsidP="00546BF3">
      <w:pPr>
        <w:spacing w:line="240" w:lineRule="auto"/>
        <w:jc w:val="center"/>
        <w:rPr>
          <w:b/>
          <w:sz w:val="22"/>
        </w:rPr>
      </w:pPr>
    </w:p>
    <w:p w:rsidR="00546BF3" w:rsidRPr="008C4C5A" w:rsidRDefault="00546BF3" w:rsidP="00546BF3">
      <w:pPr>
        <w:spacing w:line="240" w:lineRule="auto"/>
        <w:ind w:firstLine="0"/>
        <w:jc w:val="center"/>
        <w:rPr>
          <w:b/>
          <w:color w:val="000000"/>
          <w:spacing w:val="2"/>
          <w:sz w:val="24"/>
        </w:rPr>
      </w:pPr>
      <w:r w:rsidRPr="008C4C5A">
        <w:rPr>
          <w:b/>
          <w:color w:val="000000"/>
          <w:spacing w:val="2"/>
          <w:sz w:val="24"/>
        </w:rPr>
        <w:t xml:space="preserve">Требования к страховой компании </w:t>
      </w:r>
    </w:p>
    <w:p w:rsidR="00546BF3" w:rsidRPr="008C4C5A" w:rsidRDefault="00546BF3" w:rsidP="00546BF3">
      <w:pPr>
        <w:spacing w:line="240" w:lineRule="auto"/>
        <w:ind w:firstLine="0"/>
        <w:jc w:val="center"/>
        <w:rPr>
          <w:b/>
          <w:color w:val="000000"/>
          <w:spacing w:val="2"/>
          <w:sz w:val="24"/>
        </w:rPr>
      </w:pPr>
      <w:r w:rsidRPr="008C4C5A">
        <w:rPr>
          <w:b/>
          <w:color w:val="000000"/>
          <w:spacing w:val="2"/>
          <w:sz w:val="24"/>
        </w:rPr>
        <w:t>и существенные минимальные условия договора страхования</w:t>
      </w:r>
    </w:p>
    <w:p w:rsidR="00546BF3" w:rsidRPr="008C4C5A" w:rsidRDefault="00546BF3" w:rsidP="00546BF3">
      <w:pPr>
        <w:spacing w:line="240" w:lineRule="auto"/>
        <w:ind w:firstLine="0"/>
        <w:jc w:val="center"/>
        <w:rPr>
          <w:b/>
          <w:color w:val="000000"/>
          <w:spacing w:val="2"/>
        </w:rPr>
      </w:pPr>
    </w:p>
    <w:p w:rsidR="00546BF3" w:rsidRPr="008C4C5A" w:rsidRDefault="00546BF3" w:rsidP="00546BF3">
      <w:pPr>
        <w:pStyle w:val="af0"/>
        <w:shd w:val="clear" w:color="auto" w:fill="FFFFFF"/>
        <w:tabs>
          <w:tab w:val="left" w:pos="709"/>
        </w:tabs>
        <w:ind w:left="0"/>
        <w:jc w:val="both"/>
        <w:rPr>
          <w:b/>
        </w:rPr>
      </w:pPr>
      <w:r w:rsidRPr="008C4C5A">
        <w:rPr>
          <w:b/>
        </w:rPr>
        <w:t>1.</w:t>
      </w:r>
      <w:r w:rsidRPr="008C4C5A">
        <w:rPr>
          <w:b/>
        </w:rPr>
        <w:tab/>
        <w:t>Требования к страховой компании:</w:t>
      </w:r>
    </w:p>
    <w:p w:rsidR="00546BF3" w:rsidRPr="008C4C5A" w:rsidRDefault="00546BF3" w:rsidP="00546BF3">
      <w:pPr>
        <w:pStyle w:val="af0"/>
        <w:numPr>
          <w:ilvl w:val="0"/>
          <w:numId w:val="37"/>
        </w:numPr>
        <w:shd w:val="clear" w:color="auto" w:fill="FFFFFF"/>
        <w:ind w:left="0" w:firstLine="709"/>
        <w:jc w:val="both"/>
      </w:pPr>
      <w:r w:rsidRPr="008C4C5A">
        <w:t>регистрация на территории Российской Федерации;</w:t>
      </w:r>
    </w:p>
    <w:p w:rsidR="00546BF3" w:rsidRPr="008C4C5A" w:rsidRDefault="00546BF3" w:rsidP="00546BF3">
      <w:pPr>
        <w:pStyle w:val="af0"/>
        <w:numPr>
          <w:ilvl w:val="0"/>
          <w:numId w:val="37"/>
        </w:numPr>
        <w:shd w:val="clear" w:color="auto" w:fill="FFFFFF"/>
        <w:ind w:left="0" w:firstLine="709"/>
        <w:jc w:val="both"/>
      </w:pPr>
      <w:r w:rsidRPr="008C4C5A">
        <w:t>размер оплаченного уставного капитала – не менее 500 млн. рублей;</w:t>
      </w:r>
    </w:p>
    <w:p w:rsidR="00546BF3" w:rsidRPr="008C4C5A" w:rsidRDefault="00546BF3" w:rsidP="00546BF3">
      <w:pPr>
        <w:pStyle w:val="af0"/>
        <w:numPr>
          <w:ilvl w:val="0"/>
          <w:numId w:val="37"/>
        </w:numPr>
        <w:shd w:val="clear" w:color="auto" w:fill="FFFFFF"/>
        <w:ind w:left="0" w:firstLine="709"/>
        <w:jc w:val="both"/>
      </w:pPr>
      <w:r w:rsidRPr="008C4C5A">
        <w:t>опыт работы на страховом рынке – не менее 5 лет;</w:t>
      </w:r>
    </w:p>
    <w:p w:rsidR="00546BF3" w:rsidRPr="008C4C5A" w:rsidRDefault="00546BF3" w:rsidP="00546BF3">
      <w:pPr>
        <w:pStyle w:val="af0"/>
        <w:numPr>
          <w:ilvl w:val="0"/>
          <w:numId w:val="37"/>
        </w:numPr>
        <w:shd w:val="clear" w:color="auto" w:fill="FFFFFF"/>
        <w:ind w:left="0" w:firstLine="709"/>
        <w:jc w:val="both"/>
      </w:pPr>
      <w:r w:rsidRPr="008C4C5A">
        <w:t>размер собственных средств – не менее 1 млрд. рублей;</w:t>
      </w:r>
    </w:p>
    <w:p w:rsidR="00546BF3" w:rsidRPr="008C4C5A" w:rsidRDefault="00546BF3" w:rsidP="00546BF3">
      <w:pPr>
        <w:pStyle w:val="af0"/>
        <w:numPr>
          <w:ilvl w:val="0"/>
          <w:numId w:val="37"/>
        </w:numPr>
        <w:shd w:val="clear" w:color="auto" w:fill="FFFFFF"/>
        <w:ind w:left="0" w:firstLine="709"/>
        <w:jc w:val="both"/>
      </w:pPr>
      <w:r w:rsidRPr="008C4C5A">
        <w:t>отсутствие неисполненных предписаний органа страхового надзора;</w:t>
      </w:r>
    </w:p>
    <w:p w:rsidR="00546BF3" w:rsidRPr="008C4C5A" w:rsidRDefault="00546BF3" w:rsidP="00546BF3">
      <w:pPr>
        <w:pStyle w:val="af0"/>
        <w:numPr>
          <w:ilvl w:val="0"/>
          <w:numId w:val="37"/>
        </w:numPr>
        <w:shd w:val="clear" w:color="auto" w:fill="FFFFFF"/>
        <w:ind w:left="0" w:firstLine="709"/>
        <w:jc w:val="both"/>
      </w:pPr>
      <w:r w:rsidRPr="008C4C5A">
        <w:t>страховая компания не должна находиться в процессе ликвидации или реорганизации, на ее имущество не должен быть наложен арест;</w:t>
      </w:r>
    </w:p>
    <w:p w:rsidR="00546BF3" w:rsidRPr="008C4C5A" w:rsidRDefault="00546BF3" w:rsidP="00546BF3">
      <w:pPr>
        <w:pStyle w:val="af0"/>
        <w:numPr>
          <w:ilvl w:val="0"/>
          <w:numId w:val="37"/>
        </w:numPr>
        <w:shd w:val="clear" w:color="auto" w:fill="FFFFFF"/>
        <w:ind w:left="0" w:firstLine="709"/>
        <w:jc w:val="both"/>
      </w:pPr>
      <w:r w:rsidRPr="008C4C5A">
        <w:t>наличие отчетности по МСФО;</w:t>
      </w:r>
    </w:p>
    <w:p w:rsidR="00546BF3" w:rsidRPr="008C4C5A" w:rsidRDefault="00546BF3" w:rsidP="00546BF3">
      <w:pPr>
        <w:pStyle w:val="af0"/>
        <w:numPr>
          <w:ilvl w:val="0"/>
          <w:numId w:val="37"/>
        </w:numPr>
        <w:shd w:val="clear" w:color="auto" w:fill="FFFFFF"/>
        <w:ind w:left="0" w:firstLine="709"/>
        <w:jc w:val="both"/>
      </w:pPr>
      <w:r w:rsidRPr="008C4C5A">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46BF3" w:rsidRPr="008C4C5A" w:rsidRDefault="00546BF3" w:rsidP="00546BF3">
      <w:pPr>
        <w:pStyle w:val="af0"/>
        <w:numPr>
          <w:ilvl w:val="0"/>
          <w:numId w:val="37"/>
        </w:numPr>
        <w:shd w:val="clear" w:color="auto" w:fill="FFFFFF"/>
        <w:ind w:left="0" w:firstLine="709"/>
        <w:jc w:val="both"/>
      </w:pPr>
      <w:r w:rsidRPr="008C4C5A">
        <w:t>опыт участия в страховании и/или перестраховании рисков предприятий российской электроэнергетики;</w:t>
      </w:r>
    </w:p>
    <w:p w:rsidR="00546BF3" w:rsidRPr="008C4C5A" w:rsidRDefault="00546BF3" w:rsidP="00546BF3">
      <w:pPr>
        <w:pStyle w:val="af0"/>
        <w:numPr>
          <w:ilvl w:val="0"/>
          <w:numId w:val="37"/>
        </w:numPr>
        <w:shd w:val="clear" w:color="auto" w:fill="FFFFFF"/>
        <w:ind w:left="0" w:firstLine="709"/>
        <w:jc w:val="both"/>
      </w:pPr>
      <w:r w:rsidRPr="008C4C5A">
        <w:t>лицензия на право проведения страхования строительно-монтажных рисков;</w:t>
      </w:r>
    </w:p>
    <w:p w:rsidR="00546BF3" w:rsidRPr="008C4C5A" w:rsidRDefault="00546BF3" w:rsidP="00546BF3">
      <w:pPr>
        <w:pStyle w:val="af0"/>
        <w:numPr>
          <w:ilvl w:val="0"/>
          <w:numId w:val="37"/>
        </w:numPr>
        <w:shd w:val="clear" w:color="auto" w:fill="FFFFFF"/>
        <w:ind w:left="0" w:firstLine="709"/>
        <w:jc w:val="both"/>
      </w:pPr>
      <w:r w:rsidRPr="008C4C5A">
        <w:t>облигаторная перестраховочная защита огневых и технических рисков объемом не менее 50 млн. долларов США;</w:t>
      </w:r>
    </w:p>
    <w:p w:rsidR="00546BF3" w:rsidRPr="008C4C5A" w:rsidRDefault="00546BF3" w:rsidP="00546BF3">
      <w:pPr>
        <w:pStyle w:val="af0"/>
        <w:numPr>
          <w:ilvl w:val="0"/>
          <w:numId w:val="37"/>
        </w:numPr>
        <w:shd w:val="clear" w:color="auto" w:fill="FFFFFF"/>
        <w:ind w:left="0" w:firstLine="709"/>
        <w:jc w:val="both"/>
      </w:pPr>
      <w:r w:rsidRPr="008C4C5A">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8C4C5A">
        <w:br/>
        <w:t>ПАО «РусГидро».</w:t>
      </w:r>
    </w:p>
    <w:p w:rsidR="00546BF3" w:rsidRPr="008C4C5A" w:rsidRDefault="00546BF3" w:rsidP="00546BF3">
      <w:pPr>
        <w:pStyle w:val="af0"/>
        <w:shd w:val="clear" w:color="auto" w:fill="FFFFFF"/>
        <w:ind w:left="568"/>
        <w:jc w:val="both"/>
      </w:pPr>
    </w:p>
    <w:p w:rsidR="00593203" w:rsidRPr="00593203" w:rsidRDefault="00593203" w:rsidP="00593203">
      <w:pPr>
        <w:shd w:val="clear" w:color="auto" w:fill="FFFFFF"/>
        <w:tabs>
          <w:tab w:val="left" w:pos="426"/>
        </w:tabs>
        <w:spacing w:line="240" w:lineRule="auto"/>
        <w:ind w:firstLine="0"/>
        <w:contextualSpacing/>
        <w:rPr>
          <w:b/>
          <w:snapToGrid/>
          <w:sz w:val="24"/>
          <w:szCs w:val="24"/>
        </w:rPr>
      </w:pPr>
      <w:r w:rsidRPr="00593203">
        <w:rPr>
          <w:b/>
          <w:snapToGrid/>
          <w:sz w:val="24"/>
          <w:szCs w:val="24"/>
        </w:rPr>
        <w:t>2.</w:t>
      </w:r>
      <w:r w:rsidRPr="00593203">
        <w:rPr>
          <w:b/>
          <w:snapToGrid/>
          <w:sz w:val="24"/>
          <w:szCs w:val="24"/>
        </w:rPr>
        <w:tab/>
        <w:t>Существенные минимальные условия договора страхования:</w:t>
      </w:r>
    </w:p>
    <w:p w:rsidR="00593203" w:rsidRPr="00593203" w:rsidRDefault="00593203" w:rsidP="00593203">
      <w:pPr>
        <w:shd w:val="clear" w:color="auto" w:fill="FFFFFF"/>
        <w:tabs>
          <w:tab w:val="left" w:pos="426"/>
        </w:tabs>
        <w:spacing w:line="240" w:lineRule="auto"/>
        <w:ind w:firstLine="0"/>
        <w:contextualSpacing/>
        <w:rPr>
          <w:b/>
          <w:snapToGrid/>
          <w:sz w:val="24"/>
          <w:szCs w:val="24"/>
        </w:rPr>
      </w:pPr>
      <w:r w:rsidRPr="00593203">
        <w:rPr>
          <w:b/>
          <w:snapToGrid/>
          <w:sz w:val="24"/>
          <w:szCs w:val="24"/>
        </w:rPr>
        <w:t>2.1.</w:t>
      </w:r>
      <w:r w:rsidRPr="00593203">
        <w:rPr>
          <w:b/>
          <w:snapToGrid/>
          <w:sz w:val="24"/>
          <w:szCs w:val="24"/>
        </w:rPr>
        <w:tab/>
        <w:t>Объект страхования:</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93203" w:rsidRPr="00593203" w:rsidRDefault="00593203" w:rsidP="00593203">
      <w:pPr>
        <w:numPr>
          <w:ilvl w:val="0"/>
          <w:numId w:val="104"/>
        </w:numPr>
        <w:shd w:val="clear" w:color="auto" w:fill="FFFFFF"/>
        <w:tabs>
          <w:tab w:val="left" w:pos="709"/>
        </w:tabs>
        <w:spacing w:line="240" w:lineRule="auto"/>
        <w:ind w:left="0" w:firstLine="426"/>
        <w:contextualSpacing/>
        <w:jc w:val="left"/>
        <w:rPr>
          <w:snapToGrid/>
          <w:sz w:val="24"/>
          <w:szCs w:val="24"/>
        </w:rPr>
      </w:pPr>
      <w:r w:rsidRPr="00593203">
        <w:rPr>
          <w:snapToGrid/>
          <w:sz w:val="24"/>
          <w:szCs w:val="24"/>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93203" w:rsidRPr="00593203" w:rsidRDefault="00593203" w:rsidP="00593203">
      <w:pPr>
        <w:numPr>
          <w:ilvl w:val="0"/>
          <w:numId w:val="104"/>
        </w:numPr>
        <w:shd w:val="clear" w:color="auto" w:fill="FFFFFF"/>
        <w:tabs>
          <w:tab w:val="left" w:pos="709"/>
        </w:tabs>
        <w:spacing w:line="240" w:lineRule="auto"/>
        <w:ind w:left="0" w:firstLine="426"/>
        <w:contextualSpacing/>
        <w:jc w:val="left"/>
        <w:rPr>
          <w:snapToGrid/>
          <w:sz w:val="24"/>
          <w:szCs w:val="24"/>
        </w:rPr>
      </w:pPr>
      <w:r w:rsidRPr="00593203">
        <w:rPr>
          <w:snapToGrid/>
          <w:sz w:val="24"/>
          <w:szCs w:val="24"/>
        </w:rPr>
        <w:t>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w:t>
      </w:r>
    </w:p>
    <w:p w:rsidR="00593203" w:rsidRPr="00593203" w:rsidRDefault="00593203" w:rsidP="00593203">
      <w:pPr>
        <w:numPr>
          <w:ilvl w:val="0"/>
          <w:numId w:val="104"/>
        </w:numPr>
        <w:shd w:val="clear" w:color="auto" w:fill="FFFFFF"/>
        <w:tabs>
          <w:tab w:val="left" w:pos="709"/>
        </w:tabs>
        <w:spacing w:line="240" w:lineRule="auto"/>
        <w:ind w:left="0" w:firstLine="426"/>
        <w:contextualSpacing/>
        <w:jc w:val="left"/>
        <w:rPr>
          <w:snapToGrid/>
          <w:sz w:val="24"/>
          <w:szCs w:val="24"/>
        </w:rPr>
      </w:pPr>
      <w:r w:rsidRPr="00593203">
        <w:rPr>
          <w:snapToGrid/>
          <w:sz w:val="24"/>
          <w:szCs w:val="24"/>
        </w:rPr>
        <w:t>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93203" w:rsidRPr="00593203" w:rsidRDefault="00593203" w:rsidP="00593203">
      <w:pPr>
        <w:shd w:val="clear" w:color="auto" w:fill="FFFFFF"/>
        <w:tabs>
          <w:tab w:val="left" w:pos="709"/>
        </w:tabs>
        <w:spacing w:line="240" w:lineRule="auto"/>
        <w:ind w:firstLine="426"/>
        <w:contextualSpacing/>
        <w:rPr>
          <w:snapToGrid/>
          <w:sz w:val="24"/>
          <w:szCs w:val="24"/>
        </w:rPr>
      </w:pPr>
      <w:r w:rsidRPr="00593203">
        <w:rPr>
          <w:snapToGrid/>
          <w:sz w:val="24"/>
          <w:szCs w:val="24"/>
        </w:rPr>
        <w:t>Страховщик осуществляет страхование имущественных интересов Страхователя (Выгодоприобретателя), связанных с:</w:t>
      </w:r>
    </w:p>
    <w:p w:rsidR="00593203" w:rsidRPr="00593203" w:rsidRDefault="00593203" w:rsidP="00593203">
      <w:pPr>
        <w:numPr>
          <w:ilvl w:val="0"/>
          <w:numId w:val="105"/>
        </w:numPr>
        <w:shd w:val="clear" w:color="auto" w:fill="FFFFFF"/>
        <w:tabs>
          <w:tab w:val="left" w:pos="284"/>
          <w:tab w:val="left" w:pos="709"/>
          <w:tab w:val="left" w:pos="1134"/>
        </w:tabs>
        <w:spacing w:line="240" w:lineRule="auto"/>
        <w:ind w:left="0" w:firstLine="426"/>
        <w:contextualSpacing/>
        <w:jc w:val="left"/>
        <w:rPr>
          <w:snapToGrid/>
          <w:sz w:val="24"/>
          <w:szCs w:val="24"/>
        </w:rPr>
      </w:pPr>
      <w:r w:rsidRPr="00593203">
        <w:rPr>
          <w:snapToGrid/>
          <w:sz w:val="24"/>
          <w:szCs w:val="24"/>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93203" w:rsidRPr="00593203" w:rsidRDefault="00593203" w:rsidP="00593203">
      <w:pPr>
        <w:numPr>
          <w:ilvl w:val="0"/>
          <w:numId w:val="105"/>
        </w:numPr>
        <w:shd w:val="clear" w:color="auto" w:fill="FFFFFF"/>
        <w:tabs>
          <w:tab w:val="left" w:pos="284"/>
          <w:tab w:val="left" w:pos="709"/>
          <w:tab w:val="left" w:pos="1134"/>
        </w:tabs>
        <w:spacing w:line="240" w:lineRule="auto"/>
        <w:ind w:left="0" w:firstLine="426"/>
        <w:contextualSpacing/>
        <w:jc w:val="left"/>
        <w:rPr>
          <w:snapToGrid/>
          <w:sz w:val="24"/>
          <w:szCs w:val="24"/>
        </w:rPr>
      </w:pPr>
      <w:r w:rsidRPr="00593203">
        <w:rPr>
          <w:snapToGrid/>
          <w:sz w:val="24"/>
          <w:szCs w:val="24"/>
        </w:rPr>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93203" w:rsidRPr="00593203" w:rsidRDefault="00593203" w:rsidP="00593203">
      <w:pPr>
        <w:numPr>
          <w:ilvl w:val="0"/>
          <w:numId w:val="105"/>
        </w:numPr>
        <w:shd w:val="clear" w:color="auto" w:fill="FFFFFF"/>
        <w:tabs>
          <w:tab w:val="left" w:pos="284"/>
          <w:tab w:val="left" w:pos="709"/>
          <w:tab w:val="left" w:pos="1134"/>
        </w:tabs>
        <w:spacing w:line="240" w:lineRule="auto"/>
        <w:ind w:left="0" w:firstLine="426"/>
        <w:contextualSpacing/>
        <w:jc w:val="left"/>
        <w:rPr>
          <w:snapToGrid/>
          <w:sz w:val="24"/>
          <w:szCs w:val="24"/>
        </w:rPr>
      </w:pPr>
      <w:r w:rsidRPr="00593203">
        <w:rPr>
          <w:snapToGrid/>
          <w:sz w:val="24"/>
          <w:szCs w:val="24"/>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93203" w:rsidRPr="00593203" w:rsidRDefault="00593203" w:rsidP="00593203">
      <w:pPr>
        <w:shd w:val="clear" w:color="auto" w:fill="FFFFFF"/>
        <w:spacing w:line="240" w:lineRule="auto"/>
        <w:ind w:firstLine="0"/>
        <w:contextualSpacing/>
        <w:rPr>
          <w:b/>
          <w:snapToGrid/>
          <w:sz w:val="24"/>
          <w:szCs w:val="24"/>
        </w:rPr>
      </w:pPr>
      <w:r w:rsidRPr="00593203">
        <w:rPr>
          <w:b/>
          <w:snapToGrid/>
          <w:sz w:val="24"/>
          <w:szCs w:val="24"/>
        </w:rPr>
        <w:t>2.2.</w:t>
      </w:r>
      <w:r w:rsidRPr="00593203">
        <w:rPr>
          <w:b/>
          <w:snapToGrid/>
          <w:sz w:val="24"/>
          <w:szCs w:val="24"/>
        </w:rPr>
        <w:tab/>
        <w:t>Страховые случаи, страховые риски:</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 пусковых гарантийных обязательств (далее – ППГО).</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По Секции 3 страхование должно осуществляться на условиях «с ответственностью за все риски», включая риски «террористический акт» и «диверсия».</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93203" w:rsidRPr="00593203" w:rsidRDefault="00593203" w:rsidP="00593203">
      <w:pPr>
        <w:shd w:val="clear" w:color="auto" w:fill="FFFFFF"/>
        <w:tabs>
          <w:tab w:val="left" w:pos="709"/>
        </w:tabs>
        <w:spacing w:line="240" w:lineRule="auto"/>
        <w:ind w:firstLine="0"/>
        <w:contextualSpacing/>
        <w:rPr>
          <w:b/>
          <w:snapToGrid/>
          <w:sz w:val="24"/>
          <w:szCs w:val="24"/>
        </w:rPr>
      </w:pPr>
      <w:r w:rsidRPr="00593203">
        <w:rPr>
          <w:b/>
          <w:snapToGrid/>
          <w:sz w:val="24"/>
          <w:szCs w:val="24"/>
        </w:rPr>
        <w:t>2.3.</w:t>
      </w:r>
      <w:r w:rsidRPr="00593203">
        <w:rPr>
          <w:b/>
          <w:snapToGrid/>
          <w:sz w:val="24"/>
          <w:szCs w:val="24"/>
        </w:rPr>
        <w:tab/>
        <w:t>Страховые суммы, лимиты, франшизы, тариф, премия, срок действия, территория страхования:</w:t>
      </w:r>
    </w:p>
    <w:p w:rsidR="00593203" w:rsidRPr="00593203" w:rsidRDefault="00593203" w:rsidP="00593203">
      <w:pPr>
        <w:shd w:val="clear" w:color="auto" w:fill="FFFFFF"/>
        <w:spacing w:line="240" w:lineRule="auto"/>
        <w:ind w:firstLine="0"/>
        <w:contextualSpacing/>
        <w:rPr>
          <w:b/>
          <w:snapToGrid/>
          <w:sz w:val="24"/>
          <w:szCs w:val="24"/>
        </w:rPr>
      </w:pPr>
      <w:r w:rsidRPr="00593203">
        <w:rPr>
          <w:b/>
          <w:snapToGrid/>
          <w:sz w:val="24"/>
          <w:szCs w:val="24"/>
        </w:rPr>
        <w:t>2.3.1.</w:t>
      </w:r>
      <w:r w:rsidRPr="00593203">
        <w:rPr>
          <w:b/>
          <w:snapToGrid/>
          <w:sz w:val="24"/>
          <w:szCs w:val="24"/>
        </w:rPr>
        <w:tab/>
        <w:t>Страховая сумма и лимиты по Секции 1:</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Страховая сумма по Секции 1 устанавливается в размере стоимости (цены) договора подряда, включая НДС.</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Лимит возмещения по каждому и всем страховым случаям: не менее 2 000 000 рублей.</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Страховая сумма в отношении покрытия рисков ППГО должна соответствовать страховой сумме по Секции 1.</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93203">
        <w:rPr>
          <w:bCs/>
          <w:snapToGrid/>
          <w:sz w:val="24"/>
          <w:szCs w:val="24"/>
        </w:rPr>
        <w:t xml:space="preserve"> календарных</w:t>
      </w:r>
      <w:r w:rsidRPr="00593203">
        <w:rPr>
          <w:snapToGrid/>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2.3.2.</w:t>
      </w:r>
      <w:r w:rsidRPr="00593203">
        <w:rPr>
          <w:b/>
          <w:snapToGrid/>
          <w:sz w:val="24"/>
          <w:szCs w:val="24"/>
        </w:rPr>
        <w:tab/>
        <w:t>Страховая сумма по Секции 2:</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Страховая сумма по Секции 2 устанавливается в размере 15% от размера страховой суммы по Секции 1.</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2.3.3.</w:t>
      </w:r>
      <w:r w:rsidRPr="00593203">
        <w:rPr>
          <w:b/>
          <w:snapToGrid/>
          <w:sz w:val="24"/>
          <w:szCs w:val="24"/>
        </w:rPr>
        <w:tab/>
        <w:t>Страховая сумма по Секции 3:</w:t>
      </w:r>
    </w:p>
    <w:p w:rsidR="00593203" w:rsidRPr="00593203" w:rsidRDefault="00593203" w:rsidP="00593203">
      <w:pPr>
        <w:shd w:val="clear" w:color="auto" w:fill="FFFFFF"/>
        <w:tabs>
          <w:tab w:val="left" w:pos="1134"/>
        </w:tabs>
        <w:spacing w:line="240" w:lineRule="auto"/>
        <w:ind w:firstLine="426"/>
        <w:contextualSpacing/>
        <w:rPr>
          <w:snapToGrid/>
          <w:sz w:val="24"/>
          <w:szCs w:val="24"/>
        </w:rPr>
      </w:pPr>
      <w:r w:rsidRPr="00593203">
        <w:rPr>
          <w:snapToGrid/>
          <w:sz w:val="24"/>
          <w:szCs w:val="24"/>
        </w:rPr>
        <w:t xml:space="preserve">Страховая сумма по Секции 3 устанавливается в размере 100% от стоимости груза (оборудования, доставляемого Подрядчиком по </w:t>
      </w:r>
      <w:bookmarkStart w:id="43" w:name="_GoBack"/>
      <w:bookmarkEnd w:id="43"/>
      <w:r w:rsidRPr="00593203">
        <w:rPr>
          <w:snapToGrid/>
          <w:sz w:val="24"/>
          <w:szCs w:val="24"/>
        </w:rPr>
        <w:t>условиям договора подряда).</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2.3.4.</w:t>
      </w:r>
      <w:r w:rsidRPr="00593203">
        <w:rPr>
          <w:b/>
          <w:snapToGrid/>
          <w:sz w:val="24"/>
          <w:szCs w:val="24"/>
        </w:rPr>
        <w:tab/>
        <w:t>Франшиза:</w:t>
      </w:r>
    </w:p>
    <w:p w:rsidR="00593203" w:rsidRPr="00593203" w:rsidRDefault="00593203" w:rsidP="00593203">
      <w:pPr>
        <w:shd w:val="clear" w:color="auto" w:fill="FFFFFF"/>
        <w:spacing w:line="240" w:lineRule="auto"/>
        <w:ind w:firstLine="426"/>
        <w:contextualSpacing/>
        <w:rPr>
          <w:bCs/>
          <w:snapToGrid/>
          <w:sz w:val="24"/>
          <w:szCs w:val="24"/>
          <w:u w:val="single"/>
        </w:rPr>
      </w:pPr>
      <w:r w:rsidRPr="00593203">
        <w:rPr>
          <w:bCs/>
          <w:snapToGrid/>
          <w:sz w:val="24"/>
          <w:szCs w:val="24"/>
        </w:rPr>
        <w:t xml:space="preserve">Безусловная франшиза по Секции 1 устанавливается в размере: </w:t>
      </w:r>
      <w:r w:rsidRPr="00593203">
        <w:rPr>
          <w:bCs/>
          <w:snapToGrid/>
          <w:sz w:val="24"/>
          <w:szCs w:val="24"/>
          <w:u w:val="single"/>
        </w:rPr>
        <w:t>1 250 000 рублей.</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2.3.5.</w:t>
      </w:r>
      <w:r w:rsidRPr="00593203">
        <w:rPr>
          <w:b/>
          <w:snapToGrid/>
          <w:sz w:val="24"/>
          <w:szCs w:val="24"/>
        </w:rPr>
        <w:tab/>
        <w:t>Страховой тариф: 0,117%</w:t>
      </w:r>
      <w:r>
        <w:rPr>
          <w:b/>
          <w:snapToGrid/>
          <w:sz w:val="24"/>
          <w:szCs w:val="24"/>
        </w:rPr>
        <w:t xml:space="preserve"> </w:t>
      </w:r>
      <w:r w:rsidRPr="00593203">
        <w:rPr>
          <w:snapToGrid/>
          <w:sz w:val="24"/>
          <w:szCs w:val="24"/>
        </w:rPr>
        <w:t>(при периоде строительно-монтажных работ не более 36 месяцев)</w:t>
      </w:r>
      <w:r>
        <w:rPr>
          <w:b/>
          <w:snapToGrid/>
          <w:sz w:val="24"/>
          <w:szCs w:val="24"/>
        </w:rPr>
        <w:t xml:space="preserve"> / 0,173% </w:t>
      </w:r>
      <w:r w:rsidRPr="00593203">
        <w:rPr>
          <w:snapToGrid/>
          <w:sz w:val="24"/>
          <w:szCs w:val="24"/>
        </w:rPr>
        <w:t>(при периоде строительно-монтажных работ более 36 месяцев)</w:t>
      </w:r>
      <w:r w:rsidRPr="00593203">
        <w:rPr>
          <w:snapToGrid/>
          <w:sz w:val="24"/>
          <w:szCs w:val="24"/>
        </w:rPr>
        <w:t>.</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lastRenderedPageBreak/>
        <w:t>2.3.6.</w:t>
      </w:r>
      <w:r w:rsidRPr="00593203">
        <w:rPr>
          <w:b/>
          <w:snapToGrid/>
          <w:sz w:val="24"/>
          <w:szCs w:val="24"/>
        </w:rPr>
        <w:tab/>
        <w:t>Срок действия договора страхования (период страхования):</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Секция 3: Период осуществления грузоперевозки.</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2.3.7.</w:t>
      </w:r>
      <w:r w:rsidRPr="00593203">
        <w:rPr>
          <w:b/>
          <w:snapToGrid/>
          <w:sz w:val="24"/>
          <w:szCs w:val="24"/>
        </w:rPr>
        <w:tab/>
        <w:t>Территория страхования:</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Секция 1 и 2: Место проведения строительных и/или монтажных работ.</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Секция 3: Маршрут следования груза.</w:t>
      </w:r>
    </w:p>
    <w:p w:rsidR="00593203" w:rsidRPr="00593203" w:rsidRDefault="00593203" w:rsidP="00593203">
      <w:pPr>
        <w:shd w:val="clear" w:color="auto" w:fill="FFFFFF"/>
        <w:tabs>
          <w:tab w:val="left" w:pos="851"/>
        </w:tabs>
        <w:spacing w:line="240" w:lineRule="auto"/>
        <w:ind w:firstLine="0"/>
        <w:contextualSpacing/>
        <w:rPr>
          <w:b/>
          <w:snapToGrid/>
          <w:sz w:val="24"/>
          <w:szCs w:val="24"/>
        </w:rPr>
      </w:pPr>
      <w:r w:rsidRPr="00593203">
        <w:rPr>
          <w:b/>
          <w:snapToGrid/>
          <w:sz w:val="24"/>
          <w:szCs w:val="24"/>
        </w:rPr>
        <w:t>2.3.8.</w:t>
      </w:r>
      <w:r w:rsidRPr="00593203">
        <w:rPr>
          <w:b/>
          <w:snapToGrid/>
          <w:sz w:val="24"/>
          <w:szCs w:val="24"/>
        </w:rPr>
        <w:tab/>
        <w:t>Выгодоприобретатель по Секции 1 договора страхования:</w:t>
      </w:r>
    </w:p>
    <w:p w:rsidR="00593203" w:rsidRPr="00593203" w:rsidRDefault="00593203" w:rsidP="00593203">
      <w:pPr>
        <w:shd w:val="clear" w:color="auto" w:fill="FFFFFF"/>
        <w:spacing w:line="240" w:lineRule="auto"/>
        <w:ind w:firstLine="426"/>
        <w:contextualSpacing/>
        <w:rPr>
          <w:snapToGrid/>
          <w:sz w:val="24"/>
          <w:szCs w:val="24"/>
        </w:rPr>
      </w:pPr>
      <w:r w:rsidRPr="00593203">
        <w:rPr>
          <w:snapToGrid/>
          <w:sz w:val="24"/>
          <w:szCs w:val="24"/>
        </w:rPr>
        <w:t>Страхователь (Подрядчик по договору подряда) и Заказчик по договору подряда.</w:t>
      </w:r>
    </w:p>
    <w:p w:rsidR="00546BF3" w:rsidRPr="008C4C5A" w:rsidRDefault="00546BF3" w:rsidP="00546BF3">
      <w:pPr>
        <w:spacing w:line="240" w:lineRule="auto"/>
        <w:ind w:firstLine="0"/>
        <w:jc w:val="center"/>
        <w:rPr>
          <w:b/>
          <w:color w:val="000000"/>
          <w:spacing w:val="2"/>
        </w:rPr>
      </w:pPr>
    </w:p>
    <w:p w:rsidR="00546BF3" w:rsidRPr="008C4C5A" w:rsidRDefault="00546BF3" w:rsidP="00546BF3">
      <w:pPr>
        <w:spacing w:line="240" w:lineRule="auto"/>
        <w:ind w:firstLine="0"/>
        <w:jc w:val="center"/>
        <w:rPr>
          <w:b/>
          <w:color w:val="000000"/>
          <w:spacing w:val="2"/>
        </w:rPr>
      </w:pPr>
    </w:p>
    <w:p w:rsidR="00546BF3" w:rsidRPr="008C4C5A" w:rsidRDefault="00546BF3" w:rsidP="00546BF3">
      <w:pPr>
        <w:spacing w:line="240" w:lineRule="auto"/>
        <w:ind w:firstLine="0"/>
        <w:jc w:val="center"/>
        <w:rPr>
          <w:b/>
          <w:color w:val="000000"/>
          <w:spacing w:val="2"/>
        </w:rPr>
      </w:pPr>
    </w:p>
    <w:p w:rsidR="00546BF3" w:rsidRPr="008C4C5A" w:rsidRDefault="00546BF3" w:rsidP="00546BF3">
      <w:pPr>
        <w:spacing w:line="240" w:lineRule="auto"/>
        <w:ind w:firstLine="0"/>
        <w:jc w:val="center"/>
        <w:rPr>
          <w:b/>
          <w:color w:val="000000"/>
          <w:spacing w:val="2"/>
        </w:rPr>
      </w:pPr>
    </w:p>
    <w:p w:rsidR="00546BF3" w:rsidRPr="008C4C5A" w:rsidRDefault="00546BF3" w:rsidP="00546BF3">
      <w:pPr>
        <w:spacing w:line="240" w:lineRule="auto"/>
        <w:ind w:firstLine="0"/>
        <w:jc w:val="center"/>
        <w:rPr>
          <w:b/>
          <w:color w:val="000000"/>
          <w:spacing w:val="2"/>
        </w:rPr>
      </w:pPr>
    </w:p>
    <w:p w:rsidR="00546BF3" w:rsidRPr="008C4C5A" w:rsidRDefault="00546BF3" w:rsidP="00546BF3">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546BF3" w:rsidRPr="008C4C5A" w:rsidTr="00546BF3">
        <w:tc>
          <w:tcPr>
            <w:tcW w:w="4785" w:type="dxa"/>
          </w:tcPr>
          <w:p w:rsidR="00546BF3" w:rsidRPr="008C4C5A" w:rsidRDefault="00546BF3" w:rsidP="00546BF3">
            <w:pPr>
              <w:spacing w:line="240" w:lineRule="auto"/>
              <w:ind w:firstLine="0"/>
              <w:rPr>
                <w:b/>
                <w:sz w:val="24"/>
              </w:rPr>
            </w:pPr>
            <w:r w:rsidRPr="008C4C5A">
              <w:rPr>
                <w:b/>
                <w:sz w:val="24"/>
              </w:rPr>
              <w:t>Заказчик:</w:t>
            </w:r>
          </w:p>
        </w:tc>
        <w:tc>
          <w:tcPr>
            <w:tcW w:w="4786" w:type="dxa"/>
          </w:tcPr>
          <w:p w:rsidR="00546BF3" w:rsidRPr="008C4C5A" w:rsidRDefault="00546BF3" w:rsidP="00546BF3">
            <w:pPr>
              <w:spacing w:line="240" w:lineRule="auto"/>
              <w:ind w:firstLine="0"/>
              <w:rPr>
                <w:b/>
                <w:sz w:val="24"/>
              </w:rPr>
            </w:pPr>
            <w:r w:rsidRPr="008C4C5A">
              <w:rPr>
                <w:b/>
                <w:sz w:val="24"/>
              </w:rPr>
              <w:t>Подрядчик:</w:t>
            </w:r>
          </w:p>
        </w:tc>
      </w:tr>
      <w:tr w:rsidR="00546BF3" w:rsidRPr="008C4C5A" w:rsidTr="00546BF3">
        <w:tc>
          <w:tcPr>
            <w:tcW w:w="4785"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tc>
        <w:tc>
          <w:tcPr>
            <w:tcW w:w="4786" w:type="dxa"/>
          </w:tcPr>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p>
          <w:p w:rsidR="00546BF3" w:rsidRPr="008C4C5A" w:rsidRDefault="00546BF3" w:rsidP="00546BF3">
            <w:pPr>
              <w:spacing w:line="240" w:lineRule="auto"/>
              <w:ind w:firstLine="0"/>
              <w:rPr>
                <w:sz w:val="22"/>
                <w:szCs w:val="22"/>
              </w:rPr>
            </w:pPr>
            <w:r w:rsidRPr="008C4C5A">
              <w:rPr>
                <w:sz w:val="22"/>
                <w:szCs w:val="22"/>
              </w:rPr>
              <w:t xml:space="preserve">_______________ / _______________ </w:t>
            </w:r>
          </w:p>
          <w:p w:rsidR="00546BF3" w:rsidRPr="008C4C5A" w:rsidRDefault="00546BF3" w:rsidP="00546BF3">
            <w:pPr>
              <w:spacing w:line="240" w:lineRule="auto"/>
              <w:ind w:firstLine="0"/>
              <w:rPr>
                <w:sz w:val="22"/>
                <w:szCs w:val="22"/>
              </w:rPr>
            </w:pPr>
          </w:p>
        </w:tc>
      </w:tr>
    </w:tbl>
    <w:p w:rsidR="00546BF3" w:rsidRPr="008C4C5A" w:rsidRDefault="00546BF3" w:rsidP="00546BF3">
      <w:pPr>
        <w:spacing w:line="240" w:lineRule="auto"/>
        <w:ind w:firstLine="0"/>
        <w:rPr>
          <w:sz w:val="24"/>
          <w:szCs w:val="24"/>
        </w:rPr>
      </w:pPr>
    </w:p>
    <w:p w:rsidR="00546BF3" w:rsidRPr="008C4C5A" w:rsidRDefault="00546BF3" w:rsidP="00546BF3">
      <w:pPr>
        <w:spacing w:line="240" w:lineRule="auto"/>
        <w:ind w:firstLine="0"/>
        <w:rPr>
          <w:sz w:val="24"/>
          <w:szCs w:val="24"/>
        </w:rPr>
      </w:pPr>
    </w:p>
    <w:p w:rsidR="00A94549" w:rsidRPr="008C4C5A" w:rsidRDefault="00A94549" w:rsidP="00546BF3">
      <w:pPr>
        <w:spacing w:line="240" w:lineRule="auto"/>
        <w:ind w:firstLine="0"/>
        <w:rPr>
          <w:sz w:val="24"/>
          <w:szCs w:val="24"/>
        </w:rPr>
      </w:pPr>
    </w:p>
    <w:p w:rsidR="00A94549" w:rsidRPr="008C4C5A" w:rsidRDefault="00A94549" w:rsidP="00546BF3">
      <w:pPr>
        <w:spacing w:line="240" w:lineRule="auto"/>
        <w:ind w:firstLine="0"/>
        <w:rPr>
          <w:sz w:val="24"/>
          <w:szCs w:val="24"/>
        </w:rPr>
      </w:pPr>
    </w:p>
    <w:p w:rsidR="00A94549" w:rsidRPr="008C4C5A" w:rsidRDefault="00A94549" w:rsidP="00546BF3">
      <w:pPr>
        <w:spacing w:line="240" w:lineRule="auto"/>
        <w:ind w:firstLine="0"/>
        <w:rPr>
          <w:sz w:val="24"/>
          <w:szCs w:val="24"/>
        </w:rPr>
      </w:pPr>
    </w:p>
    <w:p w:rsidR="00A94549" w:rsidRPr="008C4C5A" w:rsidRDefault="00A94549" w:rsidP="00546BF3">
      <w:pPr>
        <w:spacing w:line="240" w:lineRule="auto"/>
        <w:ind w:firstLine="0"/>
        <w:rPr>
          <w:sz w:val="24"/>
          <w:szCs w:val="24"/>
        </w:rPr>
        <w:sectPr w:rsidR="00A94549" w:rsidRPr="008C4C5A" w:rsidSect="00A94549">
          <w:headerReference w:type="default" r:id="rId16"/>
          <w:footerReference w:type="default" r:id="rId17"/>
          <w:pgSz w:w="11906" w:h="16838" w:code="9"/>
          <w:pgMar w:top="567" w:right="567" w:bottom="567" w:left="1418" w:header="567" w:footer="284" w:gutter="0"/>
          <w:cols w:space="708"/>
          <w:docGrid w:linePitch="360"/>
        </w:sectPr>
      </w:pPr>
    </w:p>
    <w:p w:rsidR="000B6BB0" w:rsidRPr="008C4C5A" w:rsidRDefault="000B6BB0" w:rsidP="000B6BB0">
      <w:pPr>
        <w:spacing w:line="240" w:lineRule="auto"/>
        <w:ind w:left="9781" w:firstLine="0"/>
        <w:rPr>
          <w:sz w:val="22"/>
        </w:rPr>
      </w:pPr>
      <w:r w:rsidRPr="008C4C5A">
        <w:rPr>
          <w:sz w:val="22"/>
        </w:rPr>
        <w:lastRenderedPageBreak/>
        <w:t xml:space="preserve">Приложение № </w:t>
      </w:r>
      <w:r w:rsidRPr="008C4C5A">
        <w:rPr>
          <w:sz w:val="22"/>
          <w:szCs w:val="22"/>
        </w:rPr>
        <w:t>10</w:t>
      </w:r>
      <w:r w:rsidR="00E9563D">
        <w:rPr>
          <w:sz w:val="22"/>
          <w:szCs w:val="22"/>
        </w:rPr>
        <w:t xml:space="preserve"> </w:t>
      </w:r>
      <w:r w:rsidRPr="008C4C5A">
        <w:rPr>
          <w:sz w:val="22"/>
        </w:rPr>
        <w:t>к договору подряда</w:t>
      </w:r>
    </w:p>
    <w:p w:rsidR="000B6BB0" w:rsidRPr="008C4C5A" w:rsidRDefault="000B6BB0" w:rsidP="000B6BB0">
      <w:pPr>
        <w:spacing w:line="240" w:lineRule="auto"/>
        <w:ind w:left="9781" w:firstLine="0"/>
        <w:rPr>
          <w:sz w:val="22"/>
        </w:rPr>
      </w:pPr>
      <w:r w:rsidRPr="008C4C5A">
        <w:rPr>
          <w:sz w:val="22"/>
          <w:szCs w:val="22"/>
        </w:rPr>
        <w:t>от «____» __________ 20__ № ____</w:t>
      </w:r>
    </w:p>
    <w:p w:rsidR="000B6BB0" w:rsidRPr="008C4C5A" w:rsidRDefault="000B6BB0" w:rsidP="000B6BB0">
      <w:pPr>
        <w:spacing w:line="240" w:lineRule="auto"/>
        <w:ind w:left="9781" w:firstLine="0"/>
        <w:jc w:val="center"/>
        <w:rPr>
          <w:b/>
          <w:bCs/>
          <w:snapToGrid/>
          <w:color w:val="000000"/>
          <w:sz w:val="24"/>
          <w:szCs w:val="24"/>
        </w:rPr>
      </w:pPr>
    </w:p>
    <w:p w:rsidR="000B6BB0" w:rsidRPr="008C4C5A" w:rsidRDefault="000B6BB0" w:rsidP="000B6BB0">
      <w:pPr>
        <w:spacing w:line="240" w:lineRule="auto"/>
        <w:ind w:firstLine="0"/>
        <w:jc w:val="center"/>
        <w:rPr>
          <w:b/>
          <w:snapToGrid/>
          <w:sz w:val="24"/>
          <w:szCs w:val="24"/>
        </w:rPr>
      </w:pPr>
      <w:r w:rsidRPr="008C4C5A">
        <w:rPr>
          <w:b/>
          <w:bCs/>
          <w:snapToGrid/>
          <w:color w:val="000000"/>
          <w:sz w:val="24"/>
          <w:szCs w:val="24"/>
        </w:rPr>
        <w:t>Форма справки о заключенных договорах Подрядчика по договору с Субподрядчиками</w:t>
      </w:r>
      <w:r w:rsidRPr="008C4C5A">
        <w:rPr>
          <w:b/>
          <w:snapToGrid/>
          <w:sz w:val="24"/>
          <w:szCs w:val="24"/>
        </w:rPr>
        <w:t xml:space="preserve">, </w:t>
      </w:r>
    </w:p>
    <w:p w:rsidR="000B6BB0" w:rsidRPr="008C4C5A" w:rsidRDefault="000B6BB0" w:rsidP="000B6BB0">
      <w:pPr>
        <w:spacing w:line="240" w:lineRule="auto"/>
        <w:ind w:firstLine="0"/>
        <w:jc w:val="center"/>
        <w:rPr>
          <w:b/>
          <w:snapToGrid/>
          <w:sz w:val="24"/>
          <w:szCs w:val="24"/>
        </w:rPr>
      </w:pPr>
      <w:r w:rsidRPr="008C4C5A">
        <w:rPr>
          <w:b/>
          <w:snapToGrid/>
          <w:sz w:val="24"/>
          <w:szCs w:val="24"/>
        </w:rPr>
        <w:t>являющимися субъектами малого и среднего предпринимательства</w:t>
      </w:r>
    </w:p>
    <w:p w:rsidR="000B6BB0" w:rsidRPr="008C4C5A" w:rsidRDefault="000B6BB0" w:rsidP="000B6BB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B6BB0" w:rsidRPr="008C4C5A" w:rsidTr="00F235EF">
        <w:trPr>
          <w:trHeight w:val="1327"/>
        </w:trPr>
        <w:tc>
          <w:tcPr>
            <w:tcW w:w="288" w:type="dxa"/>
            <w:shd w:val="clear" w:color="auto" w:fill="auto"/>
            <w:vAlign w:val="center"/>
          </w:tcPr>
          <w:p w:rsidR="000B6BB0" w:rsidRPr="008C4C5A" w:rsidRDefault="000B6BB0" w:rsidP="00F235EF">
            <w:pPr>
              <w:spacing w:line="240" w:lineRule="auto"/>
              <w:ind w:firstLine="0"/>
              <w:jc w:val="center"/>
              <w:rPr>
                <w:snapToGrid/>
                <w:sz w:val="18"/>
                <w:szCs w:val="20"/>
              </w:rPr>
            </w:pPr>
            <w:r w:rsidRPr="008C4C5A">
              <w:rPr>
                <w:snapToGrid/>
                <w:sz w:val="18"/>
                <w:szCs w:val="20"/>
              </w:rPr>
              <w:t>№</w:t>
            </w:r>
          </w:p>
        </w:tc>
        <w:tc>
          <w:tcPr>
            <w:tcW w:w="863"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Юр./Физ. лицо</w:t>
            </w:r>
          </w:p>
        </w:tc>
        <w:tc>
          <w:tcPr>
            <w:tcW w:w="2880" w:type="dxa"/>
            <w:shd w:val="clear" w:color="auto" w:fill="auto"/>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0B6BB0" w:rsidRPr="008C4C5A" w:rsidRDefault="000B6BB0" w:rsidP="00F235EF">
            <w:pPr>
              <w:spacing w:line="240" w:lineRule="auto"/>
              <w:ind w:firstLine="0"/>
              <w:jc w:val="center"/>
              <w:rPr>
                <w:snapToGrid/>
                <w:sz w:val="18"/>
                <w:szCs w:val="18"/>
                <w:lang w:val="en-US"/>
              </w:rPr>
            </w:pPr>
            <w:r w:rsidRPr="008C4C5A">
              <w:rPr>
                <w:snapToGrid/>
                <w:sz w:val="18"/>
                <w:szCs w:val="18"/>
              </w:rPr>
              <w:t>Резидент</w:t>
            </w:r>
            <w:r w:rsidRPr="008C4C5A">
              <w:rPr>
                <w:snapToGrid/>
                <w:sz w:val="18"/>
                <w:szCs w:val="18"/>
                <w:lang w:val="en-US"/>
              </w:rPr>
              <w:t>/</w:t>
            </w:r>
            <w:r w:rsidRPr="008C4C5A">
              <w:rPr>
                <w:snapToGrid/>
                <w:sz w:val="18"/>
                <w:szCs w:val="18"/>
              </w:rPr>
              <w:t>нерезидент РФ</w:t>
            </w:r>
          </w:p>
        </w:tc>
        <w:tc>
          <w:tcPr>
            <w:tcW w:w="3460"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ИНН/КПП/ОКПО/ОКОПФ</w:t>
            </w:r>
          </w:p>
        </w:tc>
        <w:tc>
          <w:tcPr>
            <w:tcW w:w="2304"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Наименование закупаемой продукции/код ОКДП/ОКПД</w:t>
            </w:r>
          </w:p>
        </w:tc>
      </w:tr>
      <w:tr w:rsidR="000B6BB0" w:rsidRPr="008C4C5A" w:rsidTr="00F235EF">
        <w:tc>
          <w:tcPr>
            <w:tcW w:w="288" w:type="dxa"/>
            <w:shd w:val="clear" w:color="auto" w:fill="auto"/>
            <w:vAlign w:val="center"/>
          </w:tcPr>
          <w:p w:rsidR="000B6BB0" w:rsidRPr="008C4C5A" w:rsidRDefault="000B6BB0" w:rsidP="00F235EF">
            <w:pPr>
              <w:spacing w:line="240" w:lineRule="auto"/>
              <w:ind w:firstLine="0"/>
              <w:jc w:val="center"/>
              <w:rPr>
                <w:b/>
                <w:snapToGrid/>
                <w:sz w:val="18"/>
                <w:szCs w:val="20"/>
                <w:lang w:val="en-US"/>
              </w:rPr>
            </w:pPr>
            <w:r w:rsidRPr="008C4C5A">
              <w:rPr>
                <w:b/>
                <w:snapToGrid/>
                <w:sz w:val="18"/>
                <w:szCs w:val="20"/>
                <w:lang w:val="en-US"/>
              </w:rPr>
              <w:t>1</w:t>
            </w:r>
          </w:p>
        </w:tc>
        <w:tc>
          <w:tcPr>
            <w:tcW w:w="863" w:type="dxa"/>
          </w:tcPr>
          <w:p w:rsidR="000B6BB0" w:rsidRPr="008C4C5A" w:rsidRDefault="000B6BB0" w:rsidP="00F235EF">
            <w:pPr>
              <w:spacing w:line="240" w:lineRule="auto"/>
              <w:ind w:firstLine="0"/>
              <w:jc w:val="center"/>
              <w:rPr>
                <w:b/>
                <w:snapToGrid/>
                <w:sz w:val="18"/>
                <w:szCs w:val="20"/>
                <w:lang w:val="en-US"/>
              </w:rPr>
            </w:pPr>
          </w:p>
        </w:tc>
        <w:tc>
          <w:tcPr>
            <w:tcW w:w="2880" w:type="dxa"/>
            <w:shd w:val="clear" w:color="auto" w:fill="auto"/>
            <w:vAlign w:val="center"/>
          </w:tcPr>
          <w:p w:rsidR="000B6BB0" w:rsidRPr="008C4C5A" w:rsidRDefault="000B6BB0" w:rsidP="00F235EF">
            <w:pPr>
              <w:spacing w:line="240" w:lineRule="auto"/>
              <w:ind w:firstLine="0"/>
              <w:jc w:val="center"/>
              <w:rPr>
                <w:b/>
                <w:snapToGrid/>
                <w:sz w:val="18"/>
                <w:szCs w:val="20"/>
                <w:lang w:val="en-US"/>
              </w:rPr>
            </w:pPr>
            <w:r w:rsidRPr="008C4C5A">
              <w:rPr>
                <w:b/>
                <w:snapToGrid/>
                <w:sz w:val="18"/>
                <w:szCs w:val="20"/>
                <w:lang w:val="en-US"/>
              </w:rPr>
              <w:t>2</w:t>
            </w:r>
          </w:p>
        </w:tc>
        <w:tc>
          <w:tcPr>
            <w:tcW w:w="1009"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3</w:t>
            </w:r>
          </w:p>
        </w:tc>
        <w:tc>
          <w:tcPr>
            <w:tcW w:w="3460"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4</w:t>
            </w:r>
          </w:p>
        </w:tc>
        <w:tc>
          <w:tcPr>
            <w:tcW w:w="2155"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5</w:t>
            </w:r>
          </w:p>
        </w:tc>
        <w:tc>
          <w:tcPr>
            <w:tcW w:w="2735" w:type="dxa"/>
            <w:vAlign w:val="center"/>
          </w:tcPr>
          <w:p w:rsidR="000B6BB0" w:rsidRPr="008C4C5A" w:rsidRDefault="000B6BB0" w:rsidP="00F235EF">
            <w:pPr>
              <w:spacing w:line="240" w:lineRule="auto"/>
              <w:ind w:firstLine="0"/>
              <w:jc w:val="center"/>
              <w:rPr>
                <w:b/>
                <w:snapToGrid/>
                <w:sz w:val="18"/>
                <w:szCs w:val="20"/>
              </w:rPr>
            </w:pPr>
            <w:r w:rsidRPr="008C4C5A">
              <w:rPr>
                <w:b/>
                <w:snapToGrid/>
                <w:sz w:val="18"/>
                <w:szCs w:val="20"/>
              </w:rPr>
              <w:t>6</w:t>
            </w:r>
          </w:p>
        </w:tc>
        <w:tc>
          <w:tcPr>
            <w:tcW w:w="2304"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7</w:t>
            </w:r>
          </w:p>
        </w:tc>
      </w:tr>
      <w:tr w:rsidR="000B6BB0" w:rsidRPr="008C4C5A" w:rsidTr="00F235EF">
        <w:tc>
          <w:tcPr>
            <w:tcW w:w="288" w:type="dxa"/>
            <w:shd w:val="clear" w:color="auto" w:fill="auto"/>
            <w:vAlign w:val="center"/>
          </w:tcPr>
          <w:p w:rsidR="000B6BB0" w:rsidRPr="008C4C5A" w:rsidRDefault="000B6BB0" w:rsidP="00F235EF">
            <w:pPr>
              <w:spacing w:line="240" w:lineRule="auto"/>
              <w:ind w:firstLine="0"/>
              <w:jc w:val="center"/>
              <w:rPr>
                <w:i/>
                <w:snapToGrid/>
                <w:sz w:val="18"/>
                <w:szCs w:val="20"/>
                <w:lang w:val="en-US"/>
              </w:rPr>
            </w:pPr>
            <w:r w:rsidRPr="008C4C5A">
              <w:rPr>
                <w:i/>
                <w:snapToGrid/>
                <w:sz w:val="18"/>
                <w:szCs w:val="20"/>
                <w:lang w:val="en-US"/>
              </w:rPr>
              <w:t>1</w:t>
            </w:r>
          </w:p>
        </w:tc>
        <w:tc>
          <w:tcPr>
            <w:tcW w:w="863" w:type="dxa"/>
          </w:tcPr>
          <w:p w:rsidR="000B6BB0" w:rsidRPr="008C4C5A" w:rsidRDefault="000B6BB0" w:rsidP="00F235EF">
            <w:pPr>
              <w:spacing w:line="240" w:lineRule="auto"/>
              <w:ind w:firstLine="0"/>
              <w:jc w:val="center"/>
              <w:rPr>
                <w:i/>
                <w:snapToGrid/>
                <w:sz w:val="18"/>
                <w:szCs w:val="20"/>
              </w:rPr>
            </w:pPr>
          </w:p>
        </w:tc>
        <w:tc>
          <w:tcPr>
            <w:tcW w:w="2880" w:type="dxa"/>
            <w:shd w:val="clear" w:color="auto" w:fill="auto"/>
            <w:vAlign w:val="center"/>
          </w:tcPr>
          <w:p w:rsidR="000B6BB0" w:rsidRPr="008C4C5A" w:rsidRDefault="000B6BB0" w:rsidP="00F235EF">
            <w:pPr>
              <w:spacing w:line="240" w:lineRule="auto"/>
              <w:ind w:firstLine="0"/>
              <w:jc w:val="center"/>
              <w:rPr>
                <w:i/>
                <w:snapToGrid/>
                <w:sz w:val="18"/>
                <w:szCs w:val="20"/>
              </w:rPr>
            </w:pPr>
          </w:p>
        </w:tc>
        <w:tc>
          <w:tcPr>
            <w:tcW w:w="1009" w:type="dxa"/>
          </w:tcPr>
          <w:p w:rsidR="000B6BB0" w:rsidRPr="008C4C5A" w:rsidRDefault="000B6BB0" w:rsidP="00F235EF">
            <w:pPr>
              <w:spacing w:line="240" w:lineRule="auto"/>
              <w:ind w:firstLine="0"/>
              <w:jc w:val="center"/>
              <w:rPr>
                <w:i/>
                <w:snapToGrid/>
                <w:sz w:val="18"/>
                <w:szCs w:val="20"/>
              </w:rPr>
            </w:pPr>
          </w:p>
        </w:tc>
        <w:tc>
          <w:tcPr>
            <w:tcW w:w="3460" w:type="dxa"/>
          </w:tcPr>
          <w:p w:rsidR="000B6BB0" w:rsidRPr="008C4C5A" w:rsidRDefault="000B6BB0" w:rsidP="00F235EF">
            <w:pPr>
              <w:spacing w:line="240" w:lineRule="auto"/>
              <w:ind w:firstLine="0"/>
              <w:jc w:val="center"/>
              <w:rPr>
                <w:i/>
                <w:snapToGrid/>
                <w:sz w:val="18"/>
                <w:szCs w:val="20"/>
              </w:rPr>
            </w:pPr>
          </w:p>
        </w:tc>
        <w:tc>
          <w:tcPr>
            <w:tcW w:w="2155" w:type="dxa"/>
          </w:tcPr>
          <w:p w:rsidR="000B6BB0" w:rsidRPr="008C4C5A" w:rsidRDefault="000B6BB0" w:rsidP="00F235EF">
            <w:pPr>
              <w:spacing w:line="240" w:lineRule="auto"/>
              <w:ind w:firstLine="0"/>
              <w:jc w:val="center"/>
              <w:rPr>
                <w:i/>
                <w:snapToGrid/>
                <w:sz w:val="18"/>
                <w:szCs w:val="20"/>
              </w:rPr>
            </w:pPr>
          </w:p>
        </w:tc>
        <w:tc>
          <w:tcPr>
            <w:tcW w:w="2735" w:type="dxa"/>
            <w:vAlign w:val="center"/>
          </w:tcPr>
          <w:p w:rsidR="000B6BB0" w:rsidRPr="008C4C5A" w:rsidRDefault="000B6BB0" w:rsidP="00F235EF">
            <w:pPr>
              <w:spacing w:line="240" w:lineRule="auto"/>
              <w:ind w:firstLine="0"/>
              <w:jc w:val="center"/>
              <w:rPr>
                <w:i/>
                <w:snapToGrid/>
                <w:sz w:val="18"/>
                <w:szCs w:val="20"/>
              </w:rPr>
            </w:pPr>
          </w:p>
        </w:tc>
        <w:tc>
          <w:tcPr>
            <w:tcW w:w="2304" w:type="dxa"/>
          </w:tcPr>
          <w:p w:rsidR="000B6BB0" w:rsidRPr="008C4C5A" w:rsidRDefault="000B6BB0" w:rsidP="00F235EF">
            <w:pPr>
              <w:spacing w:line="240" w:lineRule="auto"/>
              <w:ind w:firstLine="0"/>
              <w:jc w:val="center"/>
              <w:rPr>
                <w:i/>
                <w:snapToGrid/>
                <w:sz w:val="18"/>
                <w:szCs w:val="20"/>
              </w:rPr>
            </w:pPr>
          </w:p>
        </w:tc>
      </w:tr>
    </w:tbl>
    <w:p w:rsidR="000B6BB0" w:rsidRPr="008C4C5A" w:rsidRDefault="000B6BB0" w:rsidP="000B6BB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B6BB0" w:rsidRPr="008C4C5A" w:rsidTr="00F235EF">
        <w:trPr>
          <w:trHeight w:val="1289"/>
        </w:trPr>
        <w:tc>
          <w:tcPr>
            <w:tcW w:w="2694"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Страна происхождения товара/регистрации производителя товара</w:t>
            </w:r>
          </w:p>
        </w:tc>
        <w:tc>
          <w:tcPr>
            <w:tcW w:w="1984"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Номер заключенного договора</w:t>
            </w:r>
          </w:p>
        </w:tc>
        <w:tc>
          <w:tcPr>
            <w:tcW w:w="1985" w:type="dxa"/>
            <w:vAlign w:val="center"/>
          </w:tcPr>
          <w:p w:rsidR="000B6BB0" w:rsidRPr="008C4C5A" w:rsidRDefault="000B6BB0" w:rsidP="00F235EF">
            <w:pPr>
              <w:spacing w:line="240" w:lineRule="auto"/>
              <w:ind w:firstLine="0"/>
              <w:jc w:val="center"/>
              <w:rPr>
                <w:snapToGrid/>
                <w:sz w:val="18"/>
                <w:szCs w:val="18"/>
              </w:rPr>
            </w:pPr>
            <w:r w:rsidRPr="008C4C5A">
              <w:rPr>
                <w:snapToGrid/>
                <w:sz w:val="18"/>
                <w:szCs w:val="18"/>
              </w:rPr>
              <w:t>Дата заключения договора</w:t>
            </w:r>
          </w:p>
        </w:tc>
        <w:tc>
          <w:tcPr>
            <w:tcW w:w="2409" w:type="dxa"/>
            <w:vAlign w:val="center"/>
          </w:tcPr>
          <w:p w:rsidR="000B6BB0" w:rsidRPr="008C4C5A" w:rsidRDefault="000B6BB0" w:rsidP="00F235EF">
            <w:pPr>
              <w:spacing w:line="240" w:lineRule="auto"/>
              <w:ind w:firstLine="0"/>
              <w:jc w:val="center"/>
              <w:rPr>
                <w:snapToGrid/>
                <w:sz w:val="18"/>
                <w:szCs w:val="20"/>
              </w:rPr>
            </w:pPr>
            <w:r w:rsidRPr="008C4C5A">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0B6BB0" w:rsidRPr="008C4C5A" w:rsidRDefault="000B6BB0" w:rsidP="00F235EF">
            <w:pPr>
              <w:spacing w:line="240" w:lineRule="auto"/>
              <w:ind w:firstLine="0"/>
              <w:jc w:val="center"/>
              <w:rPr>
                <w:snapToGrid/>
                <w:sz w:val="18"/>
                <w:szCs w:val="20"/>
              </w:rPr>
            </w:pPr>
            <w:r w:rsidRPr="008C4C5A">
              <w:rPr>
                <w:snapToGrid/>
                <w:sz w:val="18"/>
                <w:szCs w:val="20"/>
              </w:rPr>
              <w:t>Стоимость договора (без НДС)</w:t>
            </w:r>
          </w:p>
        </w:tc>
        <w:tc>
          <w:tcPr>
            <w:tcW w:w="1417" w:type="dxa"/>
            <w:shd w:val="clear" w:color="auto" w:fill="auto"/>
            <w:vAlign w:val="center"/>
          </w:tcPr>
          <w:p w:rsidR="000B6BB0" w:rsidRPr="008C4C5A" w:rsidRDefault="000B6BB0" w:rsidP="00F235EF">
            <w:pPr>
              <w:spacing w:line="240" w:lineRule="auto"/>
              <w:ind w:firstLine="0"/>
              <w:jc w:val="center"/>
              <w:rPr>
                <w:snapToGrid/>
                <w:sz w:val="18"/>
                <w:szCs w:val="20"/>
              </w:rPr>
            </w:pPr>
          </w:p>
          <w:p w:rsidR="000B6BB0" w:rsidRPr="008C4C5A" w:rsidRDefault="000B6BB0" w:rsidP="00F235EF">
            <w:pPr>
              <w:spacing w:line="240" w:lineRule="auto"/>
              <w:ind w:firstLine="0"/>
              <w:jc w:val="center"/>
              <w:rPr>
                <w:snapToGrid/>
                <w:sz w:val="18"/>
                <w:szCs w:val="20"/>
              </w:rPr>
            </w:pPr>
            <w:r w:rsidRPr="008C4C5A">
              <w:rPr>
                <w:snapToGrid/>
                <w:sz w:val="18"/>
                <w:szCs w:val="20"/>
              </w:rPr>
              <w:t>Стоимость договора (с</w:t>
            </w:r>
          </w:p>
          <w:p w:rsidR="000B6BB0" w:rsidRPr="008C4C5A" w:rsidRDefault="000B6BB0" w:rsidP="00F235EF">
            <w:pPr>
              <w:spacing w:line="240" w:lineRule="auto"/>
              <w:ind w:firstLine="0"/>
              <w:jc w:val="center"/>
              <w:rPr>
                <w:snapToGrid/>
                <w:sz w:val="18"/>
                <w:szCs w:val="20"/>
              </w:rPr>
            </w:pPr>
            <w:r w:rsidRPr="008C4C5A">
              <w:rPr>
                <w:snapToGrid/>
                <w:sz w:val="18"/>
                <w:szCs w:val="20"/>
              </w:rPr>
              <w:t>НДС)</w:t>
            </w:r>
          </w:p>
          <w:p w:rsidR="000B6BB0" w:rsidRPr="008C4C5A" w:rsidRDefault="000B6BB0" w:rsidP="00F235EF">
            <w:pPr>
              <w:spacing w:line="240" w:lineRule="auto"/>
              <w:ind w:firstLine="0"/>
              <w:jc w:val="center"/>
              <w:rPr>
                <w:snapToGrid/>
                <w:sz w:val="18"/>
                <w:szCs w:val="20"/>
              </w:rPr>
            </w:pPr>
          </w:p>
        </w:tc>
        <w:tc>
          <w:tcPr>
            <w:tcW w:w="851" w:type="dxa"/>
            <w:vAlign w:val="center"/>
          </w:tcPr>
          <w:p w:rsidR="000B6BB0" w:rsidRPr="008C4C5A" w:rsidRDefault="000B6BB0" w:rsidP="00F235EF">
            <w:pPr>
              <w:spacing w:line="240" w:lineRule="auto"/>
              <w:ind w:firstLine="0"/>
              <w:jc w:val="center"/>
              <w:rPr>
                <w:snapToGrid/>
                <w:sz w:val="18"/>
                <w:szCs w:val="20"/>
              </w:rPr>
            </w:pPr>
            <w:r w:rsidRPr="008C4C5A">
              <w:rPr>
                <w:snapToGrid/>
                <w:sz w:val="18"/>
                <w:szCs w:val="20"/>
              </w:rPr>
              <w:t xml:space="preserve">Валюта </w:t>
            </w:r>
          </w:p>
        </w:tc>
        <w:tc>
          <w:tcPr>
            <w:tcW w:w="2693" w:type="dxa"/>
            <w:vAlign w:val="center"/>
          </w:tcPr>
          <w:p w:rsidR="000B6BB0" w:rsidRPr="008C4C5A" w:rsidRDefault="000B6BB0" w:rsidP="00F235EF">
            <w:pPr>
              <w:spacing w:line="240" w:lineRule="auto"/>
              <w:ind w:firstLine="0"/>
              <w:jc w:val="center"/>
              <w:rPr>
                <w:snapToGrid/>
                <w:sz w:val="18"/>
                <w:szCs w:val="20"/>
              </w:rPr>
            </w:pPr>
            <w:r w:rsidRPr="008C4C5A">
              <w:rPr>
                <w:snapToGrid/>
                <w:sz w:val="18"/>
                <w:szCs w:val="20"/>
              </w:rPr>
              <w:t>Критерий отнесения организации (микропредприятие/малое предприятие/средние предприятие) *</w:t>
            </w:r>
          </w:p>
        </w:tc>
      </w:tr>
      <w:tr w:rsidR="000B6BB0" w:rsidRPr="008C4C5A" w:rsidTr="00F235EF">
        <w:tc>
          <w:tcPr>
            <w:tcW w:w="2694"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8</w:t>
            </w:r>
          </w:p>
        </w:tc>
        <w:tc>
          <w:tcPr>
            <w:tcW w:w="1984"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9</w:t>
            </w:r>
          </w:p>
        </w:tc>
        <w:tc>
          <w:tcPr>
            <w:tcW w:w="1985"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10</w:t>
            </w:r>
          </w:p>
        </w:tc>
        <w:tc>
          <w:tcPr>
            <w:tcW w:w="2409" w:type="dxa"/>
          </w:tcPr>
          <w:p w:rsidR="000B6BB0" w:rsidRPr="008C4C5A" w:rsidRDefault="000B6BB0" w:rsidP="00F235EF">
            <w:pPr>
              <w:spacing w:line="240" w:lineRule="auto"/>
              <w:ind w:firstLine="0"/>
              <w:jc w:val="center"/>
              <w:rPr>
                <w:b/>
                <w:snapToGrid/>
                <w:sz w:val="18"/>
                <w:szCs w:val="20"/>
              </w:rPr>
            </w:pPr>
            <w:r w:rsidRPr="008C4C5A">
              <w:rPr>
                <w:b/>
                <w:snapToGrid/>
                <w:sz w:val="18"/>
                <w:szCs w:val="20"/>
              </w:rPr>
              <w:t>11</w:t>
            </w:r>
          </w:p>
        </w:tc>
        <w:tc>
          <w:tcPr>
            <w:tcW w:w="1418" w:type="dxa"/>
            <w:shd w:val="clear" w:color="auto" w:fill="auto"/>
            <w:vAlign w:val="center"/>
          </w:tcPr>
          <w:p w:rsidR="000B6BB0" w:rsidRPr="008C4C5A" w:rsidRDefault="000B6BB0" w:rsidP="00F235EF">
            <w:pPr>
              <w:spacing w:line="240" w:lineRule="auto"/>
              <w:ind w:firstLine="0"/>
              <w:jc w:val="center"/>
              <w:rPr>
                <w:b/>
                <w:snapToGrid/>
                <w:sz w:val="18"/>
                <w:szCs w:val="20"/>
              </w:rPr>
            </w:pPr>
            <w:r w:rsidRPr="008C4C5A">
              <w:rPr>
                <w:b/>
                <w:snapToGrid/>
                <w:sz w:val="18"/>
                <w:szCs w:val="20"/>
              </w:rPr>
              <w:t>12</w:t>
            </w:r>
          </w:p>
        </w:tc>
        <w:tc>
          <w:tcPr>
            <w:tcW w:w="1417" w:type="dxa"/>
            <w:shd w:val="clear" w:color="auto" w:fill="auto"/>
            <w:vAlign w:val="center"/>
          </w:tcPr>
          <w:p w:rsidR="000B6BB0" w:rsidRPr="008C4C5A" w:rsidRDefault="000B6BB0" w:rsidP="00F235EF">
            <w:pPr>
              <w:spacing w:line="240" w:lineRule="auto"/>
              <w:ind w:firstLine="0"/>
              <w:jc w:val="center"/>
              <w:rPr>
                <w:b/>
                <w:snapToGrid/>
                <w:sz w:val="18"/>
                <w:szCs w:val="20"/>
              </w:rPr>
            </w:pPr>
            <w:r w:rsidRPr="008C4C5A">
              <w:rPr>
                <w:b/>
                <w:snapToGrid/>
                <w:sz w:val="18"/>
                <w:szCs w:val="20"/>
              </w:rPr>
              <w:t>13</w:t>
            </w:r>
          </w:p>
        </w:tc>
        <w:tc>
          <w:tcPr>
            <w:tcW w:w="851" w:type="dxa"/>
          </w:tcPr>
          <w:p w:rsidR="000B6BB0" w:rsidRPr="008C4C5A" w:rsidRDefault="000B6BB0" w:rsidP="00F235EF">
            <w:pPr>
              <w:tabs>
                <w:tab w:val="left" w:pos="1531"/>
              </w:tabs>
              <w:spacing w:line="240" w:lineRule="auto"/>
              <w:ind w:right="113" w:firstLine="0"/>
              <w:jc w:val="center"/>
              <w:rPr>
                <w:b/>
                <w:snapToGrid/>
                <w:sz w:val="18"/>
                <w:szCs w:val="20"/>
              </w:rPr>
            </w:pPr>
            <w:r w:rsidRPr="008C4C5A">
              <w:rPr>
                <w:b/>
                <w:snapToGrid/>
                <w:sz w:val="18"/>
                <w:szCs w:val="20"/>
              </w:rPr>
              <w:t>14</w:t>
            </w:r>
          </w:p>
        </w:tc>
        <w:tc>
          <w:tcPr>
            <w:tcW w:w="2693" w:type="dxa"/>
            <w:vAlign w:val="center"/>
          </w:tcPr>
          <w:p w:rsidR="000B6BB0" w:rsidRPr="008C4C5A" w:rsidRDefault="000B6BB0" w:rsidP="00F235EF">
            <w:pPr>
              <w:tabs>
                <w:tab w:val="left" w:pos="1531"/>
              </w:tabs>
              <w:spacing w:line="240" w:lineRule="auto"/>
              <w:ind w:right="113" w:firstLine="0"/>
              <w:jc w:val="center"/>
              <w:rPr>
                <w:b/>
                <w:snapToGrid/>
                <w:sz w:val="18"/>
                <w:szCs w:val="20"/>
              </w:rPr>
            </w:pPr>
            <w:r w:rsidRPr="008C4C5A">
              <w:rPr>
                <w:b/>
                <w:snapToGrid/>
                <w:sz w:val="18"/>
                <w:szCs w:val="20"/>
              </w:rPr>
              <w:t>15</w:t>
            </w:r>
          </w:p>
        </w:tc>
      </w:tr>
      <w:tr w:rsidR="000B6BB0" w:rsidRPr="008C4C5A" w:rsidTr="00F235EF">
        <w:tc>
          <w:tcPr>
            <w:tcW w:w="2694" w:type="dxa"/>
          </w:tcPr>
          <w:p w:rsidR="000B6BB0" w:rsidRPr="008C4C5A" w:rsidRDefault="000B6BB0" w:rsidP="00F235EF">
            <w:pPr>
              <w:spacing w:line="240" w:lineRule="auto"/>
              <w:ind w:firstLine="0"/>
              <w:jc w:val="center"/>
              <w:rPr>
                <w:i/>
                <w:snapToGrid/>
                <w:sz w:val="18"/>
                <w:szCs w:val="20"/>
              </w:rPr>
            </w:pPr>
          </w:p>
        </w:tc>
        <w:tc>
          <w:tcPr>
            <w:tcW w:w="1984" w:type="dxa"/>
          </w:tcPr>
          <w:p w:rsidR="000B6BB0" w:rsidRPr="008C4C5A" w:rsidRDefault="000B6BB0" w:rsidP="00F235EF">
            <w:pPr>
              <w:spacing w:line="240" w:lineRule="auto"/>
              <w:ind w:firstLine="0"/>
              <w:jc w:val="center"/>
              <w:rPr>
                <w:i/>
                <w:snapToGrid/>
                <w:sz w:val="18"/>
                <w:szCs w:val="20"/>
              </w:rPr>
            </w:pPr>
          </w:p>
        </w:tc>
        <w:tc>
          <w:tcPr>
            <w:tcW w:w="1985" w:type="dxa"/>
          </w:tcPr>
          <w:p w:rsidR="000B6BB0" w:rsidRPr="008C4C5A" w:rsidRDefault="000B6BB0" w:rsidP="00F235EF">
            <w:pPr>
              <w:spacing w:line="240" w:lineRule="auto"/>
              <w:ind w:firstLine="0"/>
              <w:jc w:val="center"/>
              <w:rPr>
                <w:i/>
                <w:snapToGrid/>
                <w:sz w:val="18"/>
                <w:szCs w:val="20"/>
              </w:rPr>
            </w:pPr>
          </w:p>
        </w:tc>
        <w:tc>
          <w:tcPr>
            <w:tcW w:w="2409" w:type="dxa"/>
          </w:tcPr>
          <w:p w:rsidR="000B6BB0" w:rsidRPr="008C4C5A" w:rsidRDefault="000B6BB0" w:rsidP="00F235EF">
            <w:pPr>
              <w:spacing w:line="240" w:lineRule="auto"/>
              <w:ind w:firstLine="0"/>
              <w:jc w:val="center"/>
              <w:rPr>
                <w:i/>
                <w:snapToGrid/>
                <w:sz w:val="18"/>
                <w:szCs w:val="20"/>
              </w:rPr>
            </w:pPr>
          </w:p>
        </w:tc>
        <w:tc>
          <w:tcPr>
            <w:tcW w:w="1418" w:type="dxa"/>
            <w:shd w:val="clear" w:color="auto" w:fill="auto"/>
            <w:vAlign w:val="center"/>
          </w:tcPr>
          <w:p w:rsidR="000B6BB0" w:rsidRPr="008C4C5A" w:rsidRDefault="000B6BB0" w:rsidP="00F235EF">
            <w:pPr>
              <w:spacing w:line="240" w:lineRule="auto"/>
              <w:ind w:firstLine="0"/>
              <w:jc w:val="center"/>
              <w:rPr>
                <w:i/>
                <w:snapToGrid/>
                <w:sz w:val="18"/>
                <w:szCs w:val="20"/>
              </w:rPr>
            </w:pPr>
          </w:p>
        </w:tc>
        <w:tc>
          <w:tcPr>
            <w:tcW w:w="1417" w:type="dxa"/>
            <w:shd w:val="clear" w:color="auto" w:fill="auto"/>
            <w:vAlign w:val="center"/>
          </w:tcPr>
          <w:p w:rsidR="000B6BB0" w:rsidRPr="008C4C5A" w:rsidRDefault="000B6BB0" w:rsidP="00F235EF">
            <w:pPr>
              <w:spacing w:line="240" w:lineRule="auto"/>
              <w:ind w:firstLine="0"/>
              <w:jc w:val="center"/>
              <w:rPr>
                <w:i/>
                <w:snapToGrid/>
                <w:sz w:val="18"/>
                <w:szCs w:val="20"/>
              </w:rPr>
            </w:pPr>
          </w:p>
        </w:tc>
        <w:tc>
          <w:tcPr>
            <w:tcW w:w="851" w:type="dxa"/>
          </w:tcPr>
          <w:p w:rsidR="000B6BB0" w:rsidRPr="008C4C5A" w:rsidRDefault="000B6BB0" w:rsidP="00F235EF">
            <w:pPr>
              <w:spacing w:line="240" w:lineRule="auto"/>
              <w:ind w:firstLine="0"/>
              <w:jc w:val="center"/>
              <w:rPr>
                <w:i/>
                <w:snapToGrid/>
                <w:sz w:val="18"/>
                <w:szCs w:val="20"/>
              </w:rPr>
            </w:pPr>
          </w:p>
        </w:tc>
        <w:tc>
          <w:tcPr>
            <w:tcW w:w="2693" w:type="dxa"/>
            <w:vAlign w:val="center"/>
          </w:tcPr>
          <w:p w:rsidR="000B6BB0" w:rsidRPr="008C4C5A" w:rsidRDefault="000B6BB0" w:rsidP="00F235EF">
            <w:pPr>
              <w:spacing w:line="240" w:lineRule="auto"/>
              <w:ind w:firstLine="0"/>
              <w:jc w:val="center"/>
              <w:rPr>
                <w:i/>
                <w:snapToGrid/>
                <w:sz w:val="18"/>
                <w:szCs w:val="20"/>
              </w:rPr>
            </w:pPr>
          </w:p>
        </w:tc>
      </w:tr>
    </w:tbl>
    <w:p w:rsidR="000B6BB0" w:rsidRPr="008C4C5A" w:rsidRDefault="000B6BB0" w:rsidP="000B6BB0">
      <w:pPr>
        <w:widowControl w:val="0"/>
        <w:spacing w:line="240" w:lineRule="auto"/>
        <w:ind w:firstLine="0"/>
        <w:jc w:val="left"/>
        <w:rPr>
          <w:snapToGrid/>
          <w:color w:val="000000"/>
          <w:sz w:val="24"/>
          <w:szCs w:val="24"/>
        </w:rPr>
      </w:pPr>
    </w:p>
    <w:p w:rsidR="000B6BB0" w:rsidRPr="008C4C5A" w:rsidRDefault="000B6BB0" w:rsidP="000B6BB0">
      <w:pPr>
        <w:widowControl w:val="0"/>
        <w:spacing w:line="240" w:lineRule="auto"/>
        <w:ind w:firstLine="0"/>
        <w:jc w:val="left"/>
        <w:rPr>
          <w:snapToGrid/>
          <w:color w:val="000000"/>
          <w:sz w:val="24"/>
          <w:szCs w:val="24"/>
        </w:rPr>
      </w:pPr>
      <w:r w:rsidRPr="008C4C5A">
        <w:rPr>
          <w:snapToGrid/>
          <w:color w:val="000000"/>
          <w:sz w:val="24"/>
          <w:szCs w:val="24"/>
        </w:rPr>
        <w:t>Генеральный директор ________________________________</w:t>
      </w:r>
    </w:p>
    <w:p w:rsidR="000B6BB0" w:rsidRPr="008C4C5A" w:rsidRDefault="000B6BB0" w:rsidP="000B6BB0">
      <w:pPr>
        <w:widowControl w:val="0"/>
        <w:spacing w:line="240" w:lineRule="auto"/>
        <w:ind w:firstLine="0"/>
        <w:jc w:val="left"/>
        <w:rPr>
          <w:snapToGrid/>
          <w:sz w:val="24"/>
          <w:szCs w:val="24"/>
        </w:rPr>
      </w:pPr>
      <w:r w:rsidRPr="008C4C5A">
        <w:rPr>
          <w:snapToGrid/>
          <w:color w:val="000000"/>
          <w:sz w:val="24"/>
          <w:szCs w:val="24"/>
        </w:rPr>
        <w:t>Дата составления справки _________</w:t>
      </w:r>
      <w:r w:rsidRPr="008C4C5A">
        <w:rPr>
          <w:snapToGrid/>
          <w:sz w:val="24"/>
          <w:szCs w:val="24"/>
        </w:rPr>
        <w:t xml:space="preserve">     </w:t>
      </w:r>
    </w:p>
    <w:p w:rsidR="000B6BB0" w:rsidRPr="008C4C5A" w:rsidRDefault="000B6BB0" w:rsidP="000B6BB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0B6BB0" w:rsidRPr="008C4C5A" w:rsidTr="00F235EF">
        <w:tc>
          <w:tcPr>
            <w:tcW w:w="7513" w:type="dxa"/>
          </w:tcPr>
          <w:p w:rsidR="000B6BB0" w:rsidRPr="008C4C5A" w:rsidRDefault="000B6BB0" w:rsidP="00F235EF">
            <w:pPr>
              <w:spacing w:line="240" w:lineRule="auto"/>
              <w:ind w:firstLine="0"/>
              <w:rPr>
                <w:b/>
                <w:sz w:val="24"/>
              </w:rPr>
            </w:pPr>
            <w:r w:rsidRPr="008C4C5A">
              <w:rPr>
                <w:b/>
                <w:sz w:val="24"/>
              </w:rPr>
              <w:t>Заказчик:</w:t>
            </w:r>
          </w:p>
        </w:tc>
        <w:tc>
          <w:tcPr>
            <w:tcW w:w="8789" w:type="dxa"/>
          </w:tcPr>
          <w:p w:rsidR="000B6BB0" w:rsidRPr="008C4C5A" w:rsidRDefault="000B6BB0" w:rsidP="00F235EF">
            <w:pPr>
              <w:spacing w:line="240" w:lineRule="auto"/>
              <w:ind w:firstLine="0"/>
              <w:rPr>
                <w:b/>
                <w:sz w:val="24"/>
              </w:rPr>
            </w:pPr>
            <w:r w:rsidRPr="008C4C5A">
              <w:rPr>
                <w:b/>
                <w:sz w:val="24"/>
              </w:rPr>
              <w:t>Подрядчик:</w:t>
            </w:r>
          </w:p>
        </w:tc>
      </w:tr>
      <w:tr w:rsidR="000B6BB0" w:rsidRPr="008C4C5A" w:rsidTr="00F235EF">
        <w:tc>
          <w:tcPr>
            <w:tcW w:w="7513" w:type="dxa"/>
          </w:tcPr>
          <w:p w:rsidR="000B6BB0" w:rsidRPr="008C4C5A" w:rsidRDefault="000B6BB0" w:rsidP="00F235EF">
            <w:pPr>
              <w:spacing w:line="240" w:lineRule="auto"/>
              <w:ind w:firstLine="0"/>
              <w:rPr>
                <w:sz w:val="22"/>
                <w:szCs w:val="22"/>
              </w:rPr>
            </w:pPr>
          </w:p>
          <w:p w:rsidR="000B6BB0" w:rsidRPr="008C4C5A" w:rsidRDefault="000B6BB0" w:rsidP="00F235EF">
            <w:pPr>
              <w:spacing w:line="240" w:lineRule="auto"/>
              <w:ind w:firstLine="0"/>
              <w:rPr>
                <w:sz w:val="22"/>
                <w:szCs w:val="22"/>
              </w:rPr>
            </w:pPr>
          </w:p>
          <w:p w:rsidR="000B6BB0" w:rsidRPr="008C4C5A" w:rsidRDefault="000B6BB0" w:rsidP="00F235EF">
            <w:pPr>
              <w:spacing w:line="240" w:lineRule="auto"/>
              <w:ind w:firstLine="0"/>
              <w:rPr>
                <w:sz w:val="22"/>
                <w:szCs w:val="22"/>
              </w:rPr>
            </w:pPr>
            <w:r w:rsidRPr="008C4C5A">
              <w:rPr>
                <w:sz w:val="22"/>
                <w:szCs w:val="22"/>
              </w:rPr>
              <w:t xml:space="preserve">_______________ / _______________ </w:t>
            </w:r>
          </w:p>
        </w:tc>
        <w:tc>
          <w:tcPr>
            <w:tcW w:w="8789" w:type="dxa"/>
          </w:tcPr>
          <w:p w:rsidR="000B6BB0" w:rsidRPr="008C4C5A" w:rsidRDefault="000B6BB0" w:rsidP="00F235EF">
            <w:pPr>
              <w:spacing w:line="240" w:lineRule="auto"/>
              <w:ind w:firstLine="0"/>
              <w:rPr>
                <w:sz w:val="22"/>
                <w:szCs w:val="22"/>
              </w:rPr>
            </w:pPr>
          </w:p>
          <w:p w:rsidR="000B6BB0" w:rsidRPr="008C4C5A" w:rsidRDefault="000B6BB0" w:rsidP="00F235EF">
            <w:pPr>
              <w:spacing w:line="240" w:lineRule="auto"/>
              <w:ind w:firstLine="0"/>
              <w:rPr>
                <w:sz w:val="22"/>
                <w:szCs w:val="22"/>
              </w:rPr>
            </w:pPr>
          </w:p>
          <w:p w:rsidR="000B6BB0" w:rsidRPr="008C4C5A" w:rsidRDefault="000B6BB0" w:rsidP="00F235EF">
            <w:pPr>
              <w:spacing w:line="240" w:lineRule="auto"/>
              <w:ind w:firstLine="0"/>
              <w:rPr>
                <w:sz w:val="22"/>
                <w:szCs w:val="22"/>
              </w:rPr>
            </w:pPr>
            <w:r w:rsidRPr="008C4C5A">
              <w:rPr>
                <w:sz w:val="22"/>
                <w:szCs w:val="22"/>
              </w:rPr>
              <w:t xml:space="preserve">_______________ / _______________ </w:t>
            </w:r>
          </w:p>
          <w:p w:rsidR="000B6BB0" w:rsidRPr="008C4C5A" w:rsidRDefault="000B6BB0" w:rsidP="00F235EF">
            <w:pPr>
              <w:spacing w:line="240" w:lineRule="auto"/>
              <w:ind w:firstLine="0"/>
              <w:rPr>
                <w:sz w:val="22"/>
                <w:szCs w:val="22"/>
              </w:rPr>
            </w:pPr>
          </w:p>
        </w:tc>
      </w:tr>
    </w:tbl>
    <w:p w:rsidR="000B6BB0" w:rsidRPr="008C4C5A" w:rsidRDefault="000B6BB0" w:rsidP="000B6BB0">
      <w:pPr>
        <w:spacing w:line="240" w:lineRule="auto"/>
        <w:ind w:firstLine="0"/>
        <w:rPr>
          <w:snapToGrid/>
          <w:sz w:val="24"/>
          <w:szCs w:val="24"/>
        </w:rPr>
      </w:pPr>
      <w:r w:rsidRPr="008C4C5A">
        <w:rPr>
          <w:snapToGrid/>
          <w:sz w:val="24"/>
          <w:szCs w:val="24"/>
        </w:rPr>
        <w:t>*</w:t>
      </w:r>
      <w:r w:rsidRPr="008C4C5A">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8C4C5A">
        <w:rPr>
          <w:snapToGrid/>
          <w:sz w:val="24"/>
          <w:szCs w:val="24"/>
        </w:rPr>
        <w:t xml:space="preserve">   </w:t>
      </w:r>
    </w:p>
    <w:p w:rsidR="000B6BB0" w:rsidRPr="008C4C5A" w:rsidRDefault="000B6BB0" w:rsidP="00546BF3">
      <w:pPr>
        <w:spacing w:line="240" w:lineRule="auto"/>
        <w:ind w:left="5103" w:firstLine="0"/>
        <w:rPr>
          <w:sz w:val="22"/>
          <w:szCs w:val="22"/>
        </w:rPr>
      </w:pPr>
    </w:p>
    <w:p w:rsidR="000B6BB0" w:rsidRPr="008C4C5A" w:rsidRDefault="000B6BB0" w:rsidP="00546BF3">
      <w:pPr>
        <w:spacing w:line="240" w:lineRule="auto"/>
        <w:ind w:left="5103" w:firstLine="0"/>
        <w:rPr>
          <w:sz w:val="22"/>
          <w:szCs w:val="22"/>
        </w:rPr>
        <w:sectPr w:rsidR="000B6BB0" w:rsidRPr="008C4C5A" w:rsidSect="000B6BB0">
          <w:pgSz w:w="16838" w:h="11906" w:orient="landscape" w:code="9"/>
          <w:pgMar w:top="1418" w:right="567" w:bottom="567" w:left="567" w:header="567" w:footer="284" w:gutter="0"/>
          <w:cols w:space="708"/>
          <w:docGrid w:linePitch="360"/>
        </w:sectPr>
      </w:pPr>
    </w:p>
    <w:p w:rsidR="00546BF3" w:rsidRPr="008C4C5A" w:rsidRDefault="00546BF3" w:rsidP="00546BF3">
      <w:pPr>
        <w:spacing w:line="240" w:lineRule="auto"/>
        <w:ind w:left="5103" w:firstLine="0"/>
        <w:rPr>
          <w:sz w:val="22"/>
          <w:szCs w:val="22"/>
        </w:rPr>
      </w:pPr>
      <w:r w:rsidRPr="008C4C5A">
        <w:rPr>
          <w:sz w:val="22"/>
          <w:szCs w:val="22"/>
        </w:rPr>
        <w:lastRenderedPageBreak/>
        <w:t>Приложение № 1</w:t>
      </w:r>
      <w:r w:rsidR="000B6BB0" w:rsidRPr="008C4C5A">
        <w:rPr>
          <w:sz w:val="22"/>
          <w:szCs w:val="22"/>
        </w:rPr>
        <w:t>1</w:t>
      </w:r>
      <w:r w:rsidRPr="008C4C5A">
        <w:rPr>
          <w:sz w:val="22"/>
          <w:szCs w:val="22"/>
        </w:rPr>
        <w:t xml:space="preserve"> к Договору подряда </w:t>
      </w:r>
    </w:p>
    <w:p w:rsidR="00546BF3" w:rsidRPr="008C4C5A" w:rsidRDefault="00546BF3" w:rsidP="00546BF3">
      <w:pPr>
        <w:spacing w:line="240" w:lineRule="auto"/>
        <w:ind w:left="5103" w:firstLine="0"/>
        <w:rPr>
          <w:sz w:val="22"/>
          <w:szCs w:val="22"/>
        </w:rPr>
      </w:pPr>
      <w:r w:rsidRPr="008C4C5A">
        <w:rPr>
          <w:sz w:val="22"/>
          <w:szCs w:val="22"/>
        </w:rPr>
        <w:t>от «____» __________ 20 _ г. № ____</w:t>
      </w:r>
    </w:p>
    <w:p w:rsidR="00546BF3" w:rsidRPr="008C4C5A" w:rsidRDefault="00546BF3" w:rsidP="00546BF3">
      <w:pPr>
        <w:spacing w:line="288" w:lineRule="auto"/>
        <w:rPr>
          <w:b/>
          <w:sz w:val="24"/>
          <w:szCs w:val="24"/>
        </w:rPr>
      </w:pPr>
    </w:p>
    <w:p w:rsidR="00546BF3" w:rsidRPr="008C4C5A" w:rsidRDefault="00546BF3" w:rsidP="00546BF3">
      <w:pPr>
        <w:snapToGrid w:val="0"/>
        <w:spacing w:line="240" w:lineRule="auto"/>
        <w:ind w:firstLine="0"/>
        <w:jc w:val="center"/>
        <w:rPr>
          <w:b/>
          <w:snapToGrid/>
          <w:sz w:val="24"/>
          <w:szCs w:val="24"/>
        </w:rPr>
      </w:pPr>
    </w:p>
    <w:p w:rsidR="00546BF3" w:rsidRDefault="00546BF3" w:rsidP="00546BF3">
      <w:pPr>
        <w:snapToGrid w:val="0"/>
        <w:spacing w:line="240" w:lineRule="auto"/>
        <w:ind w:firstLine="0"/>
        <w:jc w:val="center"/>
        <w:rPr>
          <w:b/>
          <w:snapToGrid/>
          <w:sz w:val="24"/>
          <w:szCs w:val="24"/>
        </w:rPr>
      </w:pPr>
      <w:r w:rsidRPr="008C4C5A">
        <w:rPr>
          <w:b/>
          <w:snapToGrid/>
          <w:sz w:val="24"/>
          <w:szCs w:val="24"/>
        </w:rPr>
        <w:t>Перечень Оборудования Заказчика</w:t>
      </w:r>
    </w:p>
    <w:p w:rsidR="00E07061" w:rsidRDefault="00E07061" w:rsidP="00546BF3">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6519"/>
        <w:gridCol w:w="1276"/>
        <w:gridCol w:w="993"/>
      </w:tblGrid>
      <w:tr w:rsidR="00E07061"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hideMark/>
          </w:tcPr>
          <w:p w:rsidR="00E07061" w:rsidRPr="00447F5C" w:rsidRDefault="00E07061" w:rsidP="00C77350">
            <w:pPr>
              <w:widowControl w:val="0"/>
              <w:autoSpaceDE w:val="0"/>
              <w:autoSpaceDN w:val="0"/>
              <w:snapToGrid w:val="0"/>
              <w:spacing w:line="240" w:lineRule="auto"/>
              <w:ind w:firstLine="0"/>
              <w:jc w:val="center"/>
              <w:rPr>
                <w:bCs/>
                <w:snapToGrid/>
                <w:color w:val="000000"/>
                <w:sz w:val="22"/>
                <w:szCs w:val="22"/>
              </w:rPr>
            </w:pPr>
            <w:r w:rsidRPr="00447F5C">
              <w:rPr>
                <w:bCs/>
                <w:snapToGrid/>
                <w:color w:val="000000"/>
                <w:sz w:val="22"/>
                <w:szCs w:val="22"/>
              </w:rPr>
              <w:t>№ поз.</w:t>
            </w:r>
          </w:p>
        </w:tc>
        <w:tc>
          <w:tcPr>
            <w:tcW w:w="6519" w:type="dxa"/>
            <w:tcBorders>
              <w:top w:val="single" w:sz="4" w:space="0" w:color="auto"/>
              <w:left w:val="single" w:sz="4" w:space="0" w:color="auto"/>
              <w:bottom w:val="single" w:sz="4" w:space="0" w:color="auto"/>
              <w:right w:val="single" w:sz="4" w:space="0" w:color="auto"/>
            </w:tcBorders>
            <w:vAlign w:val="center"/>
            <w:hideMark/>
          </w:tcPr>
          <w:p w:rsidR="00E07061" w:rsidRPr="00447F5C" w:rsidRDefault="00E07061" w:rsidP="00C77350">
            <w:pPr>
              <w:widowControl w:val="0"/>
              <w:autoSpaceDE w:val="0"/>
              <w:autoSpaceDN w:val="0"/>
              <w:snapToGrid w:val="0"/>
              <w:spacing w:line="240" w:lineRule="auto"/>
              <w:ind w:firstLine="0"/>
              <w:jc w:val="center"/>
              <w:rPr>
                <w:bCs/>
                <w:snapToGrid/>
                <w:color w:val="000000"/>
                <w:sz w:val="22"/>
                <w:szCs w:val="22"/>
              </w:rPr>
            </w:pPr>
            <w:r w:rsidRPr="00447F5C">
              <w:rPr>
                <w:bCs/>
                <w:snapToGrid/>
                <w:color w:val="000000"/>
                <w:sz w:val="22"/>
                <w:szCs w:val="22"/>
              </w:rPr>
              <w:t>Наименование Оборудования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7061" w:rsidRPr="00447F5C" w:rsidRDefault="00E07061" w:rsidP="00C77350">
            <w:pPr>
              <w:widowControl w:val="0"/>
              <w:autoSpaceDE w:val="0"/>
              <w:autoSpaceDN w:val="0"/>
              <w:snapToGrid w:val="0"/>
              <w:spacing w:line="240" w:lineRule="auto"/>
              <w:ind w:firstLine="0"/>
              <w:jc w:val="center"/>
              <w:rPr>
                <w:bCs/>
                <w:snapToGrid/>
                <w:color w:val="000000"/>
                <w:sz w:val="22"/>
                <w:szCs w:val="22"/>
              </w:rPr>
            </w:pPr>
            <w:r w:rsidRPr="00447F5C">
              <w:rPr>
                <w:bCs/>
                <w:snapToGrid/>
                <w:color w:val="000000"/>
                <w:sz w:val="22"/>
                <w:szCs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E07061" w:rsidRPr="00447F5C" w:rsidRDefault="00E07061" w:rsidP="00C77350">
            <w:pPr>
              <w:widowControl w:val="0"/>
              <w:autoSpaceDE w:val="0"/>
              <w:autoSpaceDN w:val="0"/>
              <w:snapToGrid w:val="0"/>
              <w:spacing w:line="240" w:lineRule="auto"/>
              <w:ind w:firstLine="0"/>
              <w:jc w:val="center"/>
              <w:rPr>
                <w:bCs/>
                <w:snapToGrid/>
                <w:color w:val="000000"/>
                <w:sz w:val="22"/>
                <w:szCs w:val="22"/>
              </w:rPr>
            </w:pPr>
            <w:r w:rsidRPr="00447F5C">
              <w:rPr>
                <w:bCs/>
                <w:snapToGrid/>
                <w:color w:val="000000"/>
                <w:sz w:val="22"/>
                <w:szCs w:val="22"/>
              </w:rPr>
              <w:t>Количество</w:t>
            </w:r>
          </w:p>
        </w:tc>
      </w:tr>
      <w:tr w:rsidR="00E07061"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lang w:val="en-US"/>
              </w:rPr>
            </w:pPr>
            <w:r w:rsidRPr="00447F5C">
              <w:rPr>
                <w:snapToGrid/>
                <w:color w:val="000000"/>
                <w:sz w:val="22"/>
                <w:szCs w:val="22"/>
                <w:lang w:val="en-US"/>
              </w:rPr>
              <w:t>1</w:t>
            </w:r>
          </w:p>
        </w:tc>
        <w:tc>
          <w:tcPr>
            <w:tcW w:w="6519"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snapToGrid w:val="0"/>
              <w:spacing w:line="240" w:lineRule="auto"/>
              <w:ind w:firstLine="0"/>
              <w:jc w:val="left"/>
              <w:rPr>
                <w:snapToGrid/>
                <w:color w:val="000000"/>
                <w:sz w:val="22"/>
                <w:szCs w:val="22"/>
              </w:rPr>
            </w:pPr>
            <w:r w:rsidRPr="00447F5C">
              <w:rPr>
                <w:snapToGrid/>
                <w:sz w:val="22"/>
                <w:szCs w:val="22"/>
              </w:rPr>
              <w:t>Однофазные приборы учета</w:t>
            </w:r>
          </w:p>
        </w:tc>
        <w:tc>
          <w:tcPr>
            <w:tcW w:w="1276"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штуки</w:t>
            </w:r>
          </w:p>
        </w:tc>
        <w:tc>
          <w:tcPr>
            <w:tcW w:w="993" w:type="dxa"/>
            <w:tcBorders>
              <w:top w:val="single" w:sz="4" w:space="0" w:color="auto"/>
              <w:left w:val="single" w:sz="4" w:space="0" w:color="auto"/>
              <w:bottom w:val="single" w:sz="4" w:space="0" w:color="auto"/>
              <w:right w:val="single" w:sz="4" w:space="0" w:color="auto"/>
            </w:tcBorders>
          </w:tcPr>
          <w:p w:rsidR="00E07061" w:rsidRPr="00447F5C" w:rsidRDefault="00447F5C" w:rsidP="00C77350">
            <w:pPr>
              <w:snapToGrid w:val="0"/>
              <w:spacing w:line="240" w:lineRule="auto"/>
              <w:ind w:firstLine="0"/>
              <w:rPr>
                <w:snapToGrid/>
                <w:color w:val="000000"/>
                <w:sz w:val="22"/>
                <w:szCs w:val="22"/>
              </w:rPr>
            </w:pPr>
            <w:r>
              <w:rPr>
                <w:snapToGrid/>
                <w:color w:val="000000"/>
                <w:sz w:val="22"/>
                <w:szCs w:val="22"/>
              </w:rPr>
              <w:t>336</w:t>
            </w:r>
          </w:p>
        </w:tc>
      </w:tr>
      <w:tr w:rsidR="00E07061"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lang w:val="en-US"/>
              </w:rPr>
            </w:pPr>
            <w:r w:rsidRPr="00447F5C">
              <w:rPr>
                <w:snapToGrid/>
                <w:color w:val="000000"/>
                <w:sz w:val="22"/>
                <w:szCs w:val="22"/>
                <w:lang w:val="en-US"/>
              </w:rPr>
              <w:t>2</w:t>
            </w:r>
          </w:p>
        </w:tc>
        <w:tc>
          <w:tcPr>
            <w:tcW w:w="6519"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snapToGrid w:val="0"/>
              <w:spacing w:line="240" w:lineRule="auto"/>
              <w:ind w:firstLine="0"/>
              <w:jc w:val="left"/>
              <w:rPr>
                <w:snapToGrid/>
                <w:color w:val="000000"/>
                <w:sz w:val="22"/>
                <w:szCs w:val="22"/>
              </w:rPr>
            </w:pPr>
            <w:r w:rsidRPr="00447F5C">
              <w:rPr>
                <w:snapToGrid/>
                <w:sz w:val="22"/>
                <w:szCs w:val="22"/>
              </w:rPr>
              <w:t>Трехфазные приборы учета прямого включения</w:t>
            </w:r>
          </w:p>
        </w:tc>
        <w:tc>
          <w:tcPr>
            <w:tcW w:w="1276"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штуки</w:t>
            </w:r>
          </w:p>
        </w:tc>
        <w:tc>
          <w:tcPr>
            <w:tcW w:w="993" w:type="dxa"/>
            <w:tcBorders>
              <w:top w:val="single" w:sz="4" w:space="0" w:color="auto"/>
              <w:left w:val="single" w:sz="4" w:space="0" w:color="auto"/>
              <w:bottom w:val="single" w:sz="4" w:space="0" w:color="auto"/>
              <w:right w:val="single" w:sz="4" w:space="0" w:color="auto"/>
            </w:tcBorders>
          </w:tcPr>
          <w:p w:rsidR="00E07061" w:rsidRPr="00447F5C" w:rsidRDefault="00ED7EC9" w:rsidP="00C77350">
            <w:pPr>
              <w:snapToGrid w:val="0"/>
              <w:spacing w:line="240" w:lineRule="auto"/>
              <w:ind w:firstLine="0"/>
              <w:rPr>
                <w:snapToGrid/>
                <w:color w:val="000000"/>
                <w:sz w:val="22"/>
                <w:szCs w:val="22"/>
              </w:rPr>
            </w:pPr>
            <w:r>
              <w:rPr>
                <w:snapToGrid/>
                <w:color w:val="000000"/>
                <w:sz w:val="22"/>
                <w:szCs w:val="22"/>
              </w:rPr>
              <w:t>424</w:t>
            </w:r>
          </w:p>
        </w:tc>
      </w:tr>
      <w:tr w:rsidR="00E07061"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lang w:val="en-US"/>
              </w:rPr>
            </w:pPr>
            <w:r w:rsidRPr="00447F5C">
              <w:rPr>
                <w:snapToGrid/>
                <w:color w:val="000000"/>
                <w:sz w:val="22"/>
                <w:szCs w:val="22"/>
                <w:lang w:val="en-US"/>
              </w:rPr>
              <w:t>3</w:t>
            </w:r>
          </w:p>
        </w:tc>
        <w:tc>
          <w:tcPr>
            <w:tcW w:w="6519"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snapToGrid w:val="0"/>
              <w:spacing w:line="240" w:lineRule="auto"/>
              <w:ind w:firstLine="0"/>
              <w:jc w:val="left"/>
              <w:rPr>
                <w:snapToGrid/>
                <w:color w:val="000000"/>
                <w:sz w:val="22"/>
                <w:szCs w:val="22"/>
              </w:rPr>
            </w:pPr>
            <w:r w:rsidRPr="00447F5C">
              <w:rPr>
                <w:snapToGrid/>
                <w:sz w:val="22"/>
                <w:szCs w:val="22"/>
              </w:rPr>
              <w:t>Трехфазные приборы учета полукосвенного включения</w:t>
            </w:r>
          </w:p>
        </w:tc>
        <w:tc>
          <w:tcPr>
            <w:tcW w:w="1276" w:type="dxa"/>
            <w:tcBorders>
              <w:top w:val="single" w:sz="4" w:space="0" w:color="auto"/>
              <w:left w:val="single" w:sz="4" w:space="0" w:color="auto"/>
              <w:bottom w:val="single" w:sz="4" w:space="0" w:color="auto"/>
              <w:right w:val="single" w:sz="4" w:space="0" w:color="auto"/>
            </w:tcBorders>
            <w:vAlign w:val="center"/>
          </w:tcPr>
          <w:p w:rsidR="00E07061" w:rsidRPr="00447F5C" w:rsidRDefault="00E07061" w:rsidP="00C77350">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штуки</w:t>
            </w:r>
          </w:p>
        </w:tc>
        <w:tc>
          <w:tcPr>
            <w:tcW w:w="993" w:type="dxa"/>
            <w:tcBorders>
              <w:top w:val="single" w:sz="4" w:space="0" w:color="auto"/>
              <w:left w:val="single" w:sz="4" w:space="0" w:color="auto"/>
              <w:bottom w:val="single" w:sz="4" w:space="0" w:color="auto"/>
              <w:right w:val="single" w:sz="4" w:space="0" w:color="auto"/>
            </w:tcBorders>
          </w:tcPr>
          <w:p w:rsidR="00E07061" w:rsidRPr="00447F5C" w:rsidRDefault="00447F5C" w:rsidP="00C77350">
            <w:pPr>
              <w:snapToGrid w:val="0"/>
              <w:spacing w:line="240" w:lineRule="auto"/>
              <w:ind w:firstLine="0"/>
              <w:rPr>
                <w:snapToGrid/>
                <w:color w:val="000000"/>
                <w:sz w:val="22"/>
                <w:szCs w:val="22"/>
              </w:rPr>
            </w:pPr>
            <w:r>
              <w:rPr>
                <w:snapToGrid/>
                <w:color w:val="000000"/>
                <w:sz w:val="22"/>
                <w:szCs w:val="22"/>
              </w:rPr>
              <w:t>61</w:t>
            </w:r>
          </w:p>
        </w:tc>
      </w:tr>
      <w:tr w:rsidR="00447F5C"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4</w:t>
            </w:r>
          </w:p>
        </w:tc>
        <w:tc>
          <w:tcPr>
            <w:tcW w:w="6519"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snapToGrid w:val="0"/>
              <w:spacing w:line="240" w:lineRule="auto"/>
              <w:ind w:firstLine="0"/>
              <w:jc w:val="left"/>
              <w:rPr>
                <w:snapToGrid/>
                <w:sz w:val="22"/>
                <w:szCs w:val="22"/>
              </w:rPr>
            </w:pPr>
            <w:r w:rsidRPr="00447F5C">
              <w:rPr>
                <w:sz w:val="22"/>
                <w:szCs w:val="22"/>
              </w:rPr>
              <w:t>Шкафы автоматизации</w:t>
            </w:r>
          </w:p>
        </w:tc>
        <w:tc>
          <w:tcPr>
            <w:tcW w:w="1276"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штуки</w:t>
            </w:r>
          </w:p>
        </w:tc>
        <w:tc>
          <w:tcPr>
            <w:tcW w:w="993" w:type="dxa"/>
            <w:tcBorders>
              <w:top w:val="single" w:sz="4" w:space="0" w:color="auto"/>
              <w:left w:val="single" w:sz="4" w:space="0" w:color="auto"/>
              <w:bottom w:val="single" w:sz="4" w:space="0" w:color="auto"/>
              <w:right w:val="single" w:sz="4" w:space="0" w:color="auto"/>
            </w:tcBorders>
          </w:tcPr>
          <w:p w:rsidR="00447F5C" w:rsidRPr="00447F5C" w:rsidRDefault="00447F5C" w:rsidP="00447F5C">
            <w:pPr>
              <w:snapToGrid w:val="0"/>
              <w:spacing w:line="240" w:lineRule="auto"/>
              <w:ind w:firstLine="0"/>
              <w:rPr>
                <w:snapToGrid/>
                <w:color w:val="000000"/>
                <w:sz w:val="22"/>
                <w:szCs w:val="22"/>
              </w:rPr>
            </w:pPr>
            <w:r>
              <w:rPr>
                <w:snapToGrid/>
                <w:color w:val="000000"/>
                <w:sz w:val="22"/>
                <w:szCs w:val="22"/>
              </w:rPr>
              <w:t>100</w:t>
            </w:r>
          </w:p>
        </w:tc>
      </w:tr>
      <w:tr w:rsidR="00447F5C" w:rsidRPr="00447F5C" w:rsidTr="00C77350">
        <w:trPr>
          <w:cantSplit/>
          <w:trHeight w:val="20"/>
        </w:trPr>
        <w:tc>
          <w:tcPr>
            <w:tcW w:w="705"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widowControl w:val="0"/>
              <w:autoSpaceDE w:val="0"/>
              <w:autoSpaceDN w:val="0"/>
              <w:snapToGrid w:val="0"/>
              <w:spacing w:line="240" w:lineRule="auto"/>
              <w:ind w:firstLine="0"/>
              <w:rPr>
                <w:snapToGrid/>
                <w:color w:val="000000"/>
                <w:sz w:val="22"/>
                <w:szCs w:val="22"/>
              </w:rPr>
            </w:pPr>
            <w:r w:rsidRPr="00447F5C">
              <w:rPr>
                <w:snapToGrid/>
                <w:color w:val="000000"/>
                <w:sz w:val="22"/>
                <w:szCs w:val="22"/>
              </w:rPr>
              <w:t>5</w:t>
            </w:r>
          </w:p>
        </w:tc>
        <w:tc>
          <w:tcPr>
            <w:tcW w:w="6519"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snapToGrid w:val="0"/>
              <w:spacing w:line="240" w:lineRule="auto"/>
              <w:ind w:firstLine="0"/>
              <w:jc w:val="left"/>
              <w:rPr>
                <w:snapToGrid/>
                <w:color w:val="000000"/>
                <w:sz w:val="22"/>
                <w:szCs w:val="22"/>
              </w:rPr>
            </w:pPr>
            <w:r w:rsidRPr="00447F5C">
              <w:rPr>
                <w:sz w:val="22"/>
                <w:szCs w:val="22"/>
              </w:rPr>
              <w:t>Трансформатор тока Т-0,66</w:t>
            </w:r>
          </w:p>
        </w:tc>
        <w:tc>
          <w:tcPr>
            <w:tcW w:w="1276" w:type="dxa"/>
            <w:tcBorders>
              <w:top w:val="single" w:sz="4" w:space="0" w:color="auto"/>
              <w:left w:val="single" w:sz="4" w:space="0" w:color="auto"/>
              <w:bottom w:val="single" w:sz="4" w:space="0" w:color="auto"/>
              <w:right w:val="single" w:sz="4" w:space="0" w:color="auto"/>
            </w:tcBorders>
            <w:vAlign w:val="center"/>
          </w:tcPr>
          <w:p w:rsidR="00447F5C" w:rsidRPr="00447F5C" w:rsidRDefault="00447F5C" w:rsidP="00447F5C">
            <w:pPr>
              <w:widowControl w:val="0"/>
              <w:autoSpaceDE w:val="0"/>
              <w:autoSpaceDN w:val="0"/>
              <w:snapToGrid w:val="0"/>
              <w:spacing w:line="240" w:lineRule="auto"/>
              <w:ind w:firstLine="0"/>
              <w:rPr>
                <w:snapToGrid/>
                <w:color w:val="000000"/>
                <w:sz w:val="22"/>
                <w:szCs w:val="22"/>
                <w:lang w:val="en-US"/>
              </w:rPr>
            </w:pPr>
            <w:r w:rsidRPr="00447F5C">
              <w:rPr>
                <w:snapToGrid/>
                <w:color w:val="000000"/>
                <w:sz w:val="22"/>
                <w:szCs w:val="22"/>
              </w:rPr>
              <w:t>штуки</w:t>
            </w:r>
          </w:p>
        </w:tc>
        <w:tc>
          <w:tcPr>
            <w:tcW w:w="993" w:type="dxa"/>
            <w:tcBorders>
              <w:top w:val="single" w:sz="4" w:space="0" w:color="auto"/>
              <w:left w:val="single" w:sz="4" w:space="0" w:color="auto"/>
              <w:bottom w:val="single" w:sz="4" w:space="0" w:color="auto"/>
              <w:right w:val="single" w:sz="4" w:space="0" w:color="auto"/>
            </w:tcBorders>
          </w:tcPr>
          <w:p w:rsidR="00447F5C" w:rsidRPr="00447F5C" w:rsidRDefault="00447F5C" w:rsidP="00447F5C">
            <w:pPr>
              <w:snapToGrid w:val="0"/>
              <w:spacing w:line="240" w:lineRule="auto"/>
              <w:ind w:firstLine="0"/>
              <w:rPr>
                <w:snapToGrid/>
                <w:color w:val="000000"/>
                <w:sz w:val="22"/>
                <w:szCs w:val="22"/>
              </w:rPr>
            </w:pPr>
            <w:r>
              <w:rPr>
                <w:snapToGrid/>
                <w:color w:val="000000"/>
                <w:sz w:val="22"/>
                <w:szCs w:val="22"/>
              </w:rPr>
              <w:t>450</w:t>
            </w:r>
          </w:p>
        </w:tc>
      </w:tr>
    </w:tbl>
    <w:p w:rsidR="00546BF3" w:rsidRDefault="00546BF3" w:rsidP="00546BF3">
      <w:pPr>
        <w:spacing w:line="240" w:lineRule="auto"/>
        <w:ind w:firstLine="0"/>
        <w:rPr>
          <w:sz w:val="24"/>
          <w:szCs w:val="24"/>
        </w:rPr>
      </w:pPr>
    </w:p>
    <w:p w:rsidR="00E25329" w:rsidRDefault="00E25329" w:rsidP="00546BF3">
      <w:pPr>
        <w:spacing w:line="240" w:lineRule="auto"/>
        <w:ind w:firstLine="0"/>
        <w:rPr>
          <w:sz w:val="24"/>
          <w:szCs w:val="24"/>
        </w:rPr>
      </w:pPr>
    </w:p>
    <w:p w:rsidR="00E25329" w:rsidRPr="008C4C5A" w:rsidRDefault="00E25329" w:rsidP="00546BF3">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546BF3" w:rsidRPr="008C4C5A" w:rsidTr="00546BF3">
        <w:trPr>
          <w:jc w:val="center"/>
        </w:trPr>
        <w:tc>
          <w:tcPr>
            <w:tcW w:w="4643" w:type="dxa"/>
            <w:shd w:val="clear" w:color="auto" w:fill="auto"/>
          </w:tcPr>
          <w:p w:rsidR="00546BF3" w:rsidRPr="008C4C5A" w:rsidRDefault="00546BF3" w:rsidP="00546BF3">
            <w:pPr>
              <w:spacing w:line="240" w:lineRule="auto"/>
              <w:ind w:firstLine="0"/>
              <w:jc w:val="left"/>
              <w:rPr>
                <w:b/>
                <w:snapToGrid/>
                <w:sz w:val="24"/>
                <w:szCs w:val="24"/>
              </w:rPr>
            </w:pPr>
            <w:r w:rsidRPr="008C4C5A">
              <w:rPr>
                <w:b/>
                <w:sz w:val="24"/>
                <w:szCs w:val="24"/>
              </w:rPr>
              <w:t>Заказчик:</w:t>
            </w:r>
          </w:p>
        </w:tc>
        <w:tc>
          <w:tcPr>
            <w:tcW w:w="4644" w:type="dxa"/>
            <w:shd w:val="clear" w:color="auto" w:fill="auto"/>
          </w:tcPr>
          <w:p w:rsidR="00546BF3" w:rsidRPr="008C4C5A" w:rsidRDefault="00546BF3" w:rsidP="00546BF3">
            <w:pPr>
              <w:spacing w:line="240" w:lineRule="auto"/>
              <w:ind w:firstLine="0"/>
              <w:jc w:val="left"/>
              <w:rPr>
                <w:b/>
                <w:sz w:val="24"/>
                <w:szCs w:val="24"/>
              </w:rPr>
            </w:pPr>
            <w:r w:rsidRPr="008C4C5A">
              <w:rPr>
                <w:b/>
                <w:sz w:val="24"/>
                <w:szCs w:val="24"/>
              </w:rPr>
              <w:t>Подрядчик:</w:t>
            </w:r>
          </w:p>
        </w:tc>
      </w:tr>
      <w:tr w:rsidR="00546BF3" w:rsidRPr="008C4C5A" w:rsidTr="00546BF3">
        <w:trPr>
          <w:jc w:val="center"/>
        </w:trPr>
        <w:tc>
          <w:tcPr>
            <w:tcW w:w="4643" w:type="dxa"/>
            <w:shd w:val="clear" w:color="auto" w:fill="auto"/>
          </w:tcPr>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r w:rsidRPr="008C4C5A">
              <w:rPr>
                <w:sz w:val="24"/>
                <w:szCs w:val="24"/>
              </w:rPr>
              <w:t xml:space="preserve">_______________ / _______________ </w:t>
            </w:r>
          </w:p>
          <w:p w:rsidR="00546BF3" w:rsidRPr="008C4C5A" w:rsidRDefault="00546BF3" w:rsidP="00546BF3">
            <w:pPr>
              <w:spacing w:line="240" w:lineRule="auto"/>
              <w:ind w:firstLine="0"/>
              <w:jc w:val="left"/>
              <w:rPr>
                <w:sz w:val="24"/>
                <w:szCs w:val="24"/>
              </w:rPr>
            </w:pPr>
          </w:p>
        </w:tc>
        <w:tc>
          <w:tcPr>
            <w:tcW w:w="4644" w:type="dxa"/>
            <w:shd w:val="clear" w:color="auto" w:fill="auto"/>
          </w:tcPr>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r w:rsidRPr="008C4C5A">
              <w:rPr>
                <w:sz w:val="24"/>
                <w:szCs w:val="24"/>
              </w:rPr>
              <w:t xml:space="preserve">_______________ / _______________ </w:t>
            </w:r>
          </w:p>
          <w:p w:rsidR="00546BF3" w:rsidRPr="008C4C5A" w:rsidRDefault="00546BF3" w:rsidP="00546BF3">
            <w:pPr>
              <w:spacing w:line="240" w:lineRule="auto"/>
              <w:ind w:firstLine="0"/>
              <w:jc w:val="left"/>
              <w:rPr>
                <w:sz w:val="24"/>
                <w:szCs w:val="24"/>
              </w:rPr>
            </w:pPr>
          </w:p>
        </w:tc>
      </w:tr>
    </w:tbl>
    <w:p w:rsidR="00546BF3" w:rsidRPr="008C4C5A" w:rsidRDefault="00546BF3" w:rsidP="00546BF3">
      <w:pPr>
        <w:spacing w:line="240" w:lineRule="auto"/>
        <w:ind w:firstLine="0"/>
        <w:rPr>
          <w:sz w:val="24"/>
          <w:szCs w:val="24"/>
        </w:rPr>
        <w:sectPr w:rsidR="00546BF3" w:rsidRPr="008C4C5A" w:rsidSect="00B060BD">
          <w:pgSz w:w="11906" w:h="16838" w:code="9"/>
          <w:pgMar w:top="567" w:right="567" w:bottom="567" w:left="1418" w:header="567" w:footer="284" w:gutter="0"/>
          <w:cols w:space="708"/>
          <w:docGrid w:linePitch="360"/>
        </w:sectPr>
      </w:pPr>
    </w:p>
    <w:p w:rsidR="00546BF3" w:rsidRPr="008C4C5A" w:rsidRDefault="00546BF3" w:rsidP="00546BF3">
      <w:pPr>
        <w:snapToGrid w:val="0"/>
        <w:spacing w:line="240" w:lineRule="auto"/>
        <w:ind w:firstLine="5103"/>
        <w:rPr>
          <w:snapToGrid/>
          <w:sz w:val="22"/>
          <w:szCs w:val="22"/>
        </w:rPr>
      </w:pPr>
      <w:r w:rsidRPr="008C4C5A">
        <w:rPr>
          <w:snapToGrid/>
          <w:sz w:val="22"/>
          <w:szCs w:val="22"/>
        </w:rPr>
        <w:lastRenderedPageBreak/>
        <w:t>Приложение № 1</w:t>
      </w:r>
      <w:r w:rsidR="000B6BB0" w:rsidRPr="008C4C5A">
        <w:rPr>
          <w:snapToGrid/>
          <w:sz w:val="22"/>
          <w:szCs w:val="22"/>
        </w:rPr>
        <w:t>2</w:t>
      </w:r>
      <w:r w:rsidRPr="008C4C5A">
        <w:rPr>
          <w:snapToGrid/>
          <w:sz w:val="22"/>
          <w:szCs w:val="22"/>
        </w:rPr>
        <w:t xml:space="preserve"> к Договору подряда</w:t>
      </w:r>
    </w:p>
    <w:p w:rsidR="00546BF3" w:rsidRPr="008C4C5A" w:rsidRDefault="00546BF3" w:rsidP="00546BF3">
      <w:pPr>
        <w:snapToGrid w:val="0"/>
        <w:spacing w:line="240" w:lineRule="auto"/>
        <w:ind w:firstLine="5103"/>
        <w:rPr>
          <w:snapToGrid/>
          <w:sz w:val="22"/>
          <w:szCs w:val="22"/>
        </w:rPr>
      </w:pPr>
      <w:r w:rsidRPr="008C4C5A">
        <w:rPr>
          <w:snapToGrid/>
          <w:sz w:val="22"/>
          <w:szCs w:val="22"/>
        </w:rPr>
        <w:t>от «____» __________ 20 _ г. № ____</w:t>
      </w:r>
    </w:p>
    <w:p w:rsidR="00546BF3" w:rsidRPr="008C4C5A" w:rsidRDefault="00546BF3" w:rsidP="00546BF3">
      <w:pPr>
        <w:spacing w:line="288" w:lineRule="auto"/>
        <w:rPr>
          <w:b/>
          <w:sz w:val="24"/>
          <w:szCs w:val="24"/>
        </w:rPr>
      </w:pPr>
    </w:p>
    <w:p w:rsidR="00546BF3" w:rsidRPr="008C4C5A" w:rsidRDefault="00546BF3" w:rsidP="00546BF3">
      <w:pPr>
        <w:spacing w:line="288" w:lineRule="auto"/>
        <w:jc w:val="center"/>
        <w:rPr>
          <w:b/>
          <w:sz w:val="24"/>
          <w:szCs w:val="24"/>
        </w:rPr>
      </w:pPr>
      <w:r w:rsidRPr="008C4C5A">
        <w:rPr>
          <w:b/>
          <w:sz w:val="24"/>
          <w:szCs w:val="24"/>
        </w:rPr>
        <w:t>Порядок передачи и учета Оборудования Заказчика</w:t>
      </w:r>
    </w:p>
    <w:p w:rsidR="00546BF3" w:rsidRPr="008C4C5A" w:rsidRDefault="00546BF3" w:rsidP="00546BF3">
      <w:pPr>
        <w:spacing w:line="240" w:lineRule="auto"/>
        <w:rPr>
          <w:b/>
          <w:sz w:val="24"/>
          <w:szCs w:val="24"/>
        </w:rPr>
      </w:pPr>
    </w:p>
    <w:p w:rsidR="00546BF3" w:rsidRPr="008C4C5A" w:rsidRDefault="00546BF3" w:rsidP="00546BF3">
      <w:pPr>
        <w:pStyle w:val="af0"/>
        <w:numPr>
          <w:ilvl w:val="0"/>
          <w:numId w:val="57"/>
        </w:numPr>
        <w:tabs>
          <w:tab w:val="left" w:pos="1134"/>
        </w:tabs>
        <w:ind w:left="0" w:firstLine="709"/>
        <w:jc w:val="both"/>
        <w:rPr>
          <w:sz w:val="22"/>
          <w:szCs w:val="22"/>
        </w:rPr>
      </w:pPr>
      <w:r w:rsidRPr="008C4C5A">
        <w:rPr>
          <w:sz w:val="22"/>
          <w:szCs w:val="22"/>
        </w:rPr>
        <w:t>Оборудование Заказчика передается Заказчиком Подрядчику для выполнения Работ по Договору в следующем порядке:</w:t>
      </w:r>
    </w:p>
    <w:p w:rsidR="00546BF3" w:rsidRPr="008C4C5A" w:rsidRDefault="00546BF3" w:rsidP="00546BF3">
      <w:pPr>
        <w:pStyle w:val="af0"/>
        <w:numPr>
          <w:ilvl w:val="0"/>
          <w:numId w:val="107"/>
        </w:numPr>
        <w:tabs>
          <w:tab w:val="left" w:pos="1418"/>
        </w:tabs>
        <w:ind w:left="0" w:firstLine="709"/>
        <w:jc w:val="both"/>
        <w:rPr>
          <w:sz w:val="22"/>
          <w:szCs w:val="22"/>
        </w:rPr>
      </w:pPr>
      <w:r w:rsidRPr="008C4C5A">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546BF3" w:rsidRPr="008C4C5A" w:rsidRDefault="00546BF3" w:rsidP="00546BF3">
      <w:pPr>
        <w:pStyle w:val="af0"/>
        <w:numPr>
          <w:ilvl w:val="0"/>
          <w:numId w:val="107"/>
        </w:numPr>
        <w:tabs>
          <w:tab w:val="left" w:pos="1418"/>
        </w:tabs>
        <w:ind w:left="0" w:firstLine="720"/>
        <w:jc w:val="both"/>
        <w:rPr>
          <w:sz w:val="22"/>
          <w:szCs w:val="22"/>
        </w:rPr>
      </w:pPr>
      <w:r w:rsidRPr="008C4C5A">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546BF3" w:rsidRPr="008C4C5A" w:rsidRDefault="00546BF3" w:rsidP="00546BF3">
      <w:pPr>
        <w:pStyle w:val="af0"/>
        <w:numPr>
          <w:ilvl w:val="0"/>
          <w:numId w:val="107"/>
        </w:numPr>
        <w:tabs>
          <w:tab w:val="left" w:pos="1418"/>
        </w:tabs>
        <w:ind w:left="0" w:firstLine="709"/>
        <w:jc w:val="both"/>
        <w:rPr>
          <w:sz w:val="22"/>
          <w:szCs w:val="22"/>
        </w:rPr>
      </w:pPr>
      <w:r w:rsidRPr="008C4C5A">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546BF3" w:rsidRPr="008C4C5A" w:rsidRDefault="00546BF3" w:rsidP="00546BF3">
      <w:pPr>
        <w:pStyle w:val="af0"/>
        <w:numPr>
          <w:ilvl w:val="0"/>
          <w:numId w:val="57"/>
        </w:numPr>
        <w:tabs>
          <w:tab w:val="left" w:pos="1134"/>
        </w:tabs>
        <w:ind w:left="0" w:firstLine="709"/>
        <w:jc w:val="both"/>
        <w:rPr>
          <w:sz w:val="22"/>
          <w:szCs w:val="22"/>
        </w:rPr>
      </w:pPr>
      <w:r w:rsidRPr="008C4C5A">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8C4C5A">
        <w:rPr>
          <w:bCs/>
          <w:sz w:val="22"/>
          <w:szCs w:val="22"/>
        </w:rPr>
        <w:t>КС-2)</w:t>
      </w:r>
      <w:r w:rsidRPr="008C4C5A">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546BF3" w:rsidRPr="008C4C5A" w:rsidRDefault="00546BF3" w:rsidP="00546BF3">
      <w:pPr>
        <w:pStyle w:val="af0"/>
        <w:numPr>
          <w:ilvl w:val="0"/>
          <w:numId w:val="57"/>
        </w:numPr>
        <w:tabs>
          <w:tab w:val="left" w:pos="1134"/>
        </w:tabs>
        <w:ind w:left="0" w:firstLine="709"/>
        <w:jc w:val="both"/>
        <w:rPr>
          <w:sz w:val="22"/>
          <w:szCs w:val="22"/>
        </w:rPr>
      </w:pPr>
      <w:r w:rsidRPr="008C4C5A">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546BF3" w:rsidRPr="008C4C5A" w:rsidRDefault="00546BF3" w:rsidP="00546BF3">
      <w:pPr>
        <w:pStyle w:val="af0"/>
        <w:numPr>
          <w:ilvl w:val="0"/>
          <w:numId w:val="57"/>
        </w:numPr>
        <w:tabs>
          <w:tab w:val="left" w:pos="1134"/>
        </w:tabs>
        <w:ind w:left="0" w:firstLine="709"/>
        <w:jc w:val="both"/>
        <w:rPr>
          <w:sz w:val="22"/>
          <w:szCs w:val="22"/>
        </w:rPr>
      </w:pPr>
      <w:r w:rsidRPr="008C4C5A">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546BF3" w:rsidRPr="008C4C5A" w:rsidRDefault="00546BF3" w:rsidP="00546BF3">
      <w:pPr>
        <w:spacing w:line="240" w:lineRule="auto"/>
        <w:ind w:firstLine="0"/>
        <w:rPr>
          <w:sz w:val="24"/>
          <w:szCs w:val="24"/>
        </w:rPr>
      </w:pPr>
    </w:p>
    <w:p w:rsidR="00546BF3" w:rsidRPr="008C4C5A" w:rsidRDefault="00546BF3" w:rsidP="00546BF3">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546BF3" w:rsidRPr="008C4C5A" w:rsidTr="00546BF3">
        <w:tc>
          <w:tcPr>
            <w:tcW w:w="4643" w:type="dxa"/>
            <w:shd w:val="clear" w:color="auto" w:fill="auto"/>
          </w:tcPr>
          <w:p w:rsidR="00546BF3" w:rsidRPr="008C4C5A" w:rsidRDefault="00546BF3" w:rsidP="00546BF3">
            <w:pPr>
              <w:spacing w:line="240" w:lineRule="auto"/>
              <w:ind w:firstLine="0"/>
              <w:jc w:val="left"/>
              <w:rPr>
                <w:b/>
                <w:snapToGrid/>
                <w:sz w:val="24"/>
                <w:szCs w:val="24"/>
              </w:rPr>
            </w:pPr>
            <w:r w:rsidRPr="008C4C5A">
              <w:rPr>
                <w:b/>
                <w:sz w:val="24"/>
                <w:szCs w:val="24"/>
              </w:rPr>
              <w:t>Заказчик:</w:t>
            </w:r>
          </w:p>
        </w:tc>
        <w:tc>
          <w:tcPr>
            <w:tcW w:w="4996" w:type="dxa"/>
            <w:shd w:val="clear" w:color="auto" w:fill="auto"/>
          </w:tcPr>
          <w:p w:rsidR="00546BF3" w:rsidRPr="008C4C5A" w:rsidRDefault="00546BF3" w:rsidP="00546BF3">
            <w:pPr>
              <w:spacing w:line="240" w:lineRule="auto"/>
              <w:ind w:firstLine="0"/>
              <w:jc w:val="left"/>
              <w:rPr>
                <w:b/>
                <w:sz w:val="24"/>
                <w:szCs w:val="24"/>
              </w:rPr>
            </w:pPr>
            <w:r w:rsidRPr="008C4C5A">
              <w:rPr>
                <w:b/>
                <w:sz w:val="24"/>
                <w:szCs w:val="24"/>
              </w:rPr>
              <w:t>Подрядчик:</w:t>
            </w:r>
          </w:p>
        </w:tc>
      </w:tr>
      <w:tr w:rsidR="00546BF3" w:rsidRPr="008C4C5A" w:rsidTr="00546BF3">
        <w:tc>
          <w:tcPr>
            <w:tcW w:w="4643" w:type="dxa"/>
            <w:shd w:val="clear" w:color="auto" w:fill="auto"/>
          </w:tcPr>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r w:rsidRPr="008C4C5A">
              <w:rPr>
                <w:sz w:val="24"/>
                <w:szCs w:val="24"/>
              </w:rPr>
              <w:t xml:space="preserve">_______________ / _______________ </w:t>
            </w:r>
          </w:p>
          <w:p w:rsidR="00546BF3" w:rsidRPr="008C4C5A" w:rsidRDefault="00546BF3" w:rsidP="00546BF3">
            <w:pPr>
              <w:spacing w:line="240" w:lineRule="auto"/>
              <w:ind w:firstLine="0"/>
              <w:jc w:val="left"/>
              <w:rPr>
                <w:sz w:val="24"/>
                <w:szCs w:val="24"/>
              </w:rPr>
            </w:pPr>
          </w:p>
        </w:tc>
        <w:tc>
          <w:tcPr>
            <w:tcW w:w="4996" w:type="dxa"/>
            <w:shd w:val="clear" w:color="auto" w:fill="auto"/>
          </w:tcPr>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p>
          <w:p w:rsidR="00546BF3" w:rsidRPr="008C4C5A" w:rsidRDefault="00546BF3" w:rsidP="00546BF3">
            <w:pPr>
              <w:spacing w:line="240" w:lineRule="auto"/>
              <w:ind w:firstLine="0"/>
              <w:jc w:val="left"/>
              <w:rPr>
                <w:sz w:val="24"/>
                <w:szCs w:val="24"/>
              </w:rPr>
            </w:pPr>
            <w:r w:rsidRPr="008C4C5A">
              <w:rPr>
                <w:sz w:val="24"/>
                <w:szCs w:val="24"/>
              </w:rPr>
              <w:t xml:space="preserve">_______________ / _______________ </w:t>
            </w:r>
          </w:p>
          <w:p w:rsidR="00546BF3" w:rsidRPr="008C4C5A" w:rsidRDefault="00546BF3" w:rsidP="00546BF3">
            <w:pPr>
              <w:spacing w:line="240" w:lineRule="auto"/>
              <w:ind w:firstLine="0"/>
              <w:jc w:val="left"/>
              <w:rPr>
                <w:sz w:val="24"/>
                <w:szCs w:val="24"/>
              </w:rPr>
            </w:pPr>
          </w:p>
        </w:tc>
      </w:tr>
    </w:tbl>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546BF3" w:rsidRPr="008C4C5A" w:rsidRDefault="00546BF3" w:rsidP="00546BF3">
      <w:pPr>
        <w:tabs>
          <w:tab w:val="left" w:pos="1725"/>
        </w:tabs>
        <w:spacing w:line="240" w:lineRule="auto"/>
        <w:ind w:firstLine="0"/>
        <w:jc w:val="right"/>
        <w:rPr>
          <w:snapToGrid/>
          <w:sz w:val="22"/>
          <w:szCs w:val="22"/>
        </w:rPr>
      </w:pPr>
    </w:p>
    <w:p w:rsidR="00C61B2E" w:rsidRPr="00C61B2E" w:rsidRDefault="00C61B2E" w:rsidP="00C61B2E">
      <w:pPr>
        <w:snapToGrid w:val="0"/>
        <w:spacing w:line="240" w:lineRule="auto"/>
        <w:ind w:firstLine="5103"/>
        <w:rPr>
          <w:snapToGrid/>
          <w:sz w:val="22"/>
          <w:szCs w:val="22"/>
        </w:rPr>
      </w:pPr>
      <w:r w:rsidRPr="00C61B2E">
        <w:rPr>
          <w:snapToGrid/>
          <w:sz w:val="22"/>
          <w:szCs w:val="22"/>
        </w:rPr>
        <w:lastRenderedPageBreak/>
        <w:t>Приложение № 13 к Договору подряда</w:t>
      </w:r>
    </w:p>
    <w:p w:rsidR="00C61B2E" w:rsidRPr="00C61B2E" w:rsidRDefault="00C61B2E" w:rsidP="00C61B2E">
      <w:pPr>
        <w:snapToGrid w:val="0"/>
        <w:spacing w:line="240" w:lineRule="auto"/>
        <w:ind w:firstLine="5103"/>
        <w:rPr>
          <w:snapToGrid/>
          <w:sz w:val="22"/>
          <w:szCs w:val="22"/>
        </w:rPr>
      </w:pPr>
      <w:r w:rsidRPr="00C61B2E">
        <w:rPr>
          <w:snapToGrid/>
          <w:sz w:val="22"/>
          <w:szCs w:val="22"/>
        </w:rPr>
        <w:t>от «____» __________ 20 _ г. № ____</w:t>
      </w:r>
    </w:p>
    <w:p w:rsidR="00C61B2E" w:rsidRPr="00C61B2E" w:rsidRDefault="00C61B2E" w:rsidP="00C61B2E">
      <w:pPr>
        <w:tabs>
          <w:tab w:val="left" w:pos="142"/>
          <w:tab w:val="left" w:pos="1134"/>
        </w:tabs>
        <w:spacing w:line="240" w:lineRule="auto"/>
        <w:jc w:val="center"/>
        <w:rPr>
          <w:b/>
          <w:sz w:val="24"/>
          <w:szCs w:val="24"/>
        </w:rPr>
      </w:pPr>
    </w:p>
    <w:p w:rsidR="00C61B2E" w:rsidRPr="00C61B2E" w:rsidRDefault="00C61B2E" w:rsidP="00C61B2E">
      <w:pPr>
        <w:tabs>
          <w:tab w:val="left" w:pos="142"/>
          <w:tab w:val="left" w:pos="1134"/>
        </w:tabs>
        <w:spacing w:line="240" w:lineRule="auto"/>
        <w:jc w:val="center"/>
        <w:rPr>
          <w:b/>
          <w:sz w:val="24"/>
          <w:szCs w:val="24"/>
        </w:rPr>
      </w:pPr>
      <w:r w:rsidRPr="00C61B2E">
        <w:rPr>
          <w:b/>
          <w:sz w:val="24"/>
          <w:szCs w:val="24"/>
        </w:rPr>
        <w:t>Критерии отбора Банков-Гарантов</w:t>
      </w:r>
    </w:p>
    <w:p w:rsidR="00C61B2E" w:rsidRPr="00C61B2E" w:rsidRDefault="00C61B2E" w:rsidP="00C61B2E">
      <w:pPr>
        <w:tabs>
          <w:tab w:val="left" w:pos="142"/>
          <w:tab w:val="left" w:pos="1134"/>
        </w:tabs>
        <w:spacing w:line="240" w:lineRule="auto"/>
        <w:jc w:val="center"/>
        <w:rPr>
          <w:sz w:val="24"/>
          <w:szCs w:val="24"/>
        </w:rPr>
      </w:pPr>
    </w:p>
    <w:p w:rsidR="00C61B2E" w:rsidRPr="00C61B2E" w:rsidRDefault="00C61B2E" w:rsidP="00C61B2E">
      <w:pPr>
        <w:widowControl w:val="0"/>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C61B2E">
        <w:rPr>
          <w:rStyle w:val="aa"/>
          <w:rFonts w:eastAsia="TimesNewRomanPS-BoldMT"/>
          <w:sz w:val="24"/>
          <w:szCs w:val="24"/>
          <w:lang w:eastAsia="en-US"/>
        </w:rPr>
        <w:footnoteReference w:id="10"/>
      </w:r>
      <w:r w:rsidRPr="00C61B2E">
        <w:rPr>
          <w:rFonts w:eastAsia="TimesNewRomanPS-BoldMT"/>
          <w:sz w:val="24"/>
          <w:szCs w:val="24"/>
          <w:lang w:eastAsia="en-US"/>
        </w:rPr>
        <w:t>, а также соответствовать следующим критериям:</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C61B2E">
        <w:rPr>
          <w:rFonts w:eastAsia="TimesNewRomanPS-BoldMT"/>
          <w:sz w:val="24"/>
          <w:szCs w:val="24"/>
          <w:lang w:val="en-US" w:eastAsia="en-US"/>
        </w:rPr>
        <w:t>Fitch</w:t>
      </w:r>
      <w:r w:rsidRPr="00C61B2E">
        <w:rPr>
          <w:rFonts w:eastAsia="TimesNewRomanPS-BoldMT"/>
          <w:sz w:val="24"/>
          <w:szCs w:val="24"/>
          <w:lang w:eastAsia="en-US"/>
        </w:rPr>
        <w:t>-</w:t>
      </w:r>
      <w:r w:rsidRPr="00C61B2E">
        <w:rPr>
          <w:rFonts w:eastAsia="TimesNewRomanPS-BoldMT"/>
          <w:sz w:val="24"/>
          <w:szCs w:val="24"/>
          <w:lang w:val="en-US" w:eastAsia="en-US"/>
        </w:rPr>
        <w:t>Ratings</w:t>
      </w:r>
      <w:r w:rsidRPr="00C61B2E">
        <w:rPr>
          <w:rFonts w:eastAsia="TimesNewRomanPS-BoldMT"/>
          <w:sz w:val="24"/>
          <w:szCs w:val="24"/>
          <w:lang w:eastAsia="en-US"/>
        </w:rPr>
        <w:t>» или «</w:t>
      </w:r>
      <w:r w:rsidRPr="00C61B2E">
        <w:rPr>
          <w:rFonts w:eastAsia="TimesNewRomanPS-BoldMT"/>
          <w:sz w:val="24"/>
          <w:szCs w:val="24"/>
          <w:lang w:val="en-US" w:eastAsia="en-US"/>
        </w:rPr>
        <w:t>Standard</w:t>
      </w:r>
      <w:r w:rsidRPr="00C61B2E">
        <w:rPr>
          <w:rFonts w:eastAsia="TimesNewRomanPS-BoldMT"/>
          <w:sz w:val="24"/>
          <w:szCs w:val="24"/>
          <w:lang w:eastAsia="en-US"/>
        </w:rPr>
        <w:t xml:space="preserve"> &amp; </w:t>
      </w:r>
      <w:r w:rsidRPr="00C61B2E">
        <w:rPr>
          <w:rFonts w:eastAsia="TimesNewRomanPS-BoldMT"/>
          <w:sz w:val="24"/>
          <w:szCs w:val="24"/>
          <w:lang w:val="en-US" w:eastAsia="en-US"/>
        </w:rPr>
        <w:t>Poor</w:t>
      </w:r>
      <w:r w:rsidRPr="00C61B2E">
        <w:rPr>
          <w:rFonts w:eastAsia="TimesNewRomanPS-BoldMT"/>
          <w:sz w:val="24"/>
          <w:szCs w:val="24"/>
          <w:lang w:eastAsia="en-US"/>
        </w:rPr>
        <w:t>'</w:t>
      </w:r>
      <w:r w:rsidRPr="00C61B2E">
        <w:rPr>
          <w:rFonts w:eastAsia="TimesNewRomanPS-BoldMT"/>
          <w:sz w:val="24"/>
          <w:szCs w:val="24"/>
          <w:lang w:val="en-US" w:eastAsia="en-US"/>
        </w:rPr>
        <w:t>s</w:t>
      </w:r>
      <w:r w:rsidRPr="00C61B2E">
        <w:rPr>
          <w:rFonts w:eastAsia="TimesNewRomanPS-BoldMT"/>
          <w:sz w:val="24"/>
          <w:szCs w:val="24"/>
          <w:lang w:eastAsia="en-US"/>
        </w:rPr>
        <w:t>« либо уровня «</w:t>
      </w:r>
      <w:r w:rsidRPr="00C61B2E">
        <w:rPr>
          <w:rFonts w:eastAsia="TimesNewRomanPS-BoldMT"/>
          <w:sz w:val="24"/>
          <w:szCs w:val="24"/>
          <w:lang w:val="en-US" w:eastAsia="en-US"/>
        </w:rPr>
        <w:t>B</w:t>
      </w:r>
      <w:r w:rsidRPr="00C61B2E">
        <w:rPr>
          <w:rFonts w:eastAsia="TimesNewRomanPS-BoldMT"/>
          <w:sz w:val="24"/>
          <w:szCs w:val="24"/>
          <w:lang w:eastAsia="en-US"/>
        </w:rPr>
        <w:t>а2» по классификации рейтингового агентства «Moody's Investors Service</w:t>
      </w:r>
      <w:r w:rsidRPr="00C61B2E">
        <w:rPr>
          <w:rStyle w:val="aa"/>
          <w:rFonts w:eastAsia="TimesNewRomanPS-BoldMT"/>
          <w:sz w:val="24"/>
          <w:szCs w:val="24"/>
          <w:lang w:eastAsia="en-US"/>
        </w:rPr>
        <w:footnoteReference w:id="11"/>
      </w:r>
      <w:r w:rsidRPr="00C61B2E">
        <w:rPr>
          <w:rFonts w:eastAsia="TimesNewRomanPS-BoldMT"/>
          <w:sz w:val="24"/>
          <w:szCs w:val="24"/>
          <w:lang w:eastAsia="en-US"/>
        </w:rPr>
        <w:t>.</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7. Не иметь просроченную задолженность перед Группой РусГидро.</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w:t>
      </w:r>
      <w:r w:rsidRPr="00C61B2E">
        <w:rPr>
          <w:rFonts w:eastAsia="TimesNewRomanPS-BoldMT"/>
          <w:sz w:val="24"/>
          <w:szCs w:val="24"/>
          <w:lang w:eastAsia="en-US"/>
        </w:rPr>
        <w:lastRenderedPageBreak/>
        <w:t>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8.4. ВЭБ.РФ.</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C61B2E" w:rsidRPr="00C61B2E" w:rsidRDefault="00C61B2E" w:rsidP="00C61B2E">
      <w:pPr>
        <w:autoSpaceDE w:val="0"/>
        <w:autoSpaceDN w:val="0"/>
        <w:adjustRightInd w:val="0"/>
        <w:spacing w:line="240" w:lineRule="auto"/>
        <w:ind w:firstLine="709"/>
        <w:rPr>
          <w:rFonts w:eastAsia="TimesNewRomanPS-BoldMT"/>
          <w:sz w:val="24"/>
          <w:szCs w:val="24"/>
          <w:lang w:eastAsia="en-US"/>
        </w:rPr>
      </w:pPr>
      <w:r w:rsidRPr="00C61B2E">
        <w:rPr>
          <w:rFonts w:eastAsia="TimesNewRomanPS-BoldMT"/>
          <w:b/>
          <w:bCs/>
          <w:i/>
          <w:iCs/>
          <w:sz w:val="24"/>
          <w:szCs w:val="24"/>
          <w:lang w:eastAsia="en-US"/>
        </w:rPr>
        <w:t xml:space="preserve">LimAi </w:t>
      </w:r>
      <w:r w:rsidRPr="00C61B2E">
        <w:rPr>
          <w:rFonts w:eastAsia="TimesNewRomanPS-BoldMT"/>
          <w:b/>
          <w:bCs/>
          <w:sz w:val="24"/>
          <w:szCs w:val="24"/>
          <w:lang w:eastAsia="en-US"/>
        </w:rPr>
        <w:t xml:space="preserve">= </w:t>
      </w:r>
      <w:r w:rsidRPr="00C61B2E">
        <w:rPr>
          <w:rFonts w:eastAsia="TimesNewRomanPS-BoldMT"/>
          <w:b/>
          <w:bCs/>
          <w:i/>
          <w:iCs/>
          <w:sz w:val="24"/>
          <w:szCs w:val="24"/>
          <w:lang w:eastAsia="en-US"/>
        </w:rPr>
        <w:t xml:space="preserve">ri </w:t>
      </w:r>
      <w:r w:rsidRPr="00C61B2E">
        <w:rPr>
          <w:rFonts w:eastAsia="TimesNewRomanPS-BoldMT"/>
          <w:b/>
          <w:bCs/>
          <w:sz w:val="24"/>
          <w:szCs w:val="24"/>
          <w:lang w:eastAsia="en-US"/>
        </w:rPr>
        <w:t xml:space="preserve">× </w:t>
      </w:r>
      <w:r w:rsidRPr="00C61B2E">
        <w:rPr>
          <w:rFonts w:eastAsia="TimesNewRomanPS-BoldMT"/>
          <w:b/>
          <w:bCs/>
          <w:i/>
          <w:iCs/>
          <w:sz w:val="24"/>
          <w:szCs w:val="24"/>
          <w:lang w:eastAsia="en-US"/>
        </w:rPr>
        <w:t>СKi</w:t>
      </w:r>
      <w:r w:rsidRPr="00C61B2E">
        <w:rPr>
          <w:rFonts w:eastAsia="TimesNewRomanPS-BoldMT"/>
          <w:sz w:val="24"/>
          <w:szCs w:val="24"/>
          <w:lang w:eastAsia="en-US"/>
        </w:rPr>
        <w:t>, где</w:t>
      </w:r>
    </w:p>
    <w:p w:rsidR="00C61B2E" w:rsidRPr="00C61B2E" w:rsidRDefault="00C61B2E" w:rsidP="00C61B2E">
      <w:pPr>
        <w:autoSpaceDE w:val="0"/>
        <w:autoSpaceDN w:val="0"/>
        <w:adjustRightInd w:val="0"/>
        <w:spacing w:line="240" w:lineRule="auto"/>
        <w:ind w:left="993" w:hanging="993"/>
        <w:rPr>
          <w:rFonts w:eastAsia="TimesNewRomanPS-BoldMT"/>
          <w:sz w:val="24"/>
          <w:szCs w:val="24"/>
          <w:lang w:eastAsia="en-US"/>
        </w:rPr>
      </w:pPr>
      <w:r w:rsidRPr="00C61B2E">
        <w:rPr>
          <w:rFonts w:eastAsia="TimesNewRomanPS-BoldMT"/>
          <w:b/>
          <w:bCs/>
          <w:i/>
          <w:iCs/>
          <w:sz w:val="24"/>
          <w:szCs w:val="24"/>
          <w:lang w:eastAsia="en-US"/>
        </w:rPr>
        <w:t xml:space="preserve">LimAi  </w:t>
      </w:r>
      <w:r w:rsidRPr="00C61B2E">
        <w:rPr>
          <w:rFonts w:eastAsia="TimesNewRomanPS-BoldMT"/>
          <w:sz w:val="24"/>
          <w:szCs w:val="24"/>
          <w:lang w:eastAsia="en-US"/>
        </w:rPr>
        <w:t>-  Лимит риска для i-ой кредитной организации</w:t>
      </w:r>
      <w:r w:rsidRPr="00C61B2E">
        <w:rPr>
          <w:rStyle w:val="aa"/>
          <w:rFonts w:eastAsia="TimesNewRomanPS-BoldMT"/>
          <w:sz w:val="24"/>
          <w:szCs w:val="24"/>
          <w:lang w:eastAsia="en-US"/>
        </w:rPr>
        <w:footnoteReference w:id="12"/>
      </w:r>
      <w:r w:rsidRPr="00C61B2E">
        <w:rPr>
          <w:rFonts w:eastAsia="TimesNewRomanPS-BoldMT"/>
          <w:sz w:val="24"/>
          <w:szCs w:val="24"/>
          <w:lang w:eastAsia="en-US"/>
        </w:rPr>
        <w:t>.</w:t>
      </w:r>
    </w:p>
    <w:p w:rsidR="00C61B2E" w:rsidRPr="00C61B2E" w:rsidRDefault="00C61B2E" w:rsidP="00C61B2E">
      <w:pPr>
        <w:autoSpaceDE w:val="0"/>
        <w:autoSpaceDN w:val="0"/>
        <w:adjustRightInd w:val="0"/>
        <w:spacing w:line="240" w:lineRule="auto"/>
        <w:ind w:left="993" w:hanging="993"/>
        <w:rPr>
          <w:rFonts w:eastAsia="TimesNewRomanPS-BoldMT"/>
          <w:sz w:val="24"/>
          <w:szCs w:val="24"/>
          <w:lang w:eastAsia="en-US"/>
        </w:rPr>
      </w:pPr>
      <w:r w:rsidRPr="00C61B2E">
        <w:rPr>
          <w:rFonts w:eastAsia="TimesNewRomanPS-BoldMT"/>
          <w:b/>
          <w:bCs/>
          <w:i/>
          <w:iCs/>
          <w:sz w:val="24"/>
          <w:szCs w:val="24"/>
          <w:lang w:eastAsia="en-US"/>
        </w:rPr>
        <w:t xml:space="preserve">СKi    </w:t>
      </w:r>
      <w:r w:rsidRPr="00C61B2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C61B2E" w:rsidRPr="00C61B2E" w:rsidRDefault="00C61B2E" w:rsidP="00C61B2E">
      <w:pPr>
        <w:autoSpaceDE w:val="0"/>
        <w:autoSpaceDN w:val="0"/>
        <w:adjustRightInd w:val="0"/>
        <w:spacing w:line="240" w:lineRule="auto"/>
        <w:ind w:left="993" w:hanging="993"/>
        <w:rPr>
          <w:rFonts w:eastAsia="TimesNewRomanPS-BoldMT"/>
          <w:sz w:val="24"/>
          <w:szCs w:val="24"/>
          <w:lang w:eastAsia="en-US"/>
        </w:rPr>
      </w:pPr>
      <w:r w:rsidRPr="00C61B2E">
        <w:rPr>
          <w:rFonts w:eastAsia="TimesNewRomanPS-BoldMT"/>
          <w:b/>
          <w:bCs/>
          <w:i/>
          <w:iCs/>
          <w:sz w:val="24"/>
          <w:szCs w:val="24"/>
          <w:lang w:eastAsia="en-US"/>
        </w:rPr>
        <w:t xml:space="preserve">ri         </w:t>
      </w:r>
      <w:r w:rsidRPr="00C61B2E">
        <w:rPr>
          <w:rFonts w:eastAsia="TimesNewRomanPS-BoldMT"/>
          <w:sz w:val="24"/>
          <w:szCs w:val="24"/>
          <w:lang w:eastAsia="en-US"/>
        </w:rPr>
        <w:t>-  рейтинговый коэффициент</w:t>
      </w:r>
      <w:r w:rsidRPr="00C61B2E">
        <w:rPr>
          <w:rStyle w:val="aa"/>
          <w:rFonts w:eastAsia="TimesNewRomanPS-BoldMT"/>
          <w:sz w:val="24"/>
          <w:szCs w:val="24"/>
          <w:lang w:eastAsia="en-US"/>
        </w:rPr>
        <w:footnoteReference w:id="13"/>
      </w:r>
      <w:r w:rsidRPr="00C61B2E">
        <w:rPr>
          <w:rFonts w:eastAsia="TimesNewRomanPS-BoldMT"/>
          <w:sz w:val="24"/>
          <w:szCs w:val="24"/>
          <w:lang w:eastAsia="en-US"/>
        </w:rPr>
        <w:t xml:space="preserve"> для i-ой кредитной организации, равный:</w:t>
      </w:r>
    </w:p>
    <w:p w:rsidR="00C61B2E" w:rsidRPr="00C61B2E" w:rsidRDefault="00C61B2E" w:rsidP="00C61B2E">
      <w:pPr>
        <w:autoSpaceDE w:val="0"/>
        <w:autoSpaceDN w:val="0"/>
        <w:adjustRightInd w:val="0"/>
        <w:spacing w:line="240" w:lineRule="auto"/>
        <w:ind w:left="993" w:firstLine="425"/>
        <w:rPr>
          <w:rFonts w:eastAsia="TimesNewRomanPS-BoldMT"/>
          <w:sz w:val="24"/>
          <w:szCs w:val="24"/>
          <w:lang w:eastAsia="en-US"/>
        </w:rPr>
      </w:pPr>
      <w:r w:rsidRPr="00C61B2E">
        <w:rPr>
          <w:rFonts w:eastAsia="TimesNewRomanPS-BoldMT"/>
          <w:b/>
          <w:bCs/>
          <w:sz w:val="24"/>
          <w:szCs w:val="24"/>
          <w:lang w:eastAsia="en-US"/>
        </w:rPr>
        <w:t xml:space="preserve">0,05     </w:t>
      </w:r>
      <w:r w:rsidRPr="00C61B2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C61B2E">
        <w:rPr>
          <w:rFonts w:eastAsia="TimesNewRomanPS-BoldMT"/>
          <w:b/>
          <w:bCs/>
          <w:sz w:val="24"/>
          <w:szCs w:val="24"/>
          <w:lang w:eastAsia="en-US"/>
        </w:rPr>
        <w:t xml:space="preserve">«АА-» </w:t>
      </w:r>
      <w:r w:rsidRPr="00C61B2E">
        <w:rPr>
          <w:rFonts w:eastAsia="TimesNewRomanPS-BoldMT"/>
          <w:sz w:val="24"/>
          <w:szCs w:val="24"/>
          <w:lang w:eastAsia="en-US"/>
        </w:rPr>
        <w:t xml:space="preserve">по классификации рейтингового агентства АКРА или не ниже уровня </w:t>
      </w:r>
      <w:r w:rsidRPr="00C61B2E">
        <w:rPr>
          <w:rFonts w:eastAsia="TimesNewRomanPS-BoldMT"/>
          <w:b/>
          <w:bCs/>
          <w:sz w:val="24"/>
          <w:szCs w:val="24"/>
          <w:lang w:eastAsia="en-US"/>
        </w:rPr>
        <w:t xml:space="preserve">«ruАA-» </w:t>
      </w:r>
      <w:r w:rsidRPr="00C61B2E">
        <w:rPr>
          <w:rFonts w:eastAsia="TimesNewRomanPS-BoldMT"/>
          <w:sz w:val="24"/>
          <w:szCs w:val="24"/>
          <w:lang w:eastAsia="en-US"/>
        </w:rPr>
        <w:t>по классификации рейтингового агентства Эксперт РА;</w:t>
      </w:r>
    </w:p>
    <w:p w:rsidR="00C61B2E" w:rsidRPr="00C61B2E" w:rsidRDefault="00C61B2E" w:rsidP="00C61B2E">
      <w:pPr>
        <w:autoSpaceDE w:val="0"/>
        <w:autoSpaceDN w:val="0"/>
        <w:adjustRightInd w:val="0"/>
        <w:spacing w:line="240" w:lineRule="auto"/>
        <w:ind w:left="993" w:firstLine="425"/>
        <w:rPr>
          <w:rFonts w:eastAsia="TimesNewRomanPS-BoldMT"/>
          <w:sz w:val="24"/>
          <w:szCs w:val="24"/>
          <w:lang w:eastAsia="en-US"/>
        </w:rPr>
      </w:pPr>
      <w:r w:rsidRPr="00C61B2E">
        <w:rPr>
          <w:rFonts w:eastAsia="TimesNewRomanPS-BoldMT"/>
          <w:b/>
          <w:bCs/>
          <w:sz w:val="24"/>
          <w:szCs w:val="24"/>
          <w:lang w:eastAsia="en-US"/>
        </w:rPr>
        <w:t xml:space="preserve">0,02 </w:t>
      </w:r>
      <w:r w:rsidRPr="00C61B2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C61B2E">
        <w:rPr>
          <w:rFonts w:eastAsia="TimesNewRomanPS-BoldMT"/>
          <w:b/>
          <w:bCs/>
          <w:sz w:val="24"/>
          <w:szCs w:val="24"/>
          <w:lang w:eastAsia="en-US"/>
        </w:rPr>
        <w:t xml:space="preserve">«А-» </w:t>
      </w:r>
      <w:r w:rsidRPr="00C61B2E">
        <w:rPr>
          <w:rFonts w:eastAsia="TimesNewRomanPS-BoldMT"/>
          <w:sz w:val="24"/>
          <w:szCs w:val="24"/>
          <w:lang w:eastAsia="en-US"/>
        </w:rPr>
        <w:t xml:space="preserve">по классификации рейтингового агентства АКРА или не ниже уровня </w:t>
      </w:r>
      <w:r w:rsidRPr="00C61B2E">
        <w:rPr>
          <w:rFonts w:eastAsia="TimesNewRomanPS-BoldMT"/>
          <w:b/>
          <w:bCs/>
          <w:sz w:val="24"/>
          <w:szCs w:val="24"/>
          <w:lang w:eastAsia="en-US"/>
        </w:rPr>
        <w:t xml:space="preserve">«ruA-» </w:t>
      </w:r>
      <w:r w:rsidRPr="00C61B2E">
        <w:rPr>
          <w:rFonts w:eastAsia="TimesNewRomanPS-BoldMT"/>
          <w:sz w:val="24"/>
          <w:szCs w:val="24"/>
          <w:lang w:eastAsia="en-US"/>
        </w:rPr>
        <w:t>по классификации рейтингового агентства Эксперт РА;</w:t>
      </w:r>
    </w:p>
    <w:p w:rsidR="00C61B2E" w:rsidRPr="00C61B2E" w:rsidRDefault="00C61B2E" w:rsidP="00C61B2E">
      <w:pPr>
        <w:autoSpaceDE w:val="0"/>
        <w:autoSpaceDN w:val="0"/>
        <w:adjustRightInd w:val="0"/>
        <w:spacing w:line="240" w:lineRule="auto"/>
        <w:ind w:left="993" w:firstLine="425"/>
        <w:rPr>
          <w:sz w:val="24"/>
          <w:szCs w:val="24"/>
        </w:rPr>
      </w:pPr>
      <w:r w:rsidRPr="00C61B2E">
        <w:rPr>
          <w:rFonts w:eastAsia="TimesNewRomanPS-BoldMT"/>
          <w:b/>
          <w:bCs/>
          <w:sz w:val="24"/>
          <w:szCs w:val="24"/>
          <w:lang w:eastAsia="en-US"/>
        </w:rPr>
        <w:t xml:space="preserve">0,01 </w:t>
      </w:r>
      <w:r w:rsidRPr="00C61B2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C61B2E">
        <w:rPr>
          <w:rFonts w:eastAsia="TimesNewRomanPS-BoldMT"/>
          <w:b/>
          <w:bCs/>
          <w:sz w:val="24"/>
          <w:szCs w:val="24"/>
          <w:lang w:eastAsia="en-US"/>
        </w:rPr>
        <w:t xml:space="preserve">«BB+» </w:t>
      </w:r>
      <w:r w:rsidRPr="00C61B2E">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C61B2E" w:rsidRPr="00C61B2E" w:rsidRDefault="00C61B2E" w:rsidP="00C61B2E">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C61B2E" w:rsidRPr="00C61B2E" w:rsidTr="005E6812">
        <w:tc>
          <w:tcPr>
            <w:tcW w:w="4643" w:type="dxa"/>
            <w:shd w:val="clear" w:color="auto" w:fill="auto"/>
          </w:tcPr>
          <w:p w:rsidR="00C61B2E" w:rsidRPr="00C61B2E" w:rsidRDefault="00C61B2E" w:rsidP="005E6812">
            <w:pPr>
              <w:spacing w:line="240" w:lineRule="auto"/>
              <w:ind w:firstLine="0"/>
              <w:jc w:val="left"/>
              <w:rPr>
                <w:b/>
                <w:snapToGrid/>
                <w:sz w:val="24"/>
                <w:szCs w:val="24"/>
              </w:rPr>
            </w:pPr>
            <w:r w:rsidRPr="00C61B2E">
              <w:rPr>
                <w:b/>
                <w:sz w:val="24"/>
                <w:szCs w:val="24"/>
              </w:rPr>
              <w:t>Заказчик:</w:t>
            </w:r>
          </w:p>
        </w:tc>
        <w:tc>
          <w:tcPr>
            <w:tcW w:w="4996" w:type="dxa"/>
            <w:shd w:val="clear" w:color="auto" w:fill="auto"/>
          </w:tcPr>
          <w:p w:rsidR="00C61B2E" w:rsidRPr="00C61B2E" w:rsidRDefault="00C61B2E" w:rsidP="005E6812">
            <w:pPr>
              <w:spacing w:line="240" w:lineRule="auto"/>
              <w:ind w:firstLine="0"/>
              <w:jc w:val="left"/>
              <w:rPr>
                <w:b/>
                <w:sz w:val="24"/>
                <w:szCs w:val="24"/>
              </w:rPr>
            </w:pPr>
            <w:r w:rsidRPr="00C61B2E">
              <w:rPr>
                <w:b/>
                <w:sz w:val="24"/>
                <w:szCs w:val="24"/>
              </w:rPr>
              <w:t>Подрядчик:</w:t>
            </w:r>
          </w:p>
        </w:tc>
      </w:tr>
      <w:tr w:rsidR="00C61B2E" w:rsidRPr="002A60A4" w:rsidTr="005E6812">
        <w:tc>
          <w:tcPr>
            <w:tcW w:w="4643" w:type="dxa"/>
            <w:shd w:val="clear" w:color="auto" w:fill="auto"/>
          </w:tcPr>
          <w:p w:rsidR="00C61B2E" w:rsidRPr="00C61B2E" w:rsidRDefault="00C61B2E" w:rsidP="005E6812">
            <w:pPr>
              <w:spacing w:line="240" w:lineRule="auto"/>
              <w:ind w:firstLine="0"/>
              <w:jc w:val="left"/>
              <w:rPr>
                <w:sz w:val="24"/>
                <w:szCs w:val="24"/>
              </w:rPr>
            </w:pPr>
          </w:p>
          <w:p w:rsidR="00C61B2E" w:rsidRPr="00C61B2E" w:rsidRDefault="00C61B2E" w:rsidP="005E6812">
            <w:pPr>
              <w:spacing w:line="240" w:lineRule="auto"/>
              <w:ind w:firstLine="0"/>
              <w:jc w:val="left"/>
              <w:rPr>
                <w:sz w:val="24"/>
                <w:szCs w:val="24"/>
              </w:rPr>
            </w:pPr>
          </w:p>
          <w:p w:rsidR="00C61B2E" w:rsidRPr="00C61B2E" w:rsidRDefault="00C61B2E" w:rsidP="005E6812">
            <w:pPr>
              <w:spacing w:line="240" w:lineRule="auto"/>
              <w:ind w:firstLine="0"/>
              <w:jc w:val="left"/>
              <w:rPr>
                <w:sz w:val="24"/>
                <w:szCs w:val="24"/>
              </w:rPr>
            </w:pPr>
            <w:r w:rsidRPr="00C61B2E">
              <w:rPr>
                <w:sz w:val="24"/>
                <w:szCs w:val="24"/>
              </w:rPr>
              <w:t xml:space="preserve">_______________ / _______________ </w:t>
            </w:r>
          </w:p>
          <w:p w:rsidR="00C61B2E" w:rsidRPr="00C61B2E" w:rsidRDefault="00C61B2E" w:rsidP="005E6812">
            <w:pPr>
              <w:spacing w:line="240" w:lineRule="auto"/>
              <w:ind w:firstLine="0"/>
              <w:jc w:val="left"/>
              <w:rPr>
                <w:sz w:val="24"/>
                <w:szCs w:val="24"/>
              </w:rPr>
            </w:pPr>
          </w:p>
        </w:tc>
        <w:tc>
          <w:tcPr>
            <w:tcW w:w="4996" w:type="dxa"/>
            <w:shd w:val="clear" w:color="auto" w:fill="auto"/>
          </w:tcPr>
          <w:p w:rsidR="00C61B2E" w:rsidRPr="00C61B2E" w:rsidRDefault="00C61B2E" w:rsidP="005E6812">
            <w:pPr>
              <w:spacing w:line="240" w:lineRule="auto"/>
              <w:ind w:firstLine="0"/>
              <w:jc w:val="left"/>
              <w:rPr>
                <w:sz w:val="24"/>
                <w:szCs w:val="24"/>
              </w:rPr>
            </w:pPr>
          </w:p>
          <w:p w:rsidR="00C61B2E" w:rsidRPr="00C61B2E" w:rsidRDefault="00C61B2E" w:rsidP="005E6812">
            <w:pPr>
              <w:spacing w:line="240" w:lineRule="auto"/>
              <w:ind w:firstLine="0"/>
              <w:jc w:val="left"/>
              <w:rPr>
                <w:sz w:val="24"/>
                <w:szCs w:val="24"/>
              </w:rPr>
            </w:pPr>
          </w:p>
          <w:p w:rsidR="00C61B2E" w:rsidRPr="00BC4883" w:rsidRDefault="00C61B2E" w:rsidP="005E6812">
            <w:pPr>
              <w:spacing w:line="240" w:lineRule="auto"/>
              <w:ind w:firstLine="0"/>
              <w:jc w:val="left"/>
              <w:rPr>
                <w:sz w:val="24"/>
                <w:szCs w:val="24"/>
              </w:rPr>
            </w:pPr>
            <w:r w:rsidRPr="00C61B2E">
              <w:rPr>
                <w:sz w:val="24"/>
                <w:szCs w:val="24"/>
              </w:rPr>
              <w:t>_______________ / _______________</w:t>
            </w:r>
            <w:r w:rsidRPr="00BC4883">
              <w:rPr>
                <w:sz w:val="24"/>
                <w:szCs w:val="24"/>
              </w:rPr>
              <w:t xml:space="preserve"> </w:t>
            </w:r>
          </w:p>
          <w:p w:rsidR="00C61B2E" w:rsidRPr="00BC4883" w:rsidRDefault="00C61B2E" w:rsidP="005E6812">
            <w:pPr>
              <w:spacing w:line="240" w:lineRule="auto"/>
              <w:ind w:firstLine="0"/>
              <w:jc w:val="left"/>
              <w:rPr>
                <w:sz w:val="24"/>
                <w:szCs w:val="24"/>
              </w:rPr>
            </w:pPr>
          </w:p>
        </w:tc>
      </w:tr>
    </w:tbl>
    <w:p w:rsidR="00070897" w:rsidRDefault="00070897" w:rsidP="00546BF3">
      <w:pPr>
        <w:spacing w:line="240" w:lineRule="auto"/>
        <w:ind w:left="10206" w:firstLine="0"/>
        <w:jc w:val="center"/>
        <w:rPr>
          <w:bCs/>
          <w:sz w:val="24"/>
          <w:szCs w:val="24"/>
        </w:rPr>
      </w:pPr>
    </w:p>
    <w:sectPr w:rsidR="00070897" w:rsidSect="002504F6">
      <w:headerReference w:type="default" r:id="rId18"/>
      <w:footerReference w:type="default" r:id="rId19"/>
      <w:pgSz w:w="11906" w:h="16838" w:code="9"/>
      <w:pgMar w:top="1134" w:right="851" w:bottom="1134"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B74" w:rsidRDefault="00A91B74">
      <w:r>
        <w:separator/>
      </w:r>
    </w:p>
  </w:endnote>
  <w:endnote w:type="continuationSeparator" w:id="0">
    <w:p w:rsidR="00A91B74" w:rsidRDefault="00A91B74">
      <w:r>
        <w:continuationSeparator/>
      </w:r>
    </w:p>
  </w:endnote>
  <w:endnote w:type="continuationNotice" w:id="1">
    <w:p w:rsidR="00A91B74" w:rsidRDefault="00A91B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Pr="003F0848" w:rsidRDefault="002804CA"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593203">
      <w:rPr>
        <w:noProof/>
        <w:sz w:val="20"/>
        <w:szCs w:val="20"/>
      </w:rPr>
      <w:t>30</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9031"/>
      <w:docPartObj>
        <w:docPartGallery w:val="Page Numbers (Bottom of Page)"/>
        <w:docPartUnique/>
      </w:docPartObj>
    </w:sdtPr>
    <w:sdtEndPr/>
    <w:sdtContent>
      <w:p w:rsidR="002804CA" w:rsidRDefault="002804CA">
        <w:pPr>
          <w:pStyle w:val="af9"/>
          <w:jc w:val="right"/>
        </w:pPr>
        <w:r>
          <w:fldChar w:fldCharType="begin"/>
        </w:r>
        <w:r>
          <w:instrText>PAGE   \* MERGEFORMAT</w:instrText>
        </w:r>
        <w:r>
          <w:fldChar w:fldCharType="separate"/>
        </w:r>
        <w:r w:rsidR="00593203" w:rsidRPr="00593203">
          <w:rPr>
            <w:noProof/>
            <w:lang w:val="ru-RU"/>
          </w:rPr>
          <w:t>1</w:t>
        </w:r>
        <w:r>
          <w:fldChar w:fldCharType="end"/>
        </w:r>
      </w:p>
    </w:sdtContent>
  </w:sdt>
  <w:p w:rsidR="002804CA" w:rsidRDefault="002804CA">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Default="002804CA">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93203">
      <w:rPr>
        <w:noProof/>
        <w:sz w:val="24"/>
        <w:szCs w:val="24"/>
      </w:rPr>
      <w:t>41</w:t>
    </w:r>
    <w:r w:rsidRPr="0043217C">
      <w:rPr>
        <w:sz w:val="24"/>
        <w:szCs w:val="24"/>
      </w:rPr>
      <w:fldChar w:fldCharType="end"/>
    </w:r>
  </w:p>
  <w:p w:rsidR="002804CA" w:rsidRDefault="002804CA">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Default="002804CA">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93203">
      <w:rPr>
        <w:noProof/>
        <w:sz w:val="24"/>
        <w:szCs w:val="24"/>
      </w:rPr>
      <w:t>46</w:t>
    </w:r>
    <w:r w:rsidRPr="0043217C">
      <w:rPr>
        <w:sz w:val="24"/>
        <w:szCs w:val="24"/>
      </w:rPr>
      <w:fldChar w:fldCharType="end"/>
    </w:r>
  </w:p>
  <w:p w:rsidR="002804CA" w:rsidRDefault="002804CA">
    <w:pPr>
      <w:pStyle w:val="af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Default="002804CA">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93203">
      <w:rPr>
        <w:noProof/>
        <w:sz w:val="24"/>
        <w:szCs w:val="24"/>
      </w:rPr>
      <w:t>49</w:t>
    </w:r>
    <w:r w:rsidRPr="0043217C">
      <w:rPr>
        <w:sz w:val="24"/>
        <w:szCs w:val="24"/>
      </w:rPr>
      <w:fldChar w:fldCharType="end"/>
    </w:r>
  </w:p>
  <w:p w:rsidR="002804CA" w:rsidRDefault="002804C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B74" w:rsidRDefault="00A91B74">
      <w:r>
        <w:separator/>
      </w:r>
    </w:p>
  </w:footnote>
  <w:footnote w:type="continuationSeparator" w:id="0">
    <w:p w:rsidR="00A91B74" w:rsidRDefault="00A91B74">
      <w:r>
        <w:continuationSeparator/>
      </w:r>
    </w:p>
  </w:footnote>
  <w:footnote w:type="continuationNotice" w:id="1">
    <w:p w:rsidR="00A91B74" w:rsidRDefault="00A91B74">
      <w:pPr>
        <w:spacing w:line="240" w:lineRule="auto"/>
      </w:pPr>
    </w:p>
  </w:footnote>
  <w:footnote w:id="2">
    <w:p w:rsidR="002804CA" w:rsidRPr="00C22712" w:rsidRDefault="002804CA" w:rsidP="00310642">
      <w:pPr>
        <w:pStyle w:val="a8"/>
        <w:jc w:val="both"/>
      </w:pPr>
      <w:r w:rsidRPr="00D72EC8">
        <w:rPr>
          <w:rStyle w:val="aa"/>
        </w:rPr>
        <w:footnoteRef/>
      </w:r>
      <w:r w:rsidRPr="00D72EC8">
        <w:t xml:space="preserve"> </w:t>
      </w:r>
      <w:r>
        <w:t xml:space="preserve">В случае, если </w:t>
      </w:r>
      <w:r>
        <w:rPr>
          <w:snapToGrid w:val="0"/>
        </w:rPr>
        <w:t xml:space="preserve">Подрядчик является субъектом МСП, при этом Заказчик </w:t>
      </w:r>
      <w:r>
        <w:t>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3">
    <w:p w:rsidR="002804CA" w:rsidRPr="00C22712" w:rsidRDefault="002804CA" w:rsidP="00310642">
      <w:pPr>
        <w:pStyle w:val="a8"/>
        <w:jc w:val="both"/>
      </w:pPr>
      <w:r w:rsidRPr="00D72EC8">
        <w:rPr>
          <w:rStyle w:val="aa"/>
        </w:rPr>
        <w:footnoteRef/>
      </w:r>
      <w:r w:rsidRPr="00D72EC8">
        <w:t xml:space="preserve"> </w:t>
      </w:r>
      <w:r>
        <w:t xml:space="preserve">В случае, если </w:t>
      </w:r>
      <w:r>
        <w:rPr>
          <w:snapToGrid w:val="0"/>
        </w:rPr>
        <w:t xml:space="preserve">Подрядчик является субъектом МСП, при этом Заказчик </w:t>
      </w:r>
      <w:r>
        <w:t>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4">
    <w:p w:rsidR="002804CA" w:rsidRPr="00C22712" w:rsidRDefault="002804CA" w:rsidP="00310642">
      <w:pPr>
        <w:pStyle w:val="a8"/>
        <w:jc w:val="both"/>
      </w:pPr>
      <w:r w:rsidRPr="00D72EC8">
        <w:rPr>
          <w:rStyle w:val="aa"/>
        </w:rPr>
        <w:footnoteRef/>
      </w:r>
      <w:r w:rsidRPr="00D72EC8">
        <w:t xml:space="preserve"> </w:t>
      </w:r>
      <w:r>
        <w:t xml:space="preserve">В случае, если </w:t>
      </w:r>
      <w:r>
        <w:rPr>
          <w:snapToGrid w:val="0"/>
        </w:rPr>
        <w:t xml:space="preserve">Подрядчик является субъектом МСП, при этом Заказчик </w:t>
      </w:r>
      <w:r>
        <w:t>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5">
    <w:p w:rsidR="002804CA" w:rsidRPr="00C22712" w:rsidRDefault="002804CA" w:rsidP="00310642">
      <w:pPr>
        <w:pStyle w:val="a8"/>
        <w:jc w:val="both"/>
      </w:pPr>
      <w:r w:rsidRPr="00D72EC8">
        <w:rPr>
          <w:rStyle w:val="aa"/>
        </w:rPr>
        <w:footnoteRef/>
      </w:r>
      <w:r w:rsidRPr="00D72EC8">
        <w:t xml:space="preserve"> </w:t>
      </w:r>
      <w:r>
        <w:t xml:space="preserve">В случае, если </w:t>
      </w:r>
      <w:r>
        <w:rPr>
          <w:snapToGrid w:val="0"/>
        </w:rPr>
        <w:t xml:space="preserve">Подрядчик является субъектом МСП, при этом Заказчик </w:t>
      </w:r>
      <w:r>
        <w:t>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6">
    <w:p w:rsidR="002804CA" w:rsidRDefault="002804CA" w:rsidP="0013352D">
      <w:pPr>
        <w:pStyle w:val="a8"/>
      </w:pPr>
      <w:r>
        <w:rPr>
          <w:rStyle w:val="aa"/>
        </w:rPr>
        <w:footnoteRef/>
      </w:r>
      <w:r>
        <w:t xml:space="preserve"> В случае непредоставления новой Банковской гарантии возврата авансового платежа.</w:t>
      </w:r>
    </w:p>
  </w:footnote>
  <w:footnote w:id="7">
    <w:p w:rsidR="002804CA" w:rsidRDefault="002804CA" w:rsidP="0013352D">
      <w:pPr>
        <w:pStyle w:val="a8"/>
      </w:pPr>
      <w:r>
        <w:rPr>
          <w:rStyle w:val="aa"/>
        </w:rPr>
        <w:footnoteRef/>
      </w:r>
      <w:r>
        <w:t xml:space="preserve"> В случае непредоставления Банковской гарантии надлежащего исполнения Договора.</w:t>
      </w:r>
    </w:p>
  </w:footnote>
  <w:footnote w:id="8">
    <w:p w:rsidR="002804CA" w:rsidRPr="00C2118D" w:rsidRDefault="002804CA" w:rsidP="00F60B9B">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2804CA" w:rsidRDefault="002804CA" w:rsidP="00773BE0">
      <w:pPr>
        <w:pStyle w:val="a8"/>
      </w:pPr>
      <w:r>
        <w:rPr>
          <w:rStyle w:val="aa"/>
        </w:rPr>
        <w:footnoteRef/>
      </w:r>
      <w:r>
        <w:t xml:space="preserve"> Соглашению и т.п.</w:t>
      </w:r>
    </w:p>
  </w:footnote>
  <w:footnote w:id="10">
    <w:p w:rsidR="002804CA" w:rsidRPr="00B94B5C" w:rsidRDefault="002804CA" w:rsidP="00C61B2E">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2804CA" w:rsidRPr="00B94B5C" w:rsidRDefault="002804CA" w:rsidP="00C61B2E">
      <w:pPr>
        <w:pStyle w:val="a8"/>
      </w:pPr>
      <w:r>
        <w:t>(</w:t>
      </w:r>
      <w:hyperlink r:id="rId1" w:history="1">
        <w:r w:rsidRPr="003672E5">
          <w:rPr>
            <w:rStyle w:val="aff2"/>
          </w:rPr>
          <w:t>http://web.drsk.ru/source/files/content/2021/86.pdf</w:t>
        </w:r>
      </w:hyperlink>
      <w:r>
        <w:t>).</w:t>
      </w:r>
    </w:p>
  </w:footnote>
  <w:footnote w:id="11">
    <w:p w:rsidR="002804CA" w:rsidRDefault="002804CA" w:rsidP="00C61B2E">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12">
    <w:p w:rsidR="002804CA" w:rsidRDefault="002804CA" w:rsidP="00C61B2E">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3">
    <w:p w:rsidR="002804CA" w:rsidRPr="00683BF8" w:rsidRDefault="002804CA" w:rsidP="00C61B2E">
      <w:pPr>
        <w:pStyle w:val="a8"/>
        <w:jc w:val="both"/>
      </w:pPr>
      <w:r w:rsidRPr="00683BF8">
        <w:rPr>
          <w:rStyle w:val="aa"/>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Pr="00DE762A" w:rsidRDefault="002804C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Default="002804CA"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4CA" w:rsidRDefault="002804C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0115E91"/>
    <w:multiLevelType w:val="multilevel"/>
    <w:tmpl w:val="560473AE"/>
    <w:lvl w:ilvl="0">
      <w:start w:val="1"/>
      <w:numFmt w:val="decimal"/>
      <w:lvlText w:val="%1."/>
      <w:lvlJc w:val="left"/>
      <w:pPr>
        <w:ind w:left="1070" w:hanging="360"/>
      </w:pPr>
      <w:rPr>
        <w:rFonts w:cs="Times New Roman"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49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0CD5122"/>
    <w:multiLevelType w:val="hybridMultilevel"/>
    <w:tmpl w:val="36D4AB4A"/>
    <w:lvl w:ilvl="0" w:tplc="BB1C91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2"/>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2"/>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6"/>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3"/>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7"/>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2"/>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8"/>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30"/>
  </w:num>
  <w:num w:numId="111">
    <w:abstractNumId w:val="7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0EC"/>
    <w:rsid w:val="000046CD"/>
    <w:rsid w:val="00004848"/>
    <w:rsid w:val="00004E1E"/>
    <w:rsid w:val="00005C0A"/>
    <w:rsid w:val="00006ECE"/>
    <w:rsid w:val="000072D8"/>
    <w:rsid w:val="00007DF5"/>
    <w:rsid w:val="0001031F"/>
    <w:rsid w:val="000105EA"/>
    <w:rsid w:val="000108E0"/>
    <w:rsid w:val="00010EFC"/>
    <w:rsid w:val="00011655"/>
    <w:rsid w:val="00012787"/>
    <w:rsid w:val="00012C55"/>
    <w:rsid w:val="00012D30"/>
    <w:rsid w:val="00014CA4"/>
    <w:rsid w:val="00015C59"/>
    <w:rsid w:val="000165C6"/>
    <w:rsid w:val="00016FCE"/>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1172"/>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52B8"/>
    <w:rsid w:val="00056E72"/>
    <w:rsid w:val="00056E9D"/>
    <w:rsid w:val="00060324"/>
    <w:rsid w:val="0006132E"/>
    <w:rsid w:val="000617FD"/>
    <w:rsid w:val="00061C32"/>
    <w:rsid w:val="000630F6"/>
    <w:rsid w:val="00063DAC"/>
    <w:rsid w:val="00064445"/>
    <w:rsid w:val="00064D5C"/>
    <w:rsid w:val="00064DD7"/>
    <w:rsid w:val="00064EE1"/>
    <w:rsid w:val="00065E44"/>
    <w:rsid w:val="00066116"/>
    <w:rsid w:val="000673A8"/>
    <w:rsid w:val="000677B3"/>
    <w:rsid w:val="000707EB"/>
    <w:rsid w:val="00070883"/>
    <w:rsid w:val="00070897"/>
    <w:rsid w:val="00070E5D"/>
    <w:rsid w:val="000715AE"/>
    <w:rsid w:val="00072559"/>
    <w:rsid w:val="00072648"/>
    <w:rsid w:val="00072E53"/>
    <w:rsid w:val="00072F98"/>
    <w:rsid w:val="00073720"/>
    <w:rsid w:val="00073C23"/>
    <w:rsid w:val="00074C9D"/>
    <w:rsid w:val="00075088"/>
    <w:rsid w:val="00075CD5"/>
    <w:rsid w:val="00077FFD"/>
    <w:rsid w:val="00080874"/>
    <w:rsid w:val="00080969"/>
    <w:rsid w:val="0008239E"/>
    <w:rsid w:val="000828C8"/>
    <w:rsid w:val="000829B0"/>
    <w:rsid w:val="00082B96"/>
    <w:rsid w:val="00082E32"/>
    <w:rsid w:val="0008301F"/>
    <w:rsid w:val="0008390B"/>
    <w:rsid w:val="000841D7"/>
    <w:rsid w:val="0008429D"/>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3A4"/>
    <w:rsid w:val="000A14C7"/>
    <w:rsid w:val="000A19E1"/>
    <w:rsid w:val="000A1A06"/>
    <w:rsid w:val="000A4000"/>
    <w:rsid w:val="000A42C2"/>
    <w:rsid w:val="000A4632"/>
    <w:rsid w:val="000A496C"/>
    <w:rsid w:val="000A4A10"/>
    <w:rsid w:val="000A4BFF"/>
    <w:rsid w:val="000A4FCE"/>
    <w:rsid w:val="000A522C"/>
    <w:rsid w:val="000A5FDA"/>
    <w:rsid w:val="000A7E08"/>
    <w:rsid w:val="000B1004"/>
    <w:rsid w:val="000B1156"/>
    <w:rsid w:val="000B1EB1"/>
    <w:rsid w:val="000B2B0A"/>
    <w:rsid w:val="000B3B89"/>
    <w:rsid w:val="000B4A55"/>
    <w:rsid w:val="000B4C37"/>
    <w:rsid w:val="000B5036"/>
    <w:rsid w:val="000B56D9"/>
    <w:rsid w:val="000B5810"/>
    <w:rsid w:val="000B6BB0"/>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4A41"/>
    <w:rsid w:val="000D577A"/>
    <w:rsid w:val="000D6204"/>
    <w:rsid w:val="000D7B16"/>
    <w:rsid w:val="000E0272"/>
    <w:rsid w:val="000E0A56"/>
    <w:rsid w:val="000E1505"/>
    <w:rsid w:val="000E1A6C"/>
    <w:rsid w:val="000E1B40"/>
    <w:rsid w:val="000E1C3E"/>
    <w:rsid w:val="000E1D03"/>
    <w:rsid w:val="000E21A5"/>
    <w:rsid w:val="000E25B4"/>
    <w:rsid w:val="000E40E1"/>
    <w:rsid w:val="000E5653"/>
    <w:rsid w:val="000E74DA"/>
    <w:rsid w:val="000E770F"/>
    <w:rsid w:val="000E7C6D"/>
    <w:rsid w:val="000F009E"/>
    <w:rsid w:val="000F0898"/>
    <w:rsid w:val="000F0B5C"/>
    <w:rsid w:val="000F15F6"/>
    <w:rsid w:val="000F1EB3"/>
    <w:rsid w:val="000F20EE"/>
    <w:rsid w:val="000F2364"/>
    <w:rsid w:val="000F24C1"/>
    <w:rsid w:val="000F256F"/>
    <w:rsid w:val="000F51A1"/>
    <w:rsid w:val="000F6FF6"/>
    <w:rsid w:val="000F7D6D"/>
    <w:rsid w:val="001003C9"/>
    <w:rsid w:val="0010093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4DC5"/>
    <w:rsid w:val="0011547B"/>
    <w:rsid w:val="00115771"/>
    <w:rsid w:val="00115E1A"/>
    <w:rsid w:val="001161DD"/>
    <w:rsid w:val="0011642B"/>
    <w:rsid w:val="00116664"/>
    <w:rsid w:val="00117339"/>
    <w:rsid w:val="001174C2"/>
    <w:rsid w:val="00117693"/>
    <w:rsid w:val="00120A2E"/>
    <w:rsid w:val="00121BE5"/>
    <w:rsid w:val="00122DAD"/>
    <w:rsid w:val="001230DA"/>
    <w:rsid w:val="001237C4"/>
    <w:rsid w:val="00123DC5"/>
    <w:rsid w:val="00123F58"/>
    <w:rsid w:val="00125B50"/>
    <w:rsid w:val="00125D77"/>
    <w:rsid w:val="0012603D"/>
    <w:rsid w:val="00126C29"/>
    <w:rsid w:val="00126F0A"/>
    <w:rsid w:val="001275F2"/>
    <w:rsid w:val="001307C7"/>
    <w:rsid w:val="0013082D"/>
    <w:rsid w:val="00130DA1"/>
    <w:rsid w:val="00130F68"/>
    <w:rsid w:val="001324D7"/>
    <w:rsid w:val="00132D90"/>
    <w:rsid w:val="0013352D"/>
    <w:rsid w:val="00134256"/>
    <w:rsid w:val="00134EA9"/>
    <w:rsid w:val="00136141"/>
    <w:rsid w:val="0013637B"/>
    <w:rsid w:val="001370B6"/>
    <w:rsid w:val="001375F7"/>
    <w:rsid w:val="001411D5"/>
    <w:rsid w:val="00141A0B"/>
    <w:rsid w:val="00141C0F"/>
    <w:rsid w:val="00141C24"/>
    <w:rsid w:val="00142248"/>
    <w:rsid w:val="00142355"/>
    <w:rsid w:val="001429CA"/>
    <w:rsid w:val="00143659"/>
    <w:rsid w:val="00144297"/>
    <w:rsid w:val="00145FC8"/>
    <w:rsid w:val="00146575"/>
    <w:rsid w:val="001469C8"/>
    <w:rsid w:val="00147278"/>
    <w:rsid w:val="001476FA"/>
    <w:rsid w:val="00147E80"/>
    <w:rsid w:val="0015211A"/>
    <w:rsid w:val="00152A57"/>
    <w:rsid w:val="00152E78"/>
    <w:rsid w:val="00153709"/>
    <w:rsid w:val="0015495D"/>
    <w:rsid w:val="00155708"/>
    <w:rsid w:val="00156482"/>
    <w:rsid w:val="001566B0"/>
    <w:rsid w:val="00157A62"/>
    <w:rsid w:val="00157AA7"/>
    <w:rsid w:val="00157ED5"/>
    <w:rsid w:val="00160168"/>
    <w:rsid w:val="001601CD"/>
    <w:rsid w:val="001603D9"/>
    <w:rsid w:val="00160B15"/>
    <w:rsid w:val="0016193C"/>
    <w:rsid w:val="00161ECA"/>
    <w:rsid w:val="001633C0"/>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73D"/>
    <w:rsid w:val="00190DEB"/>
    <w:rsid w:val="00191200"/>
    <w:rsid w:val="00191519"/>
    <w:rsid w:val="00191916"/>
    <w:rsid w:val="00192291"/>
    <w:rsid w:val="00192698"/>
    <w:rsid w:val="00193D17"/>
    <w:rsid w:val="001943B0"/>
    <w:rsid w:val="00194779"/>
    <w:rsid w:val="00196742"/>
    <w:rsid w:val="00196C85"/>
    <w:rsid w:val="001971DD"/>
    <w:rsid w:val="0019744C"/>
    <w:rsid w:val="00197D2C"/>
    <w:rsid w:val="001A0227"/>
    <w:rsid w:val="001A0236"/>
    <w:rsid w:val="001A1179"/>
    <w:rsid w:val="001A11D3"/>
    <w:rsid w:val="001A1245"/>
    <w:rsid w:val="001A29D6"/>
    <w:rsid w:val="001A3B11"/>
    <w:rsid w:val="001A456A"/>
    <w:rsid w:val="001A4CA5"/>
    <w:rsid w:val="001A4E40"/>
    <w:rsid w:val="001A5579"/>
    <w:rsid w:val="001A571B"/>
    <w:rsid w:val="001A65F6"/>
    <w:rsid w:val="001A7190"/>
    <w:rsid w:val="001A7310"/>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178E"/>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369"/>
    <w:rsid w:val="001D49EC"/>
    <w:rsid w:val="001D5C5B"/>
    <w:rsid w:val="001D648F"/>
    <w:rsid w:val="001D69A0"/>
    <w:rsid w:val="001D7376"/>
    <w:rsid w:val="001D7988"/>
    <w:rsid w:val="001E12C9"/>
    <w:rsid w:val="001E1A08"/>
    <w:rsid w:val="001E342F"/>
    <w:rsid w:val="001E3B18"/>
    <w:rsid w:val="001E7235"/>
    <w:rsid w:val="001E7BB1"/>
    <w:rsid w:val="001F0542"/>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07FB6"/>
    <w:rsid w:val="00210893"/>
    <w:rsid w:val="00210BEF"/>
    <w:rsid w:val="00210ED8"/>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205"/>
    <w:rsid w:val="00226447"/>
    <w:rsid w:val="00226708"/>
    <w:rsid w:val="002270AE"/>
    <w:rsid w:val="00227BF5"/>
    <w:rsid w:val="00230EDD"/>
    <w:rsid w:val="0023200B"/>
    <w:rsid w:val="0023284A"/>
    <w:rsid w:val="00232DC7"/>
    <w:rsid w:val="002334E5"/>
    <w:rsid w:val="002340D0"/>
    <w:rsid w:val="00234854"/>
    <w:rsid w:val="002353C4"/>
    <w:rsid w:val="00236243"/>
    <w:rsid w:val="00236D67"/>
    <w:rsid w:val="00236FD3"/>
    <w:rsid w:val="0023768D"/>
    <w:rsid w:val="00237864"/>
    <w:rsid w:val="00237F4A"/>
    <w:rsid w:val="0024020A"/>
    <w:rsid w:val="00240352"/>
    <w:rsid w:val="002406EA"/>
    <w:rsid w:val="00240F6D"/>
    <w:rsid w:val="002414F4"/>
    <w:rsid w:val="00241696"/>
    <w:rsid w:val="0024210D"/>
    <w:rsid w:val="00242185"/>
    <w:rsid w:val="002423EE"/>
    <w:rsid w:val="0024272E"/>
    <w:rsid w:val="002428FE"/>
    <w:rsid w:val="00243A08"/>
    <w:rsid w:val="0024452C"/>
    <w:rsid w:val="002447C6"/>
    <w:rsid w:val="00244BA2"/>
    <w:rsid w:val="00244D0B"/>
    <w:rsid w:val="00244E9C"/>
    <w:rsid w:val="00245F00"/>
    <w:rsid w:val="00246ABD"/>
    <w:rsid w:val="00246AE7"/>
    <w:rsid w:val="002473F5"/>
    <w:rsid w:val="002478C7"/>
    <w:rsid w:val="002504F6"/>
    <w:rsid w:val="0025073E"/>
    <w:rsid w:val="0025086B"/>
    <w:rsid w:val="00251BBA"/>
    <w:rsid w:val="00252238"/>
    <w:rsid w:val="002523C4"/>
    <w:rsid w:val="002527E5"/>
    <w:rsid w:val="00252A02"/>
    <w:rsid w:val="00254121"/>
    <w:rsid w:val="00254BF3"/>
    <w:rsid w:val="00255DB8"/>
    <w:rsid w:val="00256009"/>
    <w:rsid w:val="00256CBA"/>
    <w:rsid w:val="00260E05"/>
    <w:rsid w:val="00261062"/>
    <w:rsid w:val="002616D6"/>
    <w:rsid w:val="00261AE6"/>
    <w:rsid w:val="00261F96"/>
    <w:rsid w:val="002625E5"/>
    <w:rsid w:val="00264436"/>
    <w:rsid w:val="002649E0"/>
    <w:rsid w:val="00265369"/>
    <w:rsid w:val="0026574A"/>
    <w:rsid w:val="00265B01"/>
    <w:rsid w:val="0026620D"/>
    <w:rsid w:val="002663E9"/>
    <w:rsid w:val="00266B9F"/>
    <w:rsid w:val="00267028"/>
    <w:rsid w:val="002678C0"/>
    <w:rsid w:val="00267A3A"/>
    <w:rsid w:val="00270B43"/>
    <w:rsid w:val="00270BF4"/>
    <w:rsid w:val="00270EDD"/>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4CA"/>
    <w:rsid w:val="0028064E"/>
    <w:rsid w:val="0028083C"/>
    <w:rsid w:val="00281675"/>
    <w:rsid w:val="00281A56"/>
    <w:rsid w:val="00281F38"/>
    <w:rsid w:val="0028214D"/>
    <w:rsid w:val="0028238B"/>
    <w:rsid w:val="002823F7"/>
    <w:rsid w:val="00282BD0"/>
    <w:rsid w:val="002834FA"/>
    <w:rsid w:val="00283750"/>
    <w:rsid w:val="002840A0"/>
    <w:rsid w:val="00284C76"/>
    <w:rsid w:val="00285F6C"/>
    <w:rsid w:val="0028620E"/>
    <w:rsid w:val="0028671B"/>
    <w:rsid w:val="00286FBD"/>
    <w:rsid w:val="00287642"/>
    <w:rsid w:val="00287967"/>
    <w:rsid w:val="0029096D"/>
    <w:rsid w:val="00291897"/>
    <w:rsid w:val="002927ED"/>
    <w:rsid w:val="00292C77"/>
    <w:rsid w:val="00294092"/>
    <w:rsid w:val="0029417E"/>
    <w:rsid w:val="00294BC8"/>
    <w:rsid w:val="00294F72"/>
    <w:rsid w:val="0029506C"/>
    <w:rsid w:val="002952DB"/>
    <w:rsid w:val="00296484"/>
    <w:rsid w:val="00296F69"/>
    <w:rsid w:val="00297312"/>
    <w:rsid w:val="002A02A5"/>
    <w:rsid w:val="002A05F0"/>
    <w:rsid w:val="002A0A7A"/>
    <w:rsid w:val="002A0E98"/>
    <w:rsid w:val="002A118D"/>
    <w:rsid w:val="002A1E81"/>
    <w:rsid w:val="002A27C9"/>
    <w:rsid w:val="002A37B3"/>
    <w:rsid w:val="002A3BA8"/>
    <w:rsid w:val="002A4D37"/>
    <w:rsid w:val="002A54A1"/>
    <w:rsid w:val="002A63C3"/>
    <w:rsid w:val="002A6450"/>
    <w:rsid w:val="002A6662"/>
    <w:rsid w:val="002A6BEB"/>
    <w:rsid w:val="002B025A"/>
    <w:rsid w:val="002B089C"/>
    <w:rsid w:val="002B125D"/>
    <w:rsid w:val="002B12ED"/>
    <w:rsid w:val="002B2250"/>
    <w:rsid w:val="002B26AF"/>
    <w:rsid w:val="002B39D2"/>
    <w:rsid w:val="002B3EFE"/>
    <w:rsid w:val="002B4802"/>
    <w:rsid w:val="002B4817"/>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3BD"/>
    <w:rsid w:val="002D1820"/>
    <w:rsid w:val="002D1FE5"/>
    <w:rsid w:val="002D1FEB"/>
    <w:rsid w:val="002D275D"/>
    <w:rsid w:val="002D2BC3"/>
    <w:rsid w:val="002D2DB1"/>
    <w:rsid w:val="002D35C4"/>
    <w:rsid w:val="002D3CB5"/>
    <w:rsid w:val="002D3FF1"/>
    <w:rsid w:val="002D53A2"/>
    <w:rsid w:val="002D540E"/>
    <w:rsid w:val="002D5A69"/>
    <w:rsid w:val="002D686F"/>
    <w:rsid w:val="002D7348"/>
    <w:rsid w:val="002E03E5"/>
    <w:rsid w:val="002E0762"/>
    <w:rsid w:val="002E0C4C"/>
    <w:rsid w:val="002E110A"/>
    <w:rsid w:val="002E2476"/>
    <w:rsid w:val="002E2622"/>
    <w:rsid w:val="002E3CAD"/>
    <w:rsid w:val="002E3F6B"/>
    <w:rsid w:val="002E567F"/>
    <w:rsid w:val="002E6262"/>
    <w:rsid w:val="002E6316"/>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642"/>
    <w:rsid w:val="00312451"/>
    <w:rsid w:val="00312887"/>
    <w:rsid w:val="003129A1"/>
    <w:rsid w:val="00314CB7"/>
    <w:rsid w:val="00314EF0"/>
    <w:rsid w:val="00315242"/>
    <w:rsid w:val="003157DC"/>
    <w:rsid w:val="003160C9"/>
    <w:rsid w:val="003167E4"/>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5E61"/>
    <w:rsid w:val="00336199"/>
    <w:rsid w:val="0033626A"/>
    <w:rsid w:val="00336503"/>
    <w:rsid w:val="003365AC"/>
    <w:rsid w:val="003365D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C9E"/>
    <w:rsid w:val="00345EAE"/>
    <w:rsid w:val="00345FFA"/>
    <w:rsid w:val="0034636B"/>
    <w:rsid w:val="003465ED"/>
    <w:rsid w:val="00346E8D"/>
    <w:rsid w:val="00347135"/>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67F3D"/>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A76"/>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07E"/>
    <w:rsid w:val="0038614E"/>
    <w:rsid w:val="003862DC"/>
    <w:rsid w:val="00386A5A"/>
    <w:rsid w:val="00386A89"/>
    <w:rsid w:val="00387427"/>
    <w:rsid w:val="00390496"/>
    <w:rsid w:val="003909C8"/>
    <w:rsid w:val="00390D4D"/>
    <w:rsid w:val="00391429"/>
    <w:rsid w:val="00391B58"/>
    <w:rsid w:val="00392171"/>
    <w:rsid w:val="0039329B"/>
    <w:rsid w:val="00394232"/>
    <w:rsid w:val="00394659"/>
    <w:rsid w:val="00394D4B"/>
    <w:rsid w:val="0039572D"/>
    <w:rsid w:val="0039731B"/>
    <w:rsid w:val="003977BB"/>
    <w:rsid w:val="003978D9"/>
    <w:rsid w:val="003A0BA4"/>
    <w:rsid w:val="003A0C8F"/>
    <w:rsid w:val="003A12E2"/>
    <w:rsid w:val="003A168A"/>
    <w:rsid w:val="003A4A0B"/>
    <w:rsid w:val="003A4D80"/>
    <w:rsid w:val="003A6009"/>
    <w:rsid w:val="003A7101"/>
    <w:rsid w:val="003B0569"/>
    <w:rsid w:val="003B1534"/>
    <w:rsid w:val="003B1D65"/>
    <w:rsid w:val="003B3B30"/>
    <w:rsid w:val="003B3DA2"/>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7BF"/>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92D"/>
    <w:rsid w:val="003F7A52"/>
    <w:rsid w:val="0040066B"/>
    <w:rsid w:val="004007AF"/>
    <w:rsid w:val="00400FA0"/>
    <w:rsid w:val="00401906"/>
    <w:rsid w:val="00401B67"/>
    <w:rsid w:val="00401E4C"/>
    <w:rsid w:val="0040238D"/>
    <w:rsid w:val="00402D98"/>
    <w:rsid w:val="00403598"/>
    <w:rsid w:val="00403B14"/>
    <w:rsid w:val="00404D26"/>
    <w:rsid w:val="00406057"/>
    <w:rsid w:val="00410770"/>
    <w:rsid w:val="004109E1"/>
    <w:rsid w:val="00411604"/>
    <w:rsid w:val="00411CC1"/>
    <w:rsid w:val="00412CF1"/>
    <w:rsid w:val="0041375D"/>
    <w:rsid w:val="00414CB0"/>
    <w:rsid w:val="004152DC"/>
    <w:rsid w:val="004152E0"/>
    <w:rsid w:val="00416762"/>
    <w:rsid w:val="004168C0"/>
    <w:rsid w:val="00416F2D"/>
    <w:rsid w:val="00417122"/>
    <w:rsid w:val="00417753"/>
    <w:rsid w:val="0042015E"/>
    <w:rsid w:val="004208AB"/>
    <w:rsid w:val="004209A0"/>
    <w:rsid w:val="004219D2"/>
    <w:rsid w:val="00422086"/>
    <w:rsid w:val="00422100"/>
    <w:rsid w:val="00422AF6"/>
    <w:rsid w:val="00423219"/>
    <w:rsid w:val="004236EF"/>
    <w:rsid w:val="0042435E"/>
    <w:rsid w:val="00424627"/>
    <w:rsid w:val="004246A1"/>
    <w:rsid w:val="00424E5C"/>
    <w:rsid w:val="004310B1"/>
    <w:rsid w:val="004315F7"/>
    <w:rsid w:val="0043217C"/>
    <w:rsid w:val="0043223D"/>
    <w:rsid w:val="004337CE"/>
    <w:rsid w:val="00433CB0"/>
    <w:rsid w:val="004355BF"/>
    <w:rsid w:val="00435EE1"/>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47F5C"/>
    <w:rsid w:val="0045032F"/>
    <w:rsid w:val="00450475"/>
    <w:rsid w:val="00450DB2"/>
    <w:rsid w:val="00450E98"/>
    <w:rsid w:val="0045183C"/>
    <w:rsid w:val="00452B83"/>
    <w:rsid w:val="00452FD4"/>
    <w:rsid w:val="004532E5"/>
    <w:rsid w:val="00453699"/>
    <w:rsid w:val="00454D7C"/>
    <w:rsid w:val="00455466"/>
    <w:rsid w:val="004557D1"/>
    <w:rsid w:val="00455AB3"/>
    <w:rsid w:val="00455D2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3FB"/>
    <w:rsid w:val="004725EC"/>
    <w:rsid w:val="0047281E"/>
    <w:rsid w:val="00472965"/>
    <w:rsid w:val="00473049"/>
    <w:rsid w:val="004733A6"/>
    <w:rsid w:val="00473628"/>
    <w:rsid w:val="00473E81"/>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C26"/>
    <w:rsid w:val="00491D16"/>
    <w:rsid w:val="004922C0"/>
    <w:rsid w:val="00493944"/>
    <w:rsid w:val="00493D2C"/>
    <w:rsid w:val="00494CA0"/>
    <w:rsid w:val="00495071"/>
    <w:rsid w:val="004952F8"/>
    <w:rsid w:val="004960A5"/>
    <w:rsid w:val="004969AC"/>
    <w:rsid w:val="0049734A"/>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7ED"/>
    <w:rsid w:val="004B090F"/>
    <w:rsid w:val="004B17CB"/>
    <w:rsid w:val="004B1BA1"/>
    <w:rsid w:val="004B278C"/>
    <w:rsid w:val="004B2AD6"/>
    <w:rsid w:val="004B3170"/>
    <w:rsid w:val="004B34FC"/>
    <w:rsid w:val="004B35D7"/>
    <w:rsid w:val="004B3DA0"/>
    <w:rsid w:val="004B4767"/>
    <w:rsid w:val="004B48F3"/>
    <w:rsid w:val="004B5246"/>
    <w:rsid w:val="004B599F"/>
    <w:rsid w:val="004B5CE0"/>
    <w:rsid w:val="004B7D78"/>
    <w:rsid w:val="004B7F5F"/>
    <w:rsid w:val="004C00AC"/>
    <w:rsid w:val="004C04D4"/>
    <w:rsid w:val="004C1EE8"/>
    <w:rsid w:val="004C1F84"/>
    <w:rsid w:val="004C2374"/>
    <w:rsid w:val="004C2F69"/>
    <w:rsid w:val="004C419E"/>
    <w:rsid w:val="004C45AB"/>
    <w:rsid w:val="004C4E22"/>
    <w:rsid w:val="004C578E"/>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4BC1"/>
    <w:rsid w:val="004E507E"/>
    <w:rsid w:val="004E50F0"/>
    <w:rsid w:val="004E5D9A"/>
    <w:rsid w:val="004E7022"/>
    <w:rsid w:val="004E70BB"/>
    <w:rsid w:val="004E7396"/>
    <w:rsid w:val="004E76B4"/>
    <w:rsid w:val="004F01FE"/>
    <w:rsid w:val="004F0C0D"/>
    <w:rsid w:val="004F1D84"/>
    <w:rsid w:val="004F1DA5"/>
    <w:rsid w:val="004F1DD7"/>
    <w:rsid w:val="004F2140"/>
    <w:rsid w:val="004F2161"/>
    <w:rsid w:val="004F316F"/>
    <w:rsid w:val="004F32A2"/>
    <w:rsid w:val="004F4DF9"/>
    <w:rsid w:val="004F5B7F"/>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3A0"/>
    <w:rsid w:val="00507677"/>
    <w:rsid w:val="00507AC8"/>
    <w:rsid w:val="00507E63"/>
    <w:rsid w:val="005112DE"/>
    <w:rsid w:val="00511DB1"/>
    <w:rsid w:val="00511DBF"/>
    <w:rsid w:val="005125A2"/>
    <w:rsid w:val="0051266F"/>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DDC"/>
    <w:rsid w:val="005274E1"/>
    <w:rsid w:val="00527616"/>
    <w:rsid w:val="00527ABD"/>
    <w:rsid w:val="0053102F"/>
    <w:rsid w:val="00531216"/>
    <w:rsid w:val="005318AB"/>
    <w:rsid w:val="00532966"/>
    <w:rsid w:val="0053453B"/>
    <w:rsid w:val="0053469C"/>
    <w:rsid w:val="00534B28"/>
    <w:rsid w:val="00535DD3"/>
    <w:rsid w:val="00535EEE"/>
    <w:rsid w:val="00535F0D"/>
    <w:rsid w:val="00535F89"/>
    <w:rsid w:val="00537687"/>
    <w:rsid w:val="00540285"/>
    <w:rsid w:val="00541136"/>
    <w:rsid w:val="00542078"/>
    <w:rsid w:val="00542908"/>
    <w:rsid w:val="00542A9B"/>
    <w:rsid w:val="00543181"/>
    <w:rsid w:val="00544B57"/>
    <w:rsid w:val="00544D40"/>
    <w:rsid w:val="00545144"/>
    <w:rsid w:val="00545387"/>
    <w:rsid w:val="00545642"/>
    <w:rsid w:val="00546280"/>
    <w:rsid w:val="00546445"/>
    <w:rsid w:val="00546AE0"/>
    <w:rsid w:val="00546BF3"/>
    <w:rsid w:val="005505C6"/>
    <w:rsid w:val="00550DFC"/>
    <w:rsid w:val="00551AA5"/>
    <w:rsid w:val="00552658"/>
    <w:rsid w:val="00552AF0"/>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0E7"/>
    <w:rsid w:val="005735A5"/>
    <w:rsid w:val="00573CA2"/>
    <w:rsid w:val="00573F72"/>
    <w:rsid w:val="00574676"/>
    <w:rsid w:val="005746FB"/>
    <w:rsid w:val="00574BCA"/>
    <w:rsid w:val="0057591C"/>
    <w:rsid w:val="00576D4D"/>
    <w:rsid w:val="00577202"/>
    <w:rsid w:val="00577656"/>
    <w:rsid w:val="00577EE8"/>
    <w:rsid w:val="0058038F"/>
    <w:rsid w:val="00580573"/>
    <w:rsid w:val="00580633"/>
    <w:rsid w:val="005808F8"/>
    <w:rsid w:val="00580F5C"/>
    <w:rsid w:val="00581B86"/>
    <w:rsid w:val="00582B59"/>
    <w:rsid w:val="005832E1"/>
    <w:rsid w:val="00583965"/>
    <w:rsid w:val="00584E81"/>
    <w:rsid w:val="00585BDB"/>
    <w:rsid w:val="00585E5A"/>
    <w:rsid w:val="00586861"/>
    <w:rsid w:val="00586BB9"/>
    <w:rsid w:val="00586DE3"/>
    <w:rsid w:val="00586EDE"/>
    <w:rsid w:val="005877CC"/>
    <w:rsid w:val="00587B21"/>
    <w:rsid w:val="00590705"/>
    <w:rsid w:val="00591A2C"/>
    <w:rsid w:val="00593203"/>
    <w:rsid w:val="00593A9A"/>
    <w:rsid w:val="00593E11"/>
    <w:rsid w:val="00593F35"/>
    <w:rsid w:val="005945A6"/>
    <w:rsid w:val="005946CD"/>
    <w:rsid w:val="00595002"/>
    <w:rsid w:val="0059503F"/>
    <w:rsid w:val="0059519B"/>
    <w:rsid w:val="00596438"/>
    <w:rsid w:val="0059694A"/>
    <w:rsid w:val="00597B2B"/>
    <w:rsid w:val="005A0B78"/>
    <w:rsid w:val="005A1FAC"/>
    <w:rsid w:val="005A25CC"/>
    <w:rsid w:val="005A2770"/>
    <w:rsid w:val="005A303B"/>
    <w:rsid w:val="005A3583"/>
    <w:rsid w:val="005A3916"/>
    <w:rsid w:val="005A4AA7"/>
    <w:rsid w:val="005A516D"/>
    <w:rsid w:val="005A51D4"/>
    <w:rsid w:val="005A5348"/>
    <w:rsid w:val="005A725B"/>
    <w:rsid w:val="005B04D4"/>
    <w:rsid w:val="005B07FF"/>
    <w:rsid w:val="005B0F58"/>
    <w:rsid w:val="005B1689"/>
    <w:rsid w:val="005B2888"/>
    <w:rsid w:val="005B2E96"/>
    <w:rsid w:val="005B37CA"/>
    <w:rsid w:val="005B3ABE"/>
    <w:rsid w:val="005B4C8D"/>
    <w:rsid w:val="005B4E5D"/>
    <w:rsid w:val="005B62C4"/>
    <w:rsid w:val="005C088C"/>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C46"/>
    <w:rsid w:val="005E14B1"/>
    <w:rsid w:val="005E312A"/>
    <w:rsid w:val="005E366D"/>
    <w:rsid w:val="005E4208"/>
    <w:rsid w:val="005E4A10"/>
    <w:rsid w:val="005E4C51"/>
    <w:rsid w:val="005E510E"/>
    <w:rsid w:val="005E52E8"/>
    <w:rsid w:val="005E561B"/>
    <w:rsid w:val="005E681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8A3"/>
    <w:rsid w:val="00637BE2"/>
    <w:rsid w:val="00637C0A"/>
    <w:rsid w:val="00640CF8"/>
    <w:rsid w:val="006410E8"/>
    <w:rsid w:val="00641866"/>
    <w:rsid w:val="00643D69"/>
    <w:rsid w:val="0064537C"/>
    <w:rsid w:val="006453FA"/>
    <w:rsid w:val="00645523"/>
    <w:rsid w:val="00651197"/>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139"/>
    <w:rsid w:val="006724B4"/>
    <w:rsid w:val="00672A69"/>
    <w:rsid w:val="00672CA5"/>
    <w:rsid w:val="006747F4"/>
    <w:rsid w:val="00674C1B"/>
    <w:rsid w:val="0067508C"/>
    <w:rsid w:val="0067608B"/>
    <w:rsid w:val="00676F77"/>
    <w:rsid w:val="006779BE"/>
    <w:rsid w:val="00681079"/>
    <w:rsid w:val="006811E5"/>
    <w:rsid w:val="006814FB"/>
    <w:rsid w:val="0068166A"/>
    <w:rsid w:val="0068174D"/>
    <w:rsid w:val="00681862"/>
    <w:rsid w:val="00682716"/>
    <w:rsid w:val="00683A60"/>
    <w:rsid w:val="00683C03"/>
    <w:rsid w:val="006842E2"/>
    <w:rsid w:val="006843DD"/>
    <w:rsid w:val="0068478C"/>
    <w:rsid w:val="0068524D"/>
    <w:rsid w:val="00685643"/>
    <w:rsid w:val="00686D54"/>
    <w:rsid w:val="00686F86"/>
    <w:rsid w:val="006905C8"/>
    <w:rsid w:val="00690654"/>
    <w:rsid w:val="00690FD7"/>
    <w:rsid w:val="00691C57"/>
    <w:rsid w:val="00693166"/>
    <w:rsid w:val="0069339A"/>
    <w:rsid w:val="006936F3"/>
    <w:rsid w:val="006943E5"/>
    <w:rsid w:val="00694A96"/>
    <w:rsid w:val="00695797"/>
    <w:rsid w:val="00696AF2"/>
    <w:rsid w:val="00697D44"/>
    <w:rsid w:val="00697E52"/>
    <w:rsid w:val="006A2584"/>
    <w:rsid w:val="006A2B32"/>
    <w:rsid w:val="006A2E80"/>
    <w:rsid w:val="006A37B3"/>
    <w:rsid w:val="006A3CFA"/>
    <w:rsid w:val="006A4A73"/>
    <w:rsid w:val="006A682E"/>
    <w:rsid w:val="006A692C"/>
    <w:rsid w:val="006A7E7F"/>
    <w:rsid w:val="006B0695"/>
    <w:rsid w:val="006B10C9"/>
    <w:rsid w:val="006B1C44"/>
    <w:rsid w:val="006B250E"/>
    <w:rsid w:val="006B2BA0"/>
    <w:rsid w:val="006B379E"/>
    <w:rsid w:val="006B3C91"/>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3D6"/>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D7839"/>
    <w:rsid w:val="006E06DC"/>
    <w:rsid w:val="006E08CA"/>
    <w:rsid w:val="006E0C9F"/>
    <w:rsid w:val="006E1335"/>
    <w:rsid w:val="006E1409"/>
    <w:rsid w:val="006E2711"/>
    <w:rsid w:val="006E2FEE"/>
    <w:rsid w:val="006E40C9"/>
    <w:rsid w:val="006E4BB6"/>
    <w:rsid w:val="006E4E2C"/>
    <w:rsid w:val="006E54D5"/>
    <w:rsid w:val="006E54E1"/>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1B"/>
    <w:rsid w:val="00704CA5"/>
    <w:rsid w:val="00704ED5"/>
    <w:rsid w:val="00705BDD"/>
    <w:rsid w:val="007066B4"/>
    <w:rsid w:val="007071B8"/>
    <w:rsid w:val="00707CAE"/>
    <w:rsid w:val="00710DFF"/>
    <w:rsid w:val="0071112F"/>
    <w:rsid w:val="007113D2"/>
    <w:rsid w:val="0071207B"/>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2BA0"/>
    <w:rsid w:val="007233B5"/>
    <w:rsid w:val="00723934"/>
    <w:rsid w:val="00723C3D"/>
    <w:rsid w:val="00724A37"/>
    <w:rsid w:val="00725AFD"/>
    <w:rsid w:val="00725C41"/>
    <w:rsid w:val="007260F2"/>
    <w:rsid w:val="007270EE"/>
    <w:rsid w:val="00727385"/>
    <w:rsid w:val="007275A6"/>
    <w:rsid w:val="00727F14"/>
    <w:rsid w:val="007313A9"/>
    <w:rsid w:val="00731CFE"/>
    <w:rsid w:val="00733CD3"/>
    <w:rsid w:val="00733E11"/>
    <w:rsid w:val="0073495D"/>
    <w:rsid w:val="00735EF6"/>
    <w:rsid w:val="00736252"/>
    <w:rsid w:val="00736F9B"/>
    <w:rsid w:val="007374CC"/>
    <w:rsid w:val="00740DA0"/>
    <w:rsid w:val="00740FA2"/>
    <w:rsid w:val="007431B6"/>
    <w:rsid w:val="007442D4"/>
    <w:rsid w:val="00744699"/>
    <w:rsid w:val="00745915"/>
    <w:rsid w:val="00746F1E"/>
    <w:rsid w:val="00746FDB"/>
    <w:rsid w:val="00747099"/>
    <w:rsid w:val="00747908"/>
    <w:rsid w:val="00751B94"/>
    <w:rsid w:val="00753C59"/>
    <w:rsid w:val="0075418C"/>
    <w:rsid w:val="00755417"/>
    <w:rsid w:val="00755636"/>
    <w:rsid w:val="00755A9D"/>
    <w:rsid w:val="00755D53"/>
    <w:rsid w:val="00755DAE"/>
    <w:rsid w:val="007568F4"/>
    <w:rsid w:val="00757B03"/>
    <w:rsid w:val="00761228"/>
    <w:rsid w:val="007615D6"/>
    <w:rsid w:val="00761C34"/>
    <w:rsid w:val="007620F9"/>
    <w:rsid w:val="00762669"/>
    <w:rsid w:val="00762E31"/>
    <w:rsid w:val="00762EB1"/>
    <w:rsid w:val="007641DE"/>
    <w:rsid w:val="007657C2"/>
    <w:rsid w:val="00765A29"/>
    <w:rsid w:val="00766848"/>
    <w:rsid w:val="00766F65"/>
    <w:rsid w:val="0076781E"/>
    <w:rsid w:val="007702B2"/>
    <w:rsid w:val="00770497"/>
    <w:rsid w:val="00772A56"/>
    <w:rsid w:val="00773634"/>
    <w:rsid w:val="00773BE0"/>
    <w:rsid w:val="0077528F"/>
    <w:rsid w:val="007761B3"/>
    <w:rsid w:val="0077791D"/>
    <w:rsid w:val="00777ACD"/>
    <w:rsid w:val="00777D4E"/>
    <w:rsid w:val="007804D0"/>
    <w:rsid w:val="00780689"/>
    <w:rsid w:val="00780A12"/>
    <w:rsid w:val="007818E4"/>
    <w:rsid w:val="00782010"/>
    <w:rsid w:val="00782640"/>
    <w:rsid w:val="00782B9E"/>
    <w:rsid w:val="00782DE4"/>
    <w:rsid w:val="00784055"/>
    <w:rsid w:val="0078418E"/>
    <w:rsid w:val="007841BB"/>
    <w:rsid w:val="007842FE"/>
    <w:rsid w:val="007845BD"/>
    <w:rsid w:val="00784850"/>
    <w:rsid w:val="0078525F"/>
    <w:rsid w:val="00785BC5"/>
    <w:rsid w:val="00785DD9"/>
    <w:rsid w:val="007863D9"/>
    <w:rsid w:val="00787B0A"/>
    <w:rsid w:val="00790007"/>
    <w:rsid w:val="007901CD"/>
    <w:rsid w:val="00790AEE"/>
    <w:rsid w:val="00791493"/>
    <w:rsid w:val="0079205D"/>
    <w:rsid w:val="00792249"/>
    <w:rsid w:val="00792A60"/>
    <w:rsid w:val="00792B1A"/>
    <w:rsid w:val="00793122"/>
    <w:rsid w:val="00793D3D"/>
    <w:rsid w:val="00794A37"/>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6E8"/>
    <w:rsid w:val="007A592B"/>
    <w:rsid w:val="007A5A56"/>
    <w:rsid w:val="007A636B"/>
    <w:rsid w:val="007A6504"/>
    <w:rsid w:val="007A792E"/>
    <w:rsid w:val="007A7A03"/>
    <w:rsid w:val="007A7DE7"/>
    <w:rsid w:val="007B2C66"/>
    <w:rsid w:val="007B3438"/>
    <w:rsid w:val="007B55F9"/>
    <w:rsid w:val="007B5723"/>
    <w:rsid w:val="007B5A53"/>
    <w:rsid w:val="007B603C"/>
    <w:rsid w:val="007C0488"/>
    <w:rsid w:val="007C0FD5"/>
    <w:rsid w:val="007C146E"/>
    <w:rsid w:val="007C154F"/>
    <w:rsid w:val="007C192B"/>
    <w:rsid w:val="007C2490"/>
    <w:rsid w:val="007C260B"/>
    <w:rsid w:val="007C336E"/>
    <w:rsid w:val="007C3717"/>
    <w:rsid w:val="007C3B95"/>
    <w:rsid w:val="007C5319"/>
    <w:rsid w:val="007C53FE"/>
    <w:rsid w:val="007C5A78"/>
    <w:rsid w:val="007C5ECD"/>
    <w:rsid w:val="007C67E5"/>
    <w:rsid w:val="007C6A7A"/>
    <w:rsid w:val="007C7138"/>
    <w:rsid w:val="007C76AF"/>
    <w:rsid w:val="007C7F9C"/>
    <w:rsid w:val="007D046E"/>
    <w:rsid w:val="007D136F"/>
    <w:rsid w:val="007D1A7E"/>
    <w:rsid w:val="007D208C"/>
    <w:rsid w:val="007D2155"/>
    <w:rsid w:val="007D26D4"/>
    <w:rsid w:val="007D349B"/>
    <w:rsid w:val="007D411C"/>
    <w:rsid w:val="007D430D"/>
    <w:rsid w:val="007D4375"/>
    <w:rsid w:val="007D46F6"/>
    <w:rsid w:val="007E0771"/>
    <w:rsid w:val="007E1E42"/>
    <w:rsid w:val="007E1FE1"/>
    <w:rsid w:val="007E29A6"/>
    <w:rsid w:val="007E3344"/>
    <w:rsid w:val="007E3539"/>
    <w:rsid w:val="007E3866"/>
    <w:rsid w:val="007E3A2F"/>
    <w:rsid w:val="007E500F"/>
    <w:rsid w:val="007E6A68"/>
    <w:rsid w:val="007F0272"/>
    <w:rsid w:val="007F08BB"/>
    <w:rsid w:val="007F1394"/>
    <w:rsid w:val="007F13C5"/>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47B"/>
    <w:rsid w:val="00822C02"/>
    <w:rsid w:val="008232D0"/>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79C"/>
    <w:rsid w:val="0086301D"/>
    <w:rsid w:val="008637FD"/>
    <w:rsid w:val="00864322"/>
    <w:rsid w:val="00864A1F"/>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02F"/>
    <w:rsid w:val="00875A49"/>
    <w:rsid w:val="008763B7"/>
    <w:rsid w:val="00876B64"/>
    <w:rsid w:val="00876EAC"/>
    <w:rsid w:val="00877355"/>
    <w:rsid w:val="00880217"/>
    <w:rsid w:val="008813A3"/>
    <w:rsid w:val="00881B6A"/>
    <w:rsid w:val="008831F6"/>
    <w:rsid w:val="008837AC"/>
    <w:rsid w:val="00883B75"/>
    <w:rsid w:val="00884094"/>
    <w:rsid w:val="00885559"/>
    <w:rsid w:val="00885A89"/>
    <w:rsid w:val="00885AB3"/>
    <w:rsid w:val="0088602E"/>
    <w:rsid w:val="008872CD"/>
    <w:rsid w:val="008875EA"/>
    <w:rsid w:val="008904C0"/>
    <w:rsid w:val="00890644"/>
    <w:rsid w:val="00892490"/>
    <w:rsid w:val="00892992"/>
    <w:rsid w:val="00892C1E"/>
    <w:rsid w:val="00893C07"/>
    <w:rsid w:val="00894CC2"/>
    <w:rsid w:val="008950E4"/>
    <w:rsid w:val="00895289"/>
    <w:rsid w:val="0089538E"/>
    <w:rsid w:val="00895A85"/>
    <w:rsid w:val="00895E8B"/>
    <w:rsid w:val="00896FEF"/>
    <w:rsid w:val="008A0A3A"/>
    <w:rsid w:val="008A0E5E"/>
    <w:rsid w:val="008A113A"/>
    <w:rsid w:val="008A124E"/>
    <w:rsid w:val="008A1678"/>
    <w:rsid w:val="008A184C"/>
    <w:rsid w:val="008A1DA1"/>
    <w:rsid w:val="008A234D"/>
    <w:rsid w:val="008A42FE"/>
    <w:rsid w:val="008A6F15"/>
    <w:rsid w:val="008B0F46"/>
    <w:rsid w:val="008B1754"/>
    <w:rsid w:val="008B1DE8"/>
    <w:rsid w:val="008B222D"/>
    <w:rsid w:val="008B2574"/>
    <w:rsid w:val="008B2C88"/>
    <w:rsid w:val="008B2DF5"/>
    <w:rsid w:val="008B2DF9"/>
    <w:rsid w:val="008B3993"/>
    <w:rsid w:val="008B3B5C"/>
    <w:rsid w:val="008B4743"/>
    <w:rsid w:val="008B5933"/>
    <w:rsid w:val="008B5CD6"/>
    <w:rsid w:val="008B6452"/>
    <w:rsid w:val="008B6B65"/>
    <w:rsid w:val="008B700F"/>
    <w:rsid w:val="008C0057"/>
    <w:rsid w:val="008C017B"/>
    <w:rsid w:val="008C02D8"/>
    <w:rsid w:val="008C084D"/>
    <w:rsid w:val="008C10D9"/>
    <w:rsid w:val="008C294F"/>
    <w:rsid w:val="008C4C5A"/>
    <w:rsid w:val="008C4EB9"/>
    <w:rsid w:val="008D013E"/>
    <w:rsid w:val="008D01D8"/>
    <w:rsid w:val="008D05B9"/>
    <w:rsid w:val="008D0676"/>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0B"/>
    <w:rsid w:val="008D7060"/>
    <w:rsid w:val="008E0677"/>
    <w:rsid w:val="008E0CBC"/>
    <w:rsid w:val="008E140A"/>
    <w:rsid w:val="008E14DA"/>
    <w:rsid w:val="008E1912"/>
    <w:rsid w:val="008E242E"/>
    <w:rsid w:val="008E27F7"/>
    <w:rsid w:val="008E289A"/>
    <w:rsid w:val="008E2AD1"/>
    <w:rsid w:val="008E3136"/>
    <w:rsid w:val="008E323D"/>
    <w:rsid w:val="008E410F"/>
    <w:rsid w:val="008E41D2"/>
    <w:rsid w:val="008E43CE"/>
    <w:rsid w:val="008E4B80"/>
    <w:rsid w:val="008E55D1"/>
    <w:rsid w:val="008E5BC4"/>
    <w:rsid w:val="008E6AA9"/>
    <w:rsid w:val="008E792B"/>
    <w:rsid w:val="008E7A31"/>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684"/>
    <w:rsid w:val="00901C51"/>
    <w:rsid w:val="009028B4"/>
    <w:rsid w:val="00902C1F"/>
    <w:rsid w:val="00903B4C"/>
    <w:rsid w:val="00904281"/>
    <w:rsid w:val="00904DDB"/>
    <w:rsid w:val="009058C4"/>
    <w:rsid w:val="00905A30"/>
    <w:rsid w:val="00905D5E"/>
    <w:rsid w:val="009060BA"/>
    <w:rsid w:val="0090701F"/>
    <w:rsid w:val="00907709"/>
    <w:rsid w:val="00907A4A"/>
    <w:rsid w:val="009104F4"/>
    <w:rsid w:val="00910911"/>
    <w:rsid w:val="0091095C"/>
    <w:rsid w:val="00910E4A"/>
    <w:rsid w:val="0091114A"/>
    <w:rsid w:val="00912225"/>
    <w:rsid w:val="009125DF"/>
    <w:rsid w:val="00912C97"/>
    <w:rsid w:val="00913C2F"/>
    <w:rsid w:val="00914167"/>
    <w:rsid w:val="009148E2"/>
    <w:rsid w:val="00914951"/>
    <w:rsid w:val="00916323"/>
    <w:rsid w:val="00916969"/>
    <w:rsid w:val="00916B94"/>
    <w:rsid w:val="0091714D"/>
    <w:rsid w:val="00917D19"/>
    <w:rsid w:val="0092023D"/>
    <w:rsid w:val="00920CB2"/>
    <w:rsid w:val="00921099"/>
    <w:rsid w:val="00921A7B"/>
    <w:rsid w:val="00921F9B"/>
    <w:rsid w:val="00922130"/>
    <w:rsid w:val="009227F4"/>
    <w:rsid w:val="00923166"/>
    <w:rsid w:val="00923BDC"/>
    <w:rsid w:val="00924509"/>
    <w:rsid w:val="0092515F"/>
    <w:rsid w:val="00925214"/>
    <w:rsid w:val="00925C80"/>
    <w:rsid w:val="00927E42"/>
    <w:rsid w:val="00927EAE"/>
    <w:rsid w:val="00930AEA"/>
    <w:rsid w:val="00932D1A"/>
    <w:rsid w:val="00932E28"/>
    <w:rsid w:val="009332BA"/>
    <w:rsid w:val="00933742"/>
    <w:rsid w:val="00933D09"/>
    <w:rsid w:val="009340A6"/>
    <w:rsid w:val="00934B01"/>
    <w:rsid w:val="00934E40"/>
    <w:rsid w:val="0093518A"/>
    <w:rsid w:val="009366A3"/>
    <w:rsid w:val="009366BD"/>
    <w:rsid w:val="00936CA6"/>
    <w:rsid w:val="009370C8"/>
    <w:rsid w:val="00937C95"/>
    <w:rsid w:val="00940095"/>
    <w:rsid w:val="009403BA"/>
    <w:rsid w:val="009404AA"/>
    <w:rsid w:val="009409D9"/>
    <w:rsid w:val="00941459"/>
    <w:rsid w:val="00941B26"/>
    <w:rsid w:val="009433DF"/>
    <w:rsid w:val="009437C2"/>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86A"/>
    <w:rsid w:val="00957C33"/>
    <w:rsid w:val="0096022A"/>
    <w:rsid w:val="009618E6"/>
    <w:rsid w:val="00961BFB"/>
    <w:rsid w:val="00962B2C"/>
    <w:rsid w:val="00963152"/>
    <w:rsid w:val="009638E1"/>
    <w:rsid w:val="00963F0C"/>
    <w:rsid w:val="00963F72"/>
    <w:rsid w:val="009646EE"/>
    <w:rsid w:val="0096486B"/>
    <w:rsid w:val="00965322"/>
    <w:rsid w:val="00965811"/>
    <w:rsid w:val="00965AEE"/>
    <w:rsid w:val="00966D9C"/>
    <w:rsid w:val="00966DBA"/>
    <w:rsid w:val="00970897"/>
    <w:rsid w:val="00970C03"/>
    <w:rsid w:val="00971DD8"/>
    <w:rsid w:val="0097235E"/>
    <w:rsid w:val="0097397B"/>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0667"/>
    <w:rsid w:val="009912AD"/>
    <w:rsid w:val="00991CB4"/>
    <w:rsid w:val="00991FA7"/>
    <w:rsid w:val="00992C20"/>
    <w:rsid w:val="00992D41"/>
    <w:rsid w:val="009933F1"/>
    <w:rsid w:val="00993DE4"/>
    <w:rsid w:val="00993E8C"/>
    <w:rsid w:val="009952B7"/>
    <w:rsid w:val="00995B39"/>
    <w:rsid w:val="00996117"/>
    <w:rsid w:val="00996C8E"/>
    <w:rsid w:val="00996EEB"/>
    <w:rsid w:val="00997552"/>
    <w:rsid w:val="00997643"/>
    <w:rsid w:val="0099795F"/>
    <w:rsid w:val="009A015C"/>
    <w:rsid w:val="009A111A"/>
    <w:rsid w:val="009A2217"/>
    <w:rsid w:val="009A2AC8"/>
    <w:rsid w:val="009A2D5A"/>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2F5F"/>
    <w:rsid w:val="00A04231"/>
    <w:rsid w:val="00A07055"/>
    <w:rsid w:val="00A0756C"/>
    <w:rsid w:val="00A075D8"/>
    <w:rsid w:val="00A0785C"/>
    <w:rsid w:val="00A079D1"/>
    <w:rsid w:val="00A07A11"/>
    <w:rsid w:val="00A07B6E"/>
    <w:rsid w:val="00A10342"/>
    <w:rsid w:val="00A104C0"/>
    <w:rsid w:val="00A106A4"/>
    <w:rsid w:val="00A1079F"/>
    <w:rsid w:val="00A10D24"/>
    <w:rsid w:val="00A11D92"/>
    <w:rsid w:val="00A12DA7"/>
    <w:rsid w:val="00A15226"/>
    <w:rsid w:val="00A159B6"/>
    <w:rsid w:val="00A162B1"/>
    <w:rsid w:val="00A1783B"/>
    <w:rsid w:val="00A2028F"/>
    <w:rsid w:val="00A20BC2"/>
    <w:rsid w:val="00A217D4"/>
    <w:rsid w:val="00A222BE"/>
    <w:rsid w:val="00A231D5"/>
    <w:rsid w:val="00A2365A"/>
    <w:rsid w:val="00A23A69"/>
    <w:rsid w:val="00A243E2"/>
    <w:rsid w:val="00A24603"/>
    <w:rsid w:val="00A24E89"/>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AF8"/>
    <w:rsid w:val="00A34ED9"/>
    <w:rsid w:val="00A353AE"/>
    <w:rsid w:val="00A35AA3"/>
    <w:rsid w:val="00A35FEF"/>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591"/>
    <w:rsid w:val="00A46B9F"/>
    <w:rsid w:val="00A46C87"/>
    <w:rsid w:val="00A47601"/>
    <w:rsid w:val="00A47743"/>
    <w:rsid w:val="00A47821"/>
    <w:rsid w:val="00A51216"/>
    <w:rsid w:val="00A51546"/>
    <w:rsid w:val="00A5248B"/>
    <w:rsid w:val="00A536FB"/>
    <w:rsid w:val="00A5415D"/>
    <w:rsid w:val="00A542E8"/>
    <w:rsid w:val="00A55CDD"/>
    <w:rsid w:val="00A55D01"/>
    <w:rsid w:val="00A5656B"/>
    <w:rsid w:val="00A57738"/>
    <w:rsid w:val="00A579F4"/>
    <w:rsid w:val="00A57F3E"/>
    <w:rsid w:val="00A60389"/>
    <w:rsid w:val="00A60803"/>
    <w:rsid w:val="00A60887"/>
    <w:rsid w:val="00A616CB"/>
    <w:rsid w:val="00A6376D"/>
    <w:rsid w:val="00A63BD7"/>
    <w:rsid w:val="00A63D79"/>
    <w:rsid w:val="00A64B1C"/>
    <w:rsid w:val="00A64F0E"/>
    <w:rsid w:val="00A64F33"/>
    <w:rsid w:val="00A6564E"/>
    <w:rsid w:val="00A66214"/>
    <w:rsid w:val="00A6681C"/>
    <w:rsid w:val="00A67066"/>
    <w:rsid w:val="00A67306"/>
    <w:rsid w:val="00A67874"/>
    <w:rsid w:val="00A67D16"/>
    <w:rsid w:val="00A71332"/>
    <w:rsid w:val="00A71421"/>
    <w:rsid w:val="00A72A5A"/>
    <w:rsid w:val="00A72B5F"/>
    <w:rsid w:val="00A72C3D"/>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B74"/>
    <w:rsid w:val="00A91DA3"/>
    <w:rsid w:val="00A934CA"/>
    <w:rsid w:val="00A94549"/>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0FDB"/>
    <w:rsid w:val="00AB18AE"/>
    <w:rsid w:val="00AB1E9C"/>
    <w:rsid w:val="00AB38FD"/>
    <w:rsid w:val="00AB412C"/>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4E91"/>
    <w:rsid w:val="00AC57EA"/>
    <w:rsid w:val="00AC5E9E"/>
    <w:rsid w:val="00AC66BC"/>
    <w:rsid w:val="00AC6730"/>
    <w:rsid w:val="00AD0382"/>
    <w:rsid w:val="00AD08CC"/>
    <w:rsid w:val="00AD0DAE"/>
    <w:rsid w:val="00AD0E7D"/>
    <w:rsid w:val="00AD1E9A"/>
    <w:rsid w:val="00AD24E9"/>
    <w:rsid w:val="00AD2B8F"/>
    <w:rsid w:val="00AD2C3D"/>
    <w:rsid w:val="00AD3AF3"/>
    <w:rsid w:val="00AD3F95"/>
    <w:rsid w:val="00AD44FB"/>
    <w:rsid w:val="00AD460A"/>
    <w:rsid w:val="00AD611C"/>
    <w:rsid w:val="00AD74B7"/>
    <w:rsid w:val="00AE0098"/>
    <w:rsid w:val="00AE0427"/>
    <w:rsid w:val="00AE06FB"/>
    <w:rsid w:val="00AE2B09"/>
    <w:rsid w:val="00AE3640"/>
    <w:rsid w:val="00AE38C2"/>
    <w:rsid w:val="00AE38C4"/>
    <w:rsid w:val="00AE3BBB"/>
    <w:rsid w:val="00AE44F4"/>
    <w:rsid w:val="00AE486B"/>
    <w:rsid w:val="00AE5ABC"/>
    <w:rsid w:val="00AE5D8D"/>
    <w:rsid w:val="00AE6039"/>
    <w:rsid w:val="00AE6552"/>
    <w:rsid w:val="00AE674D"/>
    <w:rsid w:val="00AE69B0"/>
    <w:rsid w:val="00AF0882"/>
    <w:rsid w:val="00AF1FC1"/>
    <w:rsid w:val="00AF2334"/>
    <w:rsid w:val="00AF245C"/>
    <w:rsid w:val="00AF2868"/>
    <w:rsid w:val="00AF31B6"/>
    <w:rsid w:val="00AF4179"/>
    <w:rsid w:val="00AF43B6"/>
    <w:rsid w:val="00AF4538"/>
    <w:rsid w:val="00AF516A"/>
    <w:rsid w:val="00AF5CAC"/>
    <w:rsid w:val="00AF6354"/>
    <w:rsid w:val="00AF659C"/>
    <w:rsid w:val="00AF69A7"/>
    <w:rsid w:val="00AF715C"/>
    <w:rsid w:val="00B00F56"/>
    <w:rsid w:val="00B0166F"/>
    <w:rsid w:val="00B04B66"/>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2E0E"/>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5731"/>
    <w:rsid w:val="00B3655B"/>
    <w:rsid w:val="00B36DF1"/>
    <w:rsid w:val="00B37120"/>
    <w:rsid w:val="00B41AEB"/>
    <w:rsid w:val="00B430B2"/>
    <w:rsid w:val="00B430FD"/>
    <w:rsid w:val="00B45370"/>
    <w:rsid w:val="00B45C66"/>
    <w:rsid w:val="00B460AF"/>
    <w:rsid w:val="00B4655E"/>
    <w:rsid w:val="00B46D16"/>
    <w:rsid w:val="00B4751F"/>
    <w:rsid w:val="00B47CD2"/>
    <w:rsid w:val="00B5157C"/>
    <w:rsid w:val="00B51B14"/>
    <w:rsid w:val="00B51DB9"/>
    <w:rsid w:val="00B51E9F"/>
    <w:rsid w:val="00B5290B"/>
    <w:rsid w:val="00B5318A"/>
    <w:rsid w:val="00B540D1"/>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6A5F"/>
    <w:rsid w:val="00B674C3"/>
    <w:rsid w:val="00B70989"/>
    <w:rsid w:val="00B70BDB"/>
    <w:rsid w:val="00B72AB7"/>
    <w:rsid w:val="00B7407B"/>
    <w:rsid w:val="00B74468"/>
    <w:rsid w:val="00B74A8D"/>
    <w:rsid w:val="00B74C79"/>
    <w:rsid w:val="00B75857"/>
    <w:rsid w:val="00B7619F"/>
    <w:rsid w:val="00B77186"/>
    <w:rsid w:val="00B8099B"/>
    <w:rsid w:val="00B80E99"/>
    <w:rsid w:val="00B81089"/>
    <w:rsid w:val="00B81AF9"/>
    <w:rsid w:val="00B81DBD"/>
    <w:rsid w:val="00B81F64"/>
    <w:rsid w:val="00B83277"/>
    <w:rsid w:val="00B83AC0"/>
    <w:rsid w:val="00B8481F"/>
    <w:rsid w:val="00B852CD"/>
    <w:rsid w:val="00B8545D"/>
    <w:rsid w:val="00B8556D"/>
    <w:rsid w:val="00B87096"/>
    <w:rsid w:val="00B87978"/>
    <w:rsid w:val="00B87C5C"/>
    <w:rsid w:val="00B87F52"/>
    <w:rsid w:val="00B90F4B"/>
    <w:rsid w:val="00B91082"/>
    <w:rsid w:val="00B910CA"/>
    <w:rsid w:val="00B9174D"/>
    <w:rsid w:val="00B91EE8"/>
    <w:rsid w:val="00B93EE3"/>
    <w:rsid w:val="00B93EF0"/>
    <w:rsid w:val="00B94B5E"/>
    <w:rsid w:val="00B95001"/>
    <w:rsid w:val="00B952B8"/>
    <w:rsid w:val="00B954BB"/>
    <w:rsid w:val="00B959AF"/>
    <w:rsid w:val="00B9701B"/>
    <w:rsid w:val="00B97108"/>
    <w:rsid w:val="00BA035B"/>
    <w:rsid w:val="00BA0B74"/>
    <w:rsid w:val="00BA0BAA"/>
    <w:rsid w:val="00BA182F"/>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07C4"/>
    <w:rsid w:val="00BC186E"/>
    <w:rsid w:val="00BC1D81"/>
    <w:rsid w:val="00BC2B22"/>
    <w:rsid w:val="00BC3452"/>
    <w:rsid w:val="00BC4725"/>
    <w:rsid w:val="00BC4883"/>
    <w:rsid w:val="00BC5BDE"/>
    <w:rsid w:val="00BC66CB"/>
    <w:rsid w:val="00BC69E2"/>
    <w:rsid w:val="00BC6AF3"/>
    <w:rsid w:val="00BD099E"/>
    <w:rsid w:val="00BD26A5"/>
    <w:rsid w:val="00BD311A"/>
    <w:rsid w:val="00BD33BC"/>
    <w:rsid w:val="00BD3DE9"/>
    <w:rsid w:val="00BD458F"/>
    <w:rsid w:val="00BD51BC"/>
    <w:rsid w:val="00BD531D"/>
    <w:rsid w:val="00BD5787"/>
    <w:rsid w:val="00BD5BAD"/>
    <w:rsid w:val="00BD61FB"/>
    <w:rsid w:val="00BD6FB4"/>
    <w:rsid w:val="00BD6FE4"/>
    <w:rsid w:val="00BD77EB"/>
    <w:rsid w:val="00BE044D"/>
    <w:rsid w:val="00BE1629"/>
    <w:rsid w:val="00BE1F8F"/>
    <w:rsid w:val="00BE22F8"/>
    <w:rsid w:val="00BE24B0"/>
    <w:rsid w:val="00BE262D"/>
    <w:rsid w:val="00BE272E"/>
    <w:rsid w:val="00BE27EB"/>
    <w:rsid w:val="00BE2E32"/>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C6"/>
    <w:rsid w:val="00C01CB1"/>
    <w:rsid w:val="00C01D2A"/>
    <w:rsid w:val="00C03F4B"/>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2F1B"/>
    <w:rsid w:val="00C24AE3"/>
    <w:rsid w:val="00C25513"/>
    <w:rsid w:val="00C259CD"/>
    <w:rsid w:val="00C2638F"/>
    <w:rsid w:val="00C26DA4"/>
    <w:rsid w:val="00C27EC9"/>
    <w:rsid w:val="00C307E3"/>
    <w:rsid w:val="00C3123D"/>
    <w:rsid w:val="00C31CE5"/>
    <w:rsid w:val="00C32CCB"/>
    <w:rsid w:val="00C3311F"/>
    <w:rsid w:val="00C33C7E"/>
    <w:rsid w:val="00C34847"/>
    <w:rsid w:val="00C34E47"/>
    <w:rsid w:val="00C35397"/>
    <w:rsid w:val="00C36851"/>
    <w:rsid w:val="00C36A69"/>
    <w:rsid w:val="00C3797F"/>
    <w:rsid w:val="00C402A8"/>
    <w:rsid w:val="00C403D9"/>
    <w:rsid w:val="00C40BCA"/>
    <w:rsid w:val="00C40E8D"/>
    <w:rsid w:val="00C42B7D"/>
    <w:rsid w:val="00C42E4B"/>
    <w:rsid w:val="00C42E7A"/>
    <w:rsid w:val="00C44268"/>
    <w:rsid w:val="00C45034"/>
    <w:rsid w:val="00C45497"/>
    <w:rsid w:val="00C45B76"/>
    <w:rsid w:val="00C50345"/>
    <w:rsid w:val="00C50D70"/>
    <w:rsid w:val="00C50F38"/>
    <w:rsid w:val="00C5121F"/>
    <w:rsid w:val="00C52183"/>
    <w:rsid w:val="00C527AE"/>
    <w:rsid w:val="00C52918"/>
    <w:rsid w:val="00C52B41"/>
    <w:rsid w:val="00C53A29"/>
    <w:rsid w:val="00C54669"/>
    <w:rsid w:val="00C556BF"/>
    <w:rsid w:val="00C56485"/>
    <w:rsid w:val="00C56A00"/>
    <w:rsid w:val="00C56C9F"/>
    <w:rsid w:val="00C57759"/>
    <w:rsid w:val="00C57F3F"/>
    <w:rsid w:val="00C60EFB"/>
    <w:rsid w:val="00C60F10"/>
    <w:rsid w:val="00C61B2E"/>
    <w:rsid w:val="00C62193"/>
    <w:rsid w:val="00C62A0B"/>
    <w:rsid w:val="00C637E6"/>
    <w:rsid w:val="00C63F19"/>
    <w:rsid w:val="00C6420B"/>
    <w:rsid w:val="00C6647A"/>
    <w:rsid w:val="00C667AC"/>
    <w:rsid w:val="00C679AB"/>
    <w:rsid w:val="00C67AB1"/>
    <w:rsid w:val="00C67FA3"/>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350"/>
    <w:rsid w:val="00C77552"/>
    <w:rsid w:val="00C77E5B"/>
    <w:rsid w:val="00C80316"/>
    <w:rsid w:val="00C80725"/>
    <w:rsid w:val="00C81A46"/>
    <w:rsid w:val="00C81FE6"/>
    <w:rsid w:val="00C82F88"/>
    <w:rsid w:val="00C831B9"/>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723"/>
    <w:rsid w:val="00CB19AB"/>
    <w:rsid w:val="00CB239F"/>
    <w:rsid w:val="00CB269F"/>
    <w:rsid w:val="00CB332E"/>
    <w:rsid w:val="00CB4AAE"/>
    <w:rsid w:val="00CB54C2"/>
    <w:rsid w:val="00CB56AC"/>
    <w:rsid w:val="00CB5862"/>
    <w:rsid w:val="00CB768C"/>
    <w:rsid w:val="00CB7B85"/>
    <w:rsid w:val="00CC0328"/>
    <w:rsid w:val="00CC0661"/>
    <w:rsid w:val="00CC1881"/>
    <w:rsid w:val="00CC1992"/>
    <w:rsid w:val="00CC2639"/>
    <w:rsid w:val="00CC3AA7"/>
    <w:rsid w:val="00CC4F5E"/>
    <w:rsid w:val="00CC5637"/>
    <w:rsid w:val="00CC7731"/>
    <w:rsid w:val="00CD0308"/>
    <w:rsid w:val="00CD0331"/>
    <w:rsid w:val="00CD1315"/>
    <w:rsid w:val="00CD162A"/>
    <w:rsid w:val="00CD1DB3"/>
    <w:rsid w:val="00CD1F52"/>
    <w:rsid w:val="00CD268D"/>
    <w:rsid w:val="00CD2B61"/>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8C9"/>
    <w:rsid w:val="00CF3072"/>
    <w:rsid w:val="00CF320C"/>
    <w:rsid w:val="00CF351E"/>
    <w:rsid w:val="00CF3F57"/>
    <w:rsid w:val="00CF4698"/>
    <w:rsid w:val="00CF4DF7"/>
    <w:rsid w:val="00CF56AC"/>
    <w:rsid w:val="00CF5F3F"/>
    <w:rsid w:val="00CF70F1"/>
    <w:rsid w:val="00CF7201"/>
    <w:rsid w:val="00D0055D"/>
    <w:rsid w:val="00D020E0"/>
    <w:rsid w:val="00D03E29"/>
    <w:rsid w:val="00D04906"/>
    <w:rsid w:val="00D04EE6"/>
    <w:rsid w:val="00D051E9"/>
    <w:rsid w:val="00D0606B"/>
    <w:rsid w:val="00D063E2"/>
    <w:rsid w:val="00D06564"/>
    <w:rsid w:val="00D06F82"/>
    <w:rsid w:val="00D07D3E"/>
    <w:rsid w:val="00D10904"/>
    <w:rsid w:val="00D11CA0"/>
    <w:rsid w:val="00D12306"/>
    <w:rsid w:val="00D1263D"/>
    <w:rsid w:val="00D12E34"/>
    <w:rsid w:val="00D12E67"/>
    <w:rsid w:val="00D1300F"/>
    <w:rsid w:val="00D13593"/>
    <w:rsid w:val="00D13A62"/>
    <w:rsid w:val="00D13F13"/>
    <w:rsid w:val="00D1492F"/>
    <w:rsid w:val="00D1494E"/>
    <w:rsid w:val="00D15577"/>
    <w:rsid w:val="00D163DC"/>
    <w:rsid w:val="00D17337"/>
    <w:rsid w:val="00D176AF"/>
    <w:rsid w:val="00D17985"/>
    <w:rsid w:val="00D202CF"/>
    <w:rsid w:val="00D20418"/>
    <w:rsid w:val="00D20705"/>
    <w:rsid w:val="00D2080B"/>
    <w:rsid w:val="00D20D04"/>
    <w:rsid w:val="00D2115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C4B"/>
    <w:rsid w:val="00D51F68"/>
    <w:rsid w:val="00D520D9"/>
    <w:rsid w:val="00D526E9"/>
    <w:rsid w:val="00D5359B"/>
    <w:rsid w:val="00D53672"/>
    <w:rsid w:val="00D53C6F"/>
    <w:rsid w:val="00D54980"/>
    <w:rsid w:val="00D54DE1"/>
    <w:rsid w:val="00D55410"/>
    <w:rsid w:val="00D567E3"/>
    <w:rsid w:val="00D567F5"/>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8D5"/>
    <w:rsid w:val="00D8798F"/>
    <w:rsid w:val="00D9165E"/>
    <w:rsid w:val="00D949C5"/>
    <w:rsid w:val="00D951FB"/>
    <w:rsid w:val="00D97305"/>
    <w:rsid w:val="00D97F6C"/>
    <w:rsid w:val="00DA19D9"/>
    <w:rsid w:val="00DA1EDE"/>
    <w:rsid w:val="00DA1EF5"/>
    <w:rsid w:val="00DA20E0"/>
    <w:rsid w:val="00DA26D9"/>
    <w:rsid w:val="00DA2788"/>
    <w:rsid w:val="00DA3436"/>
    <w:rsid w:val="00DA3F0D"/>
    <w:rsid w:val="00DA41E6"/>
    <w:rsid w:val="00DA55E6"/>
    <w:rsid w:val="00DA62E7"/>
    <w:rsid w:val="00DA6F4A"/>
    <w:rsid w:val="00DA71C4"/>
    <w:rsid w:val="00DA7875"/>
    <w:rsid w:val="00DB1CB0"/>
    <w:rsid w:val="00DB36FA"/>
    <w:rsid w:val="00DB40F6"/>
    <w:rsid w:val="00DB418B"/>
    <w:rsid w:val="00DB44D1"/>
    <w:rsid w:val="00DB52CB"/>
    <w:rsid w:val="00DB5919"/>
    <w:rsid w:val="00DB6894"/>
    <w:rsid w:val="00DB6EC3"/>
    <w:rsid w:val="00DB72BE"/>
    <w:rsid w:val="00DB72E7"/>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133"/>
    <w:rsid w:val="00DD0726"/>
    <w:rsid w:val="00DD0865"/>
    <w:rsid w:val="00DD0ECF"/>
    <w:rsid w:val="00DD16F3"/>
    <w:rsid w:val="00DD3206"/>
    <w:rsid w:val="00DD322B"/>
    <w:rsid w:val="00DD325B"/>
    <w:rsid w:val="00DD3712"/>
    <w:rsid w:val="00DD433C"/>
    <w:rsid w:val="00DD4988"/>
    <w:rsid w:val="00DD4E90"/>
    <w:rsid w:val="00DD514E"/>
    <w:rsid w:val="00DD60B8"/>
    <w:rsid w:val="00DD691A"/>
    <w:rsid w:val="00DD720F"/>
    <w:rsid w:val="00DD77AA"/>
    <w:rsid w:val="00DE1226"/>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0B83"/>
    <w:rsid w:val="00DF16D0"/>
    <w:rsid w:val="00DF1AE3"/>
    <w:rsid w:val="00DF1CCB"/>
    <w:rsid w:val="00DF2573"/>
    <w:rsid w:val="00DF28E0"/>
    <w:rsid w:val="00DF2CD8"/>
    <w:rsid w:val="00DF31C8"/>
    <w:rsid w:val="00DF44B0"/>
    <w:rsid w:val="00DF4582"/>
    <w:rsid w:val="00DF46CA"/>
    <w:rsid w:val="00DF4704"/>
    <w:rsid w:val="00DF553C"/>
    <w:rsid w:val="00DF5F72"/>
    <w:rsid w:val="00DF67B7"/>
    <w:rsid w:val="00DF7A75"/>
    <w:rsid w:val="00E002F9"/>
    <w:rsid w:val="00E004AA"/>
    <w:rsid w:val="00E005DC"/>
    <w:rsid w:val="00E00B66"/>
    <w:rsid w:val="00E00BBA"/>
    <w:rsid w:val="00E0116F"/>
    <w:rsid w:val="00E0120D"/>
    <w:rsid w:val="00E01F62"/>
    <w:rsid w:val="00E01FD1"/>
    <w:rsid w:val="00E02132"/>
    <w:rsid w:val="00E023D5"/>
    <w:rsid w:val="00E037B9"/>
    <w:rsid w:val="00E03891"/>
    <w:rsid w:val="00E04340"/>
    <w:rsid w:val="00E0484F"/>
    <w:rsid w:val="00E04A8A"/>
    <w:rsid w:val="00E05D65"/>
    <w:rsid w:val="00E0630F"/>
    <w:rsid w:val="00E06D4E"/>
    <w:rsid w:val="00E07020"/>
    <w:rsid w:val="00E07061"/>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5329"/>
    <w:rsid w:val="00E25D51"/>
    <w:rsid w:val="00E25F4F"/>
    <w:rsid w:val="00E261DA"/>
    <w:rsid w:val="00E26FCF"/>
    <w:rsid w:val="00E2716A"/>
    <w:rsid w:val="00E273A0"/>
    <w:rsid w:val="00E3042B"/>
    <w:rsid w:val="00E333BA"/>
    <w:rsid w:val="00E334CF"/>
    <w:rsid w:val="00E3465C"/>
    <w:rsid w:val="00E3486E"/>
    <w:rsid w:val="00E35276"/>
    <w:rsid w:val="00E36B6A"/>
    <w:rsid w:val="00E37656"/>
    <w:rsid w:val="00E37726"/>
    <w:rsid w:val="00E37B4D"/>
    <w:rsid w:val="00E401F6"/>
    <w:rsid w:val="00E40472"/>
    <w:rsid w:val="00E409A1"/>
    <w:rsid w:val="00E412A8"/>
    <w:rsid w:val="00E418D4"/>
    <w:rsid w:val="00E422CF"/>
    <w:rsid w:val="00E4235B"/>
    <w:rsid w:val="00E42599"/>
    <w:rsid w:val="00E42628"/>
    <w:rsid w:val="00E43BD3"/>
    <w:rsid w:val="00E44C83"/>
    <w:rsid w:val="00E44CF3"/>
    <w:rsid w:val="00E44F2E"/>
    <w:rsid w:val="00E45701"/>
    <w:rsid w:val="00E458AE"/>
    <w:rsid w:val="00E4606F"/>
    <w:rsid w:val="00E46B91"/>
    <w:rsid w:val="00E46DE5"/>
    <w:rsid w:val="00E47442"/>
    <w:rsid w:val="00E47898"/>
    <w:rsid w:val="00E51D65"/>
    <w:rsid w:val="00E51E30"/>
    <w:rsid w:val="00E52264"/>
    <w:rsid w:val="00E52835"/>
    <w:rsid w:val="00E52B18"/>
    <w:rsid w:val="00E52F9C"/>
    <w:rsid w:val="00E52FBB"/>
    <w:rsid w:val="00E53A44"/>
    <w:rsid w:val="00E53B78"/>
    <w:rsid w:val="00E54660"/>
    <w:rsid w:val="00E5491A"/>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4D5"/>
    <w:rsid w:val="00E73571"/>
    <w:rsid w:val="00E73DDF"/>
    <w:rsid w:val="00E74699"/>
    <w:rsid w:val="00E74A14"/>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F5D"/>
    <w:rsid w:val="00E92002"/>
    <w:rsid w:val="00E92696"/>
    <w:rsid w:val="00E92EBD"/>
    <w:rsid w:val="00E934A6"/>
    <w:rsid w:val="00E94B65"/>
    <w:rsid w:val="00E9563D"/>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246"/>
    <w:rsid w:val="00EA4419"/>
    <w:rsid w:val="00EA4526"/>
    <w:rsid w:val="00EA4AC8"/>
    <w:rsid w:val="00EA511A"/>
    <w:rsid w:val="00EA5520"/>
    <w:rsid w:val="00EA6364"/>
    <w:rsid w:val="00EA63B7"/>
    <w:rsid w:val="00EA741B"/>
    <w:rsid w:val="00EB023C"/>
    <w:rsid w:val="00EB05C4"/>
    <w:rsid w:val="00EB0A3A"/>
    <w:rsid w:val="00EB0CFB"/>
    <w:rsid w:val="00EB15F7"/>
    <w:rsid w:val="00EB2223"/>
    <w:rsid w:val="00EB27FA"/>
    <w:rsid w:val="00EB3C91"/>
    <w:rsid w:val="00EB3EA5"/>
    <w:rsid w:val="00EB493A"/>
    <w:rsid w:val="00EB4FC7"/>
    <w:rsid w:val="00EB5081"/>
    <w:rsid w:val="00EB5560"/>
    <w:rsid w:val="00EB5709"/>
    <w:rsid w:val="00EC06BA"/>
    <w:rsid w:val="00EC0E00"/>
    <w:rsid w:val="00EC11D8"/>
    <w:rsid w:val="00EC1424"/>
    <w:rsid w:val="00EC15AD"/>
    <w:rsid w:val="00EC1AC8"/>
    <w:rsid w:val="00EC1C12"/>
    <w:rsid w:val="00EC1D4D"/>
    <w:rsid w:val="00EC1DA2"/>
    <w:rsid w:val="00EC1F82"/>
    <w:rsid w:val="00EC2872"/>
    <w:rsid w:val="00EC4080"/>
    <w:rsid w:val="00EC4C27"/>
    <w:rsid w:val="00EC504D"/>
    <w:rsid w:val="00EC514E"/>
    <w:rsid w:val="00EC55A9"/>
    <w:rsid w:val="00EC5D86"/>
    <w:rsid w:val="00EC653C"/>
    <w:rsid w:val="00EC6851"/>
    <w:rsid w:val="00ED0764"/>
    <w:rsid w:val="00ED1386"/>
    <w:rsid w:val="00ED24BA"/>
    <w:rsid w:val="00ED4FE5"/>
    <w:rsid w:val="00ED5D70"/>
    <w:rsid w:val="00ED5E51"/>
    <w:rsid w:val="00ED66F9"/>
    <w:rsid w:val="00ED6C18"/>
    <w:rsid w:val="00ED6D46"/>
    <w:rsid w:val="00ED6DBC"/>
    <w:rsid w:val="00ED7243"/>
    <w:rsid w:val="00ED7EC9"/>
    <w:rsid w:val="00EE1530"/>
    <w:rsid w:val="00EE186C"/>
    <w:rsid w:val="00EE1D44"/>
    <w:rsid w:val="00EE2059"/>
    <w:rsid w:val="00EE2D29"/>
    <w:rsid w:val="00EE2D7A"/>
    <w:rsid w:val="00EE3141"/>
    <w:rsid w:val="00EE3E04"/>
    <w:rsid w:val="00EE4847"/>
    <w:rsid w:val="00EE5181"/>
    <w:rsid w:val="00EE68C6"/>
    <w:rsid w:val="00EF01DC"/>
    <w:rsid w:val="00EF0C7C"/>
    <w:rsid w:val="00EF17E6"/>
    <w:rsid w:val="00EF4040"/>
    <w:rsid w:val="00EF4046"/>
    <w:rsid w:val="00EF4778"/>
    <w:rsid w:val="00EF4A52"/>
    <w:rsid w:val="00EF5ECA"/>
    <w:rsid w:val="00EF622F"/>
    <w:rsid w:val="00EF6E89"/>
    <w:rsid w:val="00EF74E3"/>
    <w:rsid w:val="00F00CFD"/>
    <w:rsid w:val="00F01A19"/>
    <w:rsid w:val="00F01BED"/>
    <w:rsid w:val="00F02FC5"/>
    <w:rsid w:val="00F0311B"/>
    <w:rsid w:val="00F035B0"/>
    <w:rsid w:val="00F03B80"/>
    <w:rsid w:val="00F03F89"/>
    <w:rsid w:val="00F04472"/>
    <w:rsid w:val="00F05E5C"/>
    <w:rsid w:val="00F06671"/>
    <w:rsid w:val="00F07C1E"/>
    <w:rsid w:val="00F10944"/>
    <w:rsid w:val="00F1279D"/>
    <w:rsid w:val="00F1377A"/>
    <w:rsid w:val="00F137EF"/>
    <w:rsid w:val="00F140D8"/>
    <w:rsid w:val="00F152A8"/>
    <w:rsid w:val="00F1550E"/>
    <w:rsid w:val="00F155D9"/>
    <w:rsid w:val="00F16312"/>
    <w:rsid w:val="00F1632F"/>
    <w:rsid w:val="00F16380"/>
    <w:rsid w:val="00F17963"/>
    <w:rsid w:val="00F20B37"/>
    <w:rsid w:val="00F20D4A"/>
    <w:rsid w:val="00F20D7A"/>
    <w:rsid w:val="00F22365"/>
    <w:rsid w:val="00F22C1F"/>
    <w:rsid w:val="00F23544"/>
    <w:rsid w:val="00F235EF"/>
    <w:rsid w:val="00F238E3"/>
    <w:rsid w:val="00F23B51"/>
    <w:rsid w:val="00F23D62"/>
    <w:rsid w:val="00F24455"/>
    <w:rsid w:val="00F250EC"/>
    <w:rsid w:val="00F25BF2"/>
    <w:rsid w:val="00F25C12"/>
    <w:rsid w:val="00F25F25"/>
    <w:rsid w:val="00F25F7E"/>
    <w:rsid w:val="00F275D3"/>
    <w:rsid w:val="00F30353"/>
    <w:rsid w:val="00F30572"/>
    <w:rsid w:val="00F31481"/>
    <w:rsid w:val="00F314EF"/>
    <w:rsid w:val="00F3177F"/>
    <w:rsid w:val="00F31C3F"/>
    <w:rsid w:val="00F320AA"/>
    <w:rsid w:val="00F32F58"/>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446"/>
    <w:rsid w:val="00F51C55"/>
    <w:rsid w:val="00F52321"/>
    <w:rsid w:val="00F52A76"/>
    <w:rsid w:val="00F530E1"/>
    <w:rsid w:val="00F53D67"/>
    <w:rsid w:val="00F54A1B"/>
    <w:rsid w:val="00F5527D"/>
    <w:rsid w:val="00F5584D"/>
    <w:rsid w:val="00F55A45"/>
    <w:rsid w:val="00F56BEA"/>
    <w:rsid w:val="00F56C36"/>
    <w:rsid w:val="00F56EB4"/>
    <w:rsid w:val="00F57827"/>
    <w:rsid w:val="00F6005E"/>
    <w:rsid w:val="00F6010F"/>
    <w:rsid w:val="00F60AA0"/>
    <w:rsid w:val="00F60B9B"/>
    <w:rsid w:val="00F60D73"/>
    <w:rsid w:val="00F61AEA"/>
    <w:rsid w:val="00F6232E"/>
    <w:rsid w:val="00F62544"/>
    <w:rsid w:val="00F65662"/>
    <w:rsid w:val="00F657C1"/>
    <w:rsid w:val="00F6632D"/>
    <w:rsid w:val="00F66D2A"/>
    <w:rsid w:val="00F66D40"/>
    <w:rsid w:val="00F700E6"/>
    <w:rsid w:val="00F703EC"/>
    <w:rsid w:val="00F70CE2"/>
    <w:rsid w:val="00F733EF"/>
    <w:rsid w:val="00F73502"/>
    <w:rsid w:val="00F744BD"/>
    <w:rsid w:val="00F749DC"/>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0E"/>
    <w:rsid w:val="00F9185B"/>
    <w:rsid w:val="00F91AEF"/>
    <w:rsid w:val="00F926FB"/>
    <w:rsid w:val="00F9286D"/>
    <w:rsid w:val="00F92C5D"/>
    <w:rsid w:val="00F93AA1"/>
    <w:rsid w:val="00F93BA7"/>
    <w:rsid w:val="00F94350"/>
    <w:rsid w:val="00F944D9"/>
    <w:rsid w:val="00F95B84"/>
    <w:rsid w:val="00F95FBC"/>
    <w:rsid w:val="00F9708B"/>
    <w:rsid w:val="00F97537"/>
    <w:rsid w:val="00F97F5A"/>
    <w:rsid w:val="00FA0444"/>
    <w:rsid w:val="00FA131C"/>
    <w:rsid w:val="00FA1D31"/>
    <w:rsid w:val="00FA40AE"/>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356C"/>
    <w:rsid w:val="00FB3810"/>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5A"/>
    <w:rsid w:val="00FC57D8"/>
    <w:rsid w:val="00FC5A2F"/>
    <w:rsid w:val="00FC6462"/>
    <w:rsid w:val="00FC6D10"/>
    <w:rsid w:val="00FC7E51"/>
    <w:rsid w:val="00FD0893"/>
    <w:rsid w:val="00FD0AED"/>
    <w:rsid w:val="00FD16A8"/>
    <w:rsid w:val="00FD1931"/>
    <w:rsid w:val="00FD255E"/>
    <w:rsid w:val="00FD261B"/>
    <w:rsid w:val="00FD3A2B"/>
    <w:rsid w:val="00FD4308"/>
    <w:rsid w:val="00FD4805"/>
    <w:rsid w:val="00FD481C"/>
    <w:rsid w:val="00FD54E9"/>
    <w:rsid w:val="00FD5C55"/>
    <w:rsid w:val="00FD5D6A"/>
    <w:rsid w:val="00FD705E"/>
    <w:rsid w:val="00FD7973"/>
    <w:rsid w:val="00FD7A0F"/>
    <w:rsid w:val="00FE0621"/>
    <w:rsid w:val="00FE210A"/>
    <w:rsid w:val="00FE22AD"/>
    <w:rsid w:val="00FE2BF2"/>
    <w:rsid w:val="00FE35C0"/>
    <w:rsid w:val="00FE5489"/>
    <w:rsid w:val="00FE63D4"/>
    <w:rsid w:val="00FE6523"/>
    <w:rsid w:val="00FE6868"/>
    <w:rsid w:val="00FE78E8"/>
    <w:rsid w:val="00FF00FE"/>
    <w:rsid w:val="00FF0153"/>
    <w:rsid w:val="00FF06E6"/>
    <w:rsid w:val="00FF23A9"/>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33AB5"/>
  <w15:docId w15:val="{BEE2C530-ACE7-481B-A83D-730AE616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
    <w:name w:val="heading 3"/>
    <w:aliases w:val="h3"/>
    <w:basedOn w:val="a"/>
    <w:next w:val="a"/>
    <w:link w:val="30"/>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character" w:customStyle="1" w:styleId="30">
    <w:name w:val="Заголовок 3 Знак"/>
    <w:aliases w:val="h3 Знак"/>
    <w:link w:val="3"/>
    <w:uiPriority w:val="9"/>
    <w:rsid w:val="005F3F9E"/>
    <w:rPr>
      <w:b/>
      <w:snapToGrid w:val="0"/>
      <w:sz w:val="28"/>
    </w:rPr>
  </w:style>
  <w:style w:type="paragraph" w:styleId="31">
    <w:name w:val="Body Text 3"/>
    <w:basedOn w:val="a"/>
    <w:link w:val="32"/>
    <w:rsid w:val="004B090F"/>
    <w:pPr>
      <w:spacing w:line="240" w:lineRule="auto"/>
      <w:ind w:firstLine="0"/>
    </w:pPr>
    <w:rPr>
      <w:snapToGrid/>
      <w:color w:val="0000FF"/>
      <w:sz w:val="24"/>
      <w:szCs w:val="24"/>
      <w:lang w:val="x-none" w:eastAsia="en-US"/>
    </w:rPr>
  </w:style>
  <w:style w:type="character" w:customStyle="1" w:styleId="32">
    <w:name w:val="Основной текст 3 Знак"/>
    <w:link w:val="31"/>
    <w:rsid w:val="001D2676"/>
    <w:rPr>
      <w:color w:val="0000FF"/>
      <w:sz w:val="24"/>
      <w:szCs w:val="24"/>
      <w:lang w:eastAsia="en-US"/>
    </w:rPr>
  </w:style>
  <w:style w:type="paragraph" w:styleId="a3">
    <w:name w:val="header"/>
    <w:basedOn w:val="a"/>
    <w:link w:val="a4"/>
    <w:rsid w:val="004B090F"/>
    <w:pPr>
      <w:tabs>
        <w:tab w:val="center" w:pos="4677"/>
        <w:tab w:val="right" w:pos="9355"/>
      </w:tabs>
    </w:pPr>
  </w:style>
  <w:style w:type="character" w:customStyle="1" w:styleId="a4">
    <w:name w:val="Верхний колонтитул Знак"/>
    <w:basedOn w:val="a0"/>
    <w:link w:val="a3"/>
    <w:rsid w:val="00F84D00"/>
    <w:rPr>
      <w:snapToGrid w:val="0"/>
      <w:sz w:val="28"/>
      <w:szCs w:val="28"/>
    </w:rPr>
  </w:style>
  <w:style w:type="paragraph" w:styleId="a5">
    <w:name w:val="Body Text"/>
    <w:basedOn w:val="a"/>
    <w:link w:val="a6"/>
    <w:rsid w:val="004B090F"/>
    <w:pPr>
      <w:spacing w:after="120"/>
    </w:pPr>
  </w:style>
  <w:style w:type="character" w:customStyle="1" w:styleId="a6">
    <w:name w:val="Основной текст Знак"/>
    <w:basedOn w:val="a0"/>
    <w:link w:val="a5"/>
    <w:rsid w:val="00F84D00"/>
    <w:rPr>
      <w:snapToGrid w:val="0"/>
      <w:sz w:val="28"/>
      <w:szCs w:val="28"/>
    </w:r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F84D00"/>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customStyle="1" w:styleId="a9">
    <w:name w:val="Текст сноски Знак"/>
    <w:link w:val="a8"/>
    <w:uiPriority w:val="99"/>
    <w:rsid w:val="00F43F0D"/>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3">
    <w:name w:val="Body Text Indent 3"/>
    <w:basedOn w:val="a"/>
    <w:link w:val="34"/>
    <w:rsid w:val="006329B9"/>
    <w:pPr>
      <w:spacing w:after="120"/>
      <w:ind w:left="283"/>
    </w:pPr>
    <w:rPr>
      <w:sz w:val="16"/>
      <w:szCs w:val="16"/>
    </w:rPr>
  </w:style>
  <w:style w:type="character" w:customStyle="1" w:styleId="34">
    <w:name w:val="Основной текст с отступом 3 Знак"/>
    <w:basedOn w:val="a0"/>
    <w:link w:val="33"/>
    <w:rsid w:val="00F84D00"/>
    <w:rPr>
      <w:snapToGrid w:val="0"/>
      <w:sz w:val="16"/>
      <w:szCs w:val="16"/>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2A6450"/>
    <w:rPr>
      <w:sz w:val="24"/>
      <w:szCs w:val="24"/>
    </w:rPr>
  </w:style>
  <w:style w:type="paragraph" w:customStyle="1" w:styleId="1">
    <w:name w:val="1. Статья"/>
    <w:basedOn w:val="3"/>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character" w:customStyle="1" w:styleId="12">
    <w:name w:val="1. Статья Знак"/>
    <w:link w:val="1"/>
    <w:rsid w:val="00F50D64"/>
    <w:rPr>
      <w:b w:val="0"/>
      <w:snapToGrid w:val="0"/>
      <w:sz w:val="24"/>
      <w:szCs w:val="24"/>
    </w:rPr>
  </w:style>
  <w:style w:type="paragraph" w:customStyle="1" w:styleId="2">
    <w:name w:val="2. Пункт"/>
    <w:basedOn w:val="3"/>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5">
    <w:name w:val="3. Подпункт"/>
    <w:basedOn w:val="3"/>
    <w:link w:val="36"/>
    <w:qFormat/>
    <w:rsid w:val="005F4A86"/>
    <w:pPr>
      <w:keepNext w:val="0"/>
      <w:widowControl w:val="0"/>
      <w:tabs>
        <w:tab w:val="left" w:pos="1620"/>
        <w:tab w:val="num" w:pos="2085"/>
      </w:tabs>
      <w:suppressAutoHyphens w:val="0"/>
      <w:overflowPunct w:val="0"/>
      <w:autoSpaceDE w:val="0"/>
      <w:autoSpaceDN w:val="0"/>
      <w:adjustRightInd w:val="0"/>
      <w:spacing w:before="0" w:after="0"/>
      <w:ind w:left="2085" w:hanging="1185"/>
      <w:jc w:val="both"/>
      <w:textAlignment w:val="baseline"/>
    </w:pPr>
    <w:rPr>
      <w:bCs/>
      <w:sz w:val="24"/>
      <w:szCs w:val="24"/>
    </w:rPr>
  </w:style>
  <w:style w:type="character" w:customStyle="1" w:styleId="36">
    <w:name w:val="3. Подпункт Знак"/>
    <w:link w:val="35"/>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tabs>
        <w:tab w:val="num" w:pos="851"/>
      </w:tabs>
      <w:ind w:left="851" w:hanging="851"/>
    </w:pPr>
    <w:rPr>
      <w:snapToGrid/>
    </w:rPr>
  </w:style>
  <w:style w:type="paragraph" w:customStyle="1" w:styleId="-1">
    <w:name w:val="Контракт-подпункт"/>
    <w:basedOn w:val="a"/>
    <w:rsid w:val="00F43F0D"/>
    <w:pPr>
      <w:tabs>
        <w:tab w:val="num" w:pos="851"/>
      </w:tabs>
      <w:ind w:left="851" w:hanging="851"/>
    </w:pPr>
    <w:rPr>
      <w:snapToGrid/>
    </w:rPr>
  </w:style>
  <w:style w:type="paragraph" w:customStyle="1" w:styleId="-2">
    <w:name w:val="Контракт-подподпункт"/>
    <w:basedOn w:val="a"/>
    <w:rsid w:val="00F43F0D"/>
    <w:pPr>
      <w:tabs>
        <w:tab w:val="num" w:pos="1418"/>
      </w:tabs>
      <w:ind w:left="1418" w:hanging="567"/>
    </w:pPr>
    <w:rPr>
      <w:snapToGrid/>
    </w:rPr>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79186291">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02003103">
      <w:bodyDiv w:val="1"/>
      <w:marLeft w:val="0"/>
      <w:marRight w:val="0"/>
      <w:marTop w:val="0"/>
      <w:marBottom w:val="0"/>
      <w:divBdr>
        <w:top w:val="none" w:sz="0" w:space="0" w:color="auto"/>
        <w:left w:val="none" w:sz="0" w:space="0" w:color="auto"/>
        <w:bottom w:val="none" w:sz="0" w:space="0" w:color="auto"/>
        <w:right w:val="none" w:sz="0" w:space="0" w:color="auto"/>
      </w:divBdr>
    </w:div>
    <w:div w:id="307169969">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6730382">
      <w:bodyDiv w:val="1"/>
      <w:marLeft w:val="0"/>
      <w:marRight w:val="0"/>
      <w:marTop w:val="0"/>
      <w:marBottom w:val="0"/>
      <w:divBdr>
        <w:top w:val="none" w:sz="0" w:space="0" w:color="auto"/>
        <w:left w:val="none" w:sz="0" w:space="0" w:color="auto"/>
        <w:bottom w:val="none" w:sz="0" w:space="0" w:color="auto"/>
        <w:right w:val="none" w:sz="0" w:space="0" w:color="auto"/>
      </w:divBdr>
    </w:div>
    <w:div w:id="44361616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63187364">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398913">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81313215">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55493227">
      <w:bodyDiv w:val="1"/>
      <w:marLeft w:val="0"/>
      <w:marRight w:val="0"/>
      <w:marTop w:val="0"/>
      <w:marBottom w:val="0"/>
      <w:divBdr>
        <w:top w:val="none" w:sz="0" w:space="0" w:color="auto"/>
        <w:left w:val="none" w:sz="0" w:space="0" w:color="auto"/>
        <w:bottom w:val="none" w:sz="0" w:space="0" w:color="auto"/>
        <w:right w:val="none" w:sz="0" w:space="0" w:color="auto"/>
      </w:divBdr>
    </w:div>
    <w:div w:id="1360738774">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1697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4872369">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1992975661">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342837">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39F6-046E-4582-8B82-13BAE3369F65}">
  <ds:schemaRefs>
    <ds:schemaRef ds:uri="http://schemas.openxmlformats.org/officeDocument/2006/bibliography"/>
  </ds:schemaRefs>
</ds:datastoreItem>
</file>

<file path=customXml/itemProps2.xml><?xml version="1.0" encoding="utf-8"?>
<ds:datastoreItem xmlns:ds="http://schemas.openxmlformats.org/officeDocument/2006/customXml" ds:itemID="{6BD28BE9-B6E1-4091-BB8A-F9F3AD76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49</Pages>
  <Words>20748</Words>
  <Characters>118268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138739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Корыткин Юрий Анатольевич</cp:lastModifiedBy>
  <cp:revision>17</cp:revision>
  <cp:lastPrinted>2021-10-18T07:51:00Z</cp:lastPrinted>
  <dcterms:created xsi:type="dcterms:W3CDTF">2021-10-15T05:56:00Z</dcterms:created>
  <dcterms:modified xsi:type="dcterms:W3CDTF">2021-11-23T05:22:00Z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