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CF" w:rsidRPr="00793DCF" w:rsidRDefault="00793DCF" w:rsidP="00793DCF">
      <w:pPr>
        <w:spacing w:line="240" w:lineRule="auto"/>
        <w:ind w:firstLine="0"/>
        <w:jc w:val="center"/>
        <w:rPr>
          <w:bCs/>
          <w:szCs w:val="28"/>
        </w:rPr>
      </w:pPr>
      <w:bookmarkStart w:id="0" w:name="_Toc323988392"/>
      <w:bookmarkStart w:id="1" w:name="_Toc336885827"/>
    </w:p>
    <w:p w:rsidR="00793DCF" w:rsidRPr="00793DCF" w:rsidRDefault="00793DCF" w:rsidP="00793DCF">
      <w:pPr>
        <w:spacing w:line="240" w:lineRule="auto"/>
        <w:ind w:firstLine="0"/>
        <w:jc w:val="center"/>
        <w:rPr>
          <w:bCs/>
          <w:szCs w:val="28"/>
        </w:rPr>
      </w:pPr>
      <w:r w:rsidRPr="00793DCF">
        <w:rPr>
          <w:b/>
          <w:bCs/>
          <w:noProof/>
          <w:szCs w:val="28"/>
        </w:rPr>
        <w:drawing>
          <wp:anchor distT="0" distB="0" distL="114300" distR="114300" simplePos="0" relativeHeight="251657216" behindDoc="1" locked="0" layoutInCell="1" allowOverlap="1" wp14:anchorId="6C440369" wp14:editId="0843B9E0">
            <wp:simplePos x="0" y="0"/>
            <wp:positionH relativeFrom="column">
              <wp:posOffset>2294626</wp:posOffset>
            </wp:positionH>
            <wp:positionV relativeFrom="paragraph">
              <wp:posOffset>68568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3DCF" w:rsidRPr="00793DCF" w:rsidRDefault="00793DCF" w:rsidP="00793DCF">
      <w:pPr>
        <w:spacing w:line="240" w:lineRule="auto"/>
        <w:ind w:firstLine="0"/>
        <w:jc w:val="center"/>
        <w:rPr>
          <w:bCs/>
          <w:szCs w:val="28"/>
        </w:rPr>
      </w:pPr>
    </w:p>
    <w:p w:rsidR="00793DCF" w:rsidRPr="00793DCF" w:rsidRDefault="00793DCF" w:rsidP="00793DCF">
      <w:pPr>
        <w:spacing w:line="240" w:lineRule="auto"/>
        <w:ind w:firstLine="0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793DCF" w:rsidRPr="00793DCF" w:rsidTr="002825E4">
        <w:tc>
          <w:tcPr>
            <w:tcW w:w="10173" w:type="dxa"/>
          </w:tcPr>
          <w:p w:rsidR="00793DCF" w:rsidRPr="00793DCF" w:rsidRDefault="00793DCF" w:rsidP="00793DC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DCF">
              <w:rPr>
                <w:b/>
                <w:bCs/>
                <w:sz w:val="24"/>
                <w:szCs w:val="24"/>
              </w:rPr>
              <w:t xml:space="preserve">АКЦИОНЕРНОЕ ОБЩЕСТВО </w:t>
            </w:r>
          </w:p>
          <w:p w:rsidR="00793DCF" w:rsidRPr="00793DCF" w:rsidRDefault="00793DCF" w:rsidP="00793DCF">
            <w:pPr>
              <w:spacing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793DCF">
              <w:rPr>
                <w:b/>
                <w:bCs/>
                <w:sz w:val="24"/>
                <w:szCs w:val="24"/>
              </w:rPr>
              <w:t>«ДАЛЬНЕВОСТОЧНАЯ РАСПРЕДЕЛИТЕЛЬНАЯ СЕТЕВАЯ КОМПАНИЯ»</w:t>
            </w:r>
          </w:p>
        </w:tc>
      </w:tr>
    </w:tbl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</w:p>
    <w:p w:rsidR="003C690B" w:rsidRPr="005F5454" w:rsidRDefault="00C02479" w:rsidP="00793DCF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  <w:r w:rsidR="00A62A51"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793DCF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222034" w:rsidRPr="009274FF">
        <w:rPr>
          <w:rFonts w:ascii="Times New Roman" w:hAnsi="Times New Roman"/>
          <w:caps/>
          <w:sz w:val="26"/>
          <w:szCs w:val="26"/>
        </w:rPr>
        <w:t xml:space="preserve">№ </w:t>
      </w:r>
      <w:r w:rsidR="0072409A">
        <w:rPr>
          <w:rFonts w:ascii="Times New Roman" w:hAnsi="Times New Roman"/>
          <w:caps/>
          <w:sz w:val="26"/>
          <w:szCs w:val="26"/>
        </w:rPr>
        <w:t>582</w:t>
      </w:r>
      <w:r w:rsidR="00222034" w:rsidRPr="009274FF">
        <w:rPr>
          <w:rFonts w:ascii="Times New Roman" w:hAnsi="Times New Roman"/>
          <w:caps/>
          <w:sz w:val="26"/>
          <w:szCs w:val="26"/>
        </w:rPr>
        <w:t>/</w:t>
      </w:r>
      <w:r w:rsidR="0036796F">
        <w:rPr>
          <w:rFonts w:ascii="Times New Roman" w:hAnsi="Times New Roman"/>
          <w:caps/>
          <w:sz w:val="26"/>
          <w:szCs w:val="26"/>
        </w:rPr>
        <w:t>УКС</w:t>
      </w:r>
      <w:r w:rsidR="00222034">
        <w:rPr>
          <w:rFonts w:ascii="Times New Roman" w:hAnsi="Times New Roman"/>
          <w:caps/>
          <w:sz w:val="26"/>
          <w:szCs w:val="26"/>
        </w:rPr>
        <w:t xml:space="preserve"> </w:t>
      </w:r>
      <w:r w:rsidR="00222034" w:rsidRPr="009274FF">
        <w:rPr>
          <w:rFonts w:ascii="Times New Roman" w:hAnsi="Times New Roman"/>
          <w:caps/>
          <w:sz w:val="26"/>
          <w:szCs w:val="26"/>
        </w:rPr>
        <w:t>-ВП</w:t>
      </w:r>
    </w:p>
    <w:p w:rsidR="0072409A" w:rsidRPr="0072409A" w:rsidRDefault="0072409A" w:rsidP="0072409A">
      <w:pPr>
        <w:pStyle w:val="a4"/>
        <w:jc w:val="center"/>
        <w:rPr>
          <w:b/>
          <w:bCs/>
          <w:sz w:val="24"/>
        </w:rPr>
      </w:pPr>
      <w:r w:rsidRPr="0072409A">
        <w:rPr>
          <w:b/>
          <w:bCs/>
          <w:sz w:val="24"/>
        </w:rPr>
        <w:t xml:space="preserve">Закупочной комиссии по запросу котировок в электронной форме на право заключения договора на выполнение работ «Мероприятия по строительству для технологического присоединения потребителей Благовещенского района (заявитель: ООО «Мегатек-Строй-Инвест», Суходеева С.А., ООО «ДСК», ООО "АКС" дог. 4549, ООО "АКС" </w:t>
      </w:r>
      <w:r>
        <w:rPr>
          <w:b/>
          <w:bCs/>
          <w:sz w:val="24"/>
        </w:rPr>
        <w:t>дог. 5211) к сетям 10-0,4 кВ.</w:t>
      </w:r>
    </w:p>
    <w:p w:rsidR="00222034" w:rsidRPr="001D4EA9" w:rsidRDefault="0072409A" w:rsidP="0072409A">
      <w:pPr>
        <w:pStyle w:val="a4"/>
        <w:jc w:val="center"/>
        <w:rPr>
          <w:b/>
          <w:bCs/>
          <w:szCs w:val="28"/>
        </w:rPr>
      </w:pPr>
      <w:r w:rsidRPr="0072409A">
        <w:rPr>
          <w:b/>
          <w:bCs/>
          <w:sz w:val="24"/>
        </w:rPr>
        <w:t>Лот № 87205-КС ПИР СМР-2021-ДРСК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923"/>
      </w:tblGrid>
      <w:tr w:rsidR="00347FD1" w:rsidRPr="00347FD1" w:rsidTr="009315E2">
        <w:tc>
          <w:tcPr>
            <w:tcW w:w="4998" w:type="dxa"/>
          </w:tcPr>
          <w:p w:rsidR="00347FD1" w:rsidRPr="00347FD1" w:rsidRDefault="00347FD1" w:rsidP="00347FD1">
            <w:pPr>
              <w:spacing w:line="240" w:lineRule="auto"/>
              <w:ind w:firstLine="0"/>
              <w:jc w:val="left"/>
              <w:rPr>
                <w:b/>
                <w:snapToGrid/>
                <w:sz w:val="25"/>
                <w:szCs w:val="25"/>
              </w:rPr>
            </w:pPr>
            <w:r w:rsidRPr="00347FD1">
              <w:rPr>
                <w:b/>
                <w:snapToGrid/>
                <w:sz w:val="25"/>
                <w:szCs w:val="25"/>
              </w:rPr>
              <w:t xml:space="preserve">г. Благовещенск </w:t>
            </w:r>
          </w:p>
        </w:tc>
        <w:tc>
          <w:tcPr>
            <w:tcW w:w="4999" w:type="dxa"/>
          </w:tcPr>
          <w:p w:rsidR="00347FD1" w:rsidRPr="00347FD1" w:rsidRDefault="0072409A" w:rsidP="00FE3E2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5"/>
                <w:szCs w:val="25"/>
              </w:rPr>
            </w:pPr>
            <w:r>
              <w:rPr>
                <w:b/>
                <w:bCs/>
                <w:caps/>
                <w:snapToGrid/>
                <w:sz w:val="25"/>
                <w:szCs w:val="25"/>
              </w:rPr>
              <w:t>19</w:t>
            </w:r>
            <w:r w:rsidR="00FE3E2D">
              <w:rPr>
                <w:b/>
                <w:bCs/>
                <w:caps/>
                <w:snapToGrid/>
                <w:sz w:val="25"/>
                <w:szCs w:val="25"/>
              </w:rPr>
              <w:t>.10</w:t>
            </w:r>
            <w:r w:rsidR="00FE3E2D">
              <w:rPr>
                <w:b/>
                <w:snapToGrid/>
                <w:sz w:val="25"/>
                <w:szCs w:val="25"/>
              </w:rPr>
              <w:t>.</w:t>
            </w:r>
            <w:r w:rsidR="00347FD1" w:rsidRPr="00347FD1">
              <w:rPr>
                <w:b/>
                <w:bCs/>
                <w:caps/>
                <w:snapToGrid/>
                <w:sz w:val="25"/>
                <w:szCs w:val="25"/>
              </w:rPr>
              <w:t>20</w:t>
            </w:r>
            <w:r w:rsidR="0036796F">
              <w:rPr>
                <w:b/>
                <w:bCs/>
                <w:caps/>
                <w:snapToGrid/>
                <w:sz w:val="25"/>
                <w:szCs w:val="25"/>
              </w:rPr>
              <w:t>21</w:t>
            </w:r>
            <w:r w:rsidR="00347FD1" w:rsidRPr="00347FD1">
              <w:rPr>
                <w:b/>
                <w:bCs/>
                <w:caps/>
                <w:snapToGrid/>
                <w:sz w:val="25"/>
                <w:szCs w:val="25"/>
              </w:rPr>
              <w:t xml:space="preserve"> </w:t>
            </w:r>
            <w:r w:rsidR="00347FD1" w:rsidRPr="00347FD1">
              <w:rPr>
                <w:b/>
                <w:snapToGrid/>
                <w:sz w:val="25"/>
                <w:szCs w:val="25"/>
              </w:rPr>
              <w:t>г</w:t>
            </w:r>
            <w:r w:rsidR="00347FD1" w:rsidRPr="00347FD1">
              <w:rPr>
                <w:b/>
                <w:bCs/>
                <w:caps/>
                <w:snapToGrid/>
                <w:sz w:val="25"/>
                <w:szCs w:val="25"/>
              </w:rPr>
              <w:t>.</w:t>
            </w:r>
          </w:p>
        </w:tc>
      </w:tr>
      <w:tr w:rsidR="00347FD1" w:rsidRPr="00347FD1" w:rsidTr="009315E2">
        <w:tc>
          <w:tcPr>
            <w:tcW w:w="4998" w:type="dxa"/>
          </w:tcPr>
          <w:p w:rsidR="00347FD1" w:rsidRPr="00347FD1" w:rsidRDefault="0072409A" w:rsidP="0036796F">
            <w:pPr>
              <w:spacing w:line="240" w:lineRule="auto"/>
              <w:ind w:firstLine="0"/>
              <w:jc w:val="left"/>
              <w:rPr>
                <w:b/>
                <w:snapToGrid/>
                <w:sz w:val="25"/>
                <w:szCs w:val="25"/>
              </w:rPr>
            </w:pPr>
            <w:r w:rsidRPr="0072409A">
              <w:rPr>
                <w:b/>
                <w:sz w:val="25"/>
                <w:szCs w:val="25"/>
              </w:rPr>
              <w:t>№32110648394</w:t>
            </w:r>
          </w:p>
        </w:tc>
        <w:tc>
          <w:tcPr>
            <w:tcW w:w="4999" w:type="dxa"/>
          </w:tcPr>
          <w:p w:rsidR="00347FD1" w:rsidRPr="00347FD1" w:rsidRDefault="00347FD1" w:rsidP="00347FD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5"/>
                <w:szCs w:val="25"/>
              </w:rPr>
            </w:pPr>
          </w:p>
        </w:tc>
      </w:tr>
    </w:tbl>
    <w:p w:rsidR="00347FD1" w:rsidRDefault="00347FD1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72409A" w:rsidRPr="0072409A" w:rsidRDefault="008D567D" w:rsidP="0072409A">
      <w:pPr>
        <w:pStyle w:val="a6"/>
        <w:tabs>
          <w:tab w:val="left" w:pos="1134"/>
        </w:tabs>
        <w:spacing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40586C">
        <w:rPr>
          <w:bCs/>
          <w:sz w:val="26"/>
          <w:szCs w:val="26"/>
        </w:rPr>
        <w:t>котировок</w:t>
      </w:r>
      <w:r w:rsidR="00C2798A">
        <w:rPr>
          <w:bCs/>
          <w:sz w:val="26"/>
          <w:szCs w:val="26"/>
        </w:rPr>
        <w:t xml:space="preserve"> </w:t>
      </w:r>
      <w:r w:rsidR="00793DCF" w:rsidRPr="00793DCF">
        <w:rPr>
          <w:bCs/>
          <w:sz w:val="26"/>
          <w:szCs w:val="26"/>
        </w:rPr>
        <w:t xml:space="preserve">в электронной форме на право заключения договора на выполнение работ </w:t>
      </w:r>
      <w:r w:rsidR="0036796F" w:rsidRPr="0036796F">
        <w:rPr>
          <w:bCs/>
          <w:sz w:val="26"/>
          <w:szCs w:val="26"/>
        </w:rPr>
        <w:t>«</w:t>
      </w:r>
      <w:r w:rsidR="0072409A" w:rsidRPr="0072409A">
        <w:rPr>
          <w:bCs/>
          <w:sz w:val="26"/>
          <w:szCs w:val="26"/>
        </w:rPr>
        <w:t>ООО «Мегатек-Строй-Инвест», Суходеева С.А., ООО «ДСК», ООО "АКС" дог. 4549, ООО "АКС" дог. 5211) к сетям 10-0,4 кВ.</w:t>
      </w:r>
    </w:p>
    <w:p w:rsidR="00640EA1" w:rsidRDefault="0072409A" w:rsidP="0072409A">
      <w:pPr>
        <w:pStyle w:val="a6"/>
        <w:tabs>
          <w:tab w:val="left" w:pos="1134"/>
        </w:tabs>
        <w:spacing w:line="240" w:lineRule="auto"/>
        <w:rPr>
          <w:bCs/>
          <w:sz w:val="26"/>
          <w:szCs w:val="26"/>
        </w:rPr>
      </w:pPr>
      <w:r w:rsidRPr="0072409A">
        <w:rPr>
          <w:bCs/>
          <w:sz w:val="26"/>
          <w:szCs w:val="26"/>
        </w:rPr>
        <w:t>Лот № 87205-КС ПИР СМР-2021-ДРСК</w:t>
      </w: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="0036796F">
        <w:rPr>
          <w:sz w:val="26"/>
          <w:szCs w:val="26"/>
        </w:rPr>
        <w:t>:</w:t>
      </w:r>
      <w:r w:rsidR="0072409A">
        <w:rPr>
          <w:b/>
          <w:i/>
          <w:sz w:val="26"/>
          <w:szCs w:val="26"/>
        </w:rPr>
        <w:t>3</w:t>
      </w:r>
      <w:r w:rsidRPr="00C2798A">
        <w:rPr>
          <w:b/>
          <w:i/>
          <w:sz w:val="26"/>
          <w:szCs w:val="26"/>
        </w:rPr>
        <w:t>(</w:t>
      </w:r>
      <w:r w:rsidR="0072409A">
        <w:rPr>
          <w:b/>
          <w:i/>
          <w:sz w:val="26"/>
          <w:szCs w:val="26"/>
        </w:rPr>
        <w:t>три</w:t>
      </w:r>
      <w:r w:rsidRPr="00C2798A">
        <w:rPr>
          <w:b/>
          <w:i/>
          <w:sz w:val="26"/>
          <w:szCs w:val="26"/>
        </w:rPr>
        <w:t>)</w:t>
      </w:r>
      <w:r w:rsidRPr="00C2798A">
        <w:rPr>
          <w:sz w:val="26"/>
          <w:szCs w:val="26"/>
        </w:rPr>
        <w:t xml:space="preserve"> заявки</w:t>
      </w:r>
      <w:r w:rsidRPr="00993626">
        <w:rPr>
          <w:sz w:val="24"/>
          <w:szCs w:val="24"/>
        </w:rPr>
        <w:t>.</w:t>
      </w:r>
    </w:p>
    <w:tbl>
      <w:tblPr>
        <w:tblStyle w:val="12"/>
        <w:tblW w:w="963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2155"/>
      </w:tblGrid>
      <w:tr w:rsidR="00793DCF" w:rsidRPr="00793DCF" w:rsidTr="002825E4">
        <w:trPr>
          <w:trHeight w:val="436"/>
        </w:trPr>
        <w:tc>
          <w:tcPr>
            <w:tcW w:w="392" w:type="dxa"/>
            <w:hideMark/>
          </w:tcPr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559" w:type="dxa"/>
            <w:hideMark/>
          </w:tcPr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5528" w:type="dxa"/>
          </w:tcPr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Наименование Участника закупки </w:t>
            </w:r>
          </w:p>
        </w:tc>
        <w:tc>
          <w:tcPr>
            <w:tcW w:w="2155" w:type="dxa"/>
            <w:hideMark/>
          </w:tcPr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72409A" w:rsidRPr="00793DCF" w:rsidTr="004A5886">
        <w:trPr>
          <w:trHeight w:val="288"/>
        </w:trPr>
        <w:tc>
          <w:tcPr>
            <w:tcW w:w="392" w:type="dxa"/>
          </w:tcPr>
          <w:p w:rsidR="0072409A" w:rsidRPr="00793DCF" w:rsidRDefault="0072409A" w:rsidP="0072409A">
            <w:pPr>
              <w:widowControl w:val="0"/>
              <w:numPr>
                <w:ilvl w:val="0"/>
                <w:numId w:val="12"/>
              </w:numPr>
              <w:spacing w:line="240" w:lineRule="auto"/>
              <w:ind w:left="0"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793DCF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9A" w:rsidRPr="004665DE" w:rsidRDefault="0072409A" w:rsidP="0072409A">
            <w:pPr>
              <w:pStyle w:val="af7"/>
            </w:pPr>
            <w:r>
              <w:rPr>
                <w:noProof/>
              </w:rPr>
              <w:t>24.09.2021 10:57:06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9A" w:rsidRPr="00384157" w:rsidRDefault="0072409A" w:rsidP="0072409A">
            <w:pPr>
              <w:pStyle w:val="af7"/>
            </w:pPr>
            <w:r w:rsidRPr="00384157">
              <w:rPr>
                <w:noProof/>
              </w:rPr>
              <w:t>ООО Энергострой (регион 28, г. Белогорье), ИНН: 2801163836</w:t>
            </w:r>
          </w:p>
          <w:p w:rsidR="0072409A" w:rsidRPr="00384157" w:rsidRDefault="0072409A" w:rsidP="0072409A">
            <w:pPr>
              <w:pStyle w:val="af7"/>
            </w:pPr>
          </w:p>
          <w:p w:rsidR="0072409A" w:rsidRPr="00384157" w:rsidRDefault="0072409A" w:rsidP="0072409A">
            <w:pPr>
              <w:pStyle w:val="af7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9A" w:rsidRPr="00525B73" w:rsidRDefault="0072409A" w:rsidP="0072409A">
            <w:pPr>
              <w:pStyle w:val="af7"/>
            </w:pPr>
            <w:r w:rsidRPr="00D62E04">
              <w:rPr>
                <w:noProof/>
              </w:rPr>
              <w:t>3 383 680,00</w:t>
            </w:r>
          </w:p>
        </w:tc>
      </w:tr>
      <w:tr w:rsidR="0072409A" w:rsidRPr="00793DCF" w:rsidTr="004A5886">
        <w:trPr>
          <w:trHeight w:val="288"/>
        </w:trPr>
        <w:tc>
          <w:tcPr>
            <w:tcW w:w="392" w:type="dxa"/>
          </w:tcPr>
          <w:p w:rsidR="0072409A" w:rsidRPr="00793DCF" w:rsidRDefault="0072409A" w:rsidP="0072409A">
            <w:pPr>
              <w:widowControl w:val="0"/>
              <w:numPr>
                <w:ilvl w:val="0"/>
                <w:numId w:val="12"/>
              </w:numPr>
              <w:spacing w:line="240" w:lineRule="auto"/>
              <w:ind w:left="0"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9A" w:rsidRPr="004665DE" w:rsidRDefault="0072409A" w:rsidP="0072409A">
            <w:pPr>
              <w:pStyle w:val="af7"/>
            </w:pPr>
            <w:r>
              <w:rPr>
                <w:noProof/>
              </w:rPr>
              <w:t>27.09.2021 2:32:15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9A" w:rsidRPr="00384157" w:rsidRDefault="0072409A" w:rsidP="0072409A">
            <w:pPr>
              <w:pStyle w:val="af7"/>
            </w:pPr>
            <w:r w:rsidRPr="00384157">
              <w:rPr>
                <w:noProof/>
              </w:rPr>
              <w:t>ООО "</w:t>
            </w:r>
            <w:r w:rsidR="00237E54">
              <w:t xml:space="preserve"> </w:t>
            </w:r>
            <w:r w:rsidR="00237E54" w:rsidRPr="00237E54">
              <w:rPr>
                <w:noProof/>
              </w:rPr>
              <w:t xml:space="preserve">Востокэнергосоюз </w:t>
            </w:r>
            <w:r w:rsidRPr="00384157">
              <w:rPr>
                <w:noProof/>
              </w:rPr>
              <w:t>" (675000, Российская Федерация, ОБЛ АМУРСКАЯ, Г БЛАГОВЕЩЕНСК, УЛ БОЛЬНИЧНАЯ, 62), ИНН: 2801169250</w:t>
            </w:r>
          </w:p>
          <w:p w:rsidR="0072409A" w:rsidRPr="00384157" w:rsidRDefault="0072409A" w:rsidP="0072409A">
            <w:pPr>
              <w:pStyle w:val="af7"/>
            </w:pPr>
          </w:p>
          <w:p w:rsidR="0072409A" w:rsidRPr="00384157" w:rsidRDefault="0072409A" w:rsidP="0072409A">
            <w:pPr>
              <w:pStyle w:val="af7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9A" w:rsidRPr="00525B73" w:rsidRDefault="0072409A" w:rsidP="0072409A">
            <w:pPr>
              <w:pStyle w:val="af7"/>
            </w:pPr>
            <w:r w:rsidRPr="00D62E04">
              <w:rPr>
                <w:noProof/>
              </w:rPr>
              <w:t>3 490 000,00</w:t>
            </w:r>
          </w:p>
        </w:tc>
      </w:tr>
      <w:tr w:rsidR="0072409A" w:rsidRPr="00793DCF" w:rsidTr="0072409A">
        <w:trPr>
          <w:trHeight w:val="640"/>
        </w:trPr>
        <w:tc>
          <w:tcPr>
            <w:tcW w:w="392" w:type="dxa"/>
          </w:tcPr>
          <w:p w:rsidR="0072409A" w:rsidRPr="00793DCF" w:rsidRDefault="0072409A" w:rsidP="0072409A">
            <w:pPr>
              <w:widowControl w:val="0"/>
              <w:numPr>
                <w:ilvl w:val="0"/>
                <w:numId w:val="12"/>
              </w:numPr>
              <w:spacing w:line="240" w:lineRule="auto"/>
              <w:ind w:left="0"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793DCF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9A" w:rsidRPr="004665DE" w:rsidRDefault="0072409A" w:rsidP="0072409A">
            <w:pPr>
              <w:pStyle w:val="af7"/>
            </w:pPr>
            <w:r>
              <w:rPr>
                <w:noProof/>
              </w:rPr>
              <w:t>27.09.2021 2:49:25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9A" w:rsidRPr="00384157" w:rsidRDefault="0072409A" w:rsidP="0072409A">
            <w:pPr>
              <w:pStyle w:val="af7"/>
            </w:pPr>
            <w:r w:rsidRPr="00384157">
              <w:rPr>
                <w:noProof/>
              </w:rPr>
              <w:t>ООО Энергоспецстрой (регион 28, г. Зея), ИНН: 2815015490</w:t>
            </w:r>
          </w:p>
          <w:p w:rsidR="0072409A" w:rsidRPr="00384157" w:rsidRDefault="0072409A" w:rsidP="0072409A">
            <w:pPr>
              <w:pStyle w:val="af7"/>
            </w:pPr>
          </w:p>
          <w:p w:rsidR="0072409A" w:rsidRPr="00384157" w:rsidRDefault="0072409A" w:rsidP="0072409A">
            <w:pPr>
              <w:pStyle w:val="af7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9A" w:rsidRPr="00525B73" w:rsidRDefault="0072409A" w:rsidP="0072409A">
            <w:pPr>
              <w:pStyle w:val="af7"/>
            </w:pPr>
            <w:r w:rsidRPr="00D62E04">
              <w:rPr>
                <w:noProof/>
              </w:rPr>
              <w:t>3 510 140,56</w:t>
            </w:r>
          </w:p>
        </w:tc>
      </w:tr>
    </w:tbl>
    <w:p w:rsidR="00347FD1" w:rsidRPr="00347FD1" w:rsidRDefault="00347FD1" w:rsidP="00347FD1">
      <w:pPr>
        <w:spacing w:line="240" w:lineRule="auto"/>
        <w:ind w:right="-143" w:firstLine="0"/>
        <w:rPr>
          <w:sz w:val="24"/>
          <w:szCs w:val="24"/>
        </w:rPr>
      </w:pPr>
      <w:r w:rsidRPr="00347FD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</w:t>
      </w:r>
      <w:r w:rsidRPr="00347FD1">
        <w:rPr>
          <w:sz w:val="24"/>
          <w:szCs w:val="24"/>
        </w:rPr>
        <w:t xml:space="preserve">: </w:t>
      </w:r>
      <w:r w:rsidR="004C576B">
        <w:rPr>
          <w:sz w:val="24"/>
          <w:szCs w:val="24"/>
        </w:rPr>
        <w:t>1</w:t>
      </w:r>
      <w:r w:rsidRPr="00347FD1">
        <w:rPr>
          <w:sz w:val="24"/>
          <w:szCs w:val="24"/>
        </w:rPr>
        <w:t xml:space="preserve"> (</w:t>
      </w:r>
      <w:r w:rsidR="004C576B">
        <w:rPr>
          <w:sz w:val="24"/>
          <w:szCs w:val="24"/>
        </w:rPr>
        <w:t>одна) заяв</w:t>
      </w:r>
      <w:r w:rsidRPr="00347FD1">
        <w:rPr>
          <w:sz w:val="24"/>
          <w:szCs w:val="24"/>
        </w:rPr>
        <w:t>к</w:t>
      </w:r>
      <w:r w:rsidR="004C576B">
        <w:rPr>
          <w:sz w:val="24"/>
          <w:szCs w:val="24"/>
        </w:rPr>
        <w:t>а</w:t>
      </w:r>
      <w:r w:rsidRPr="00347FD1">
        <w:rPr>
          <w:sz w:val="24"/>
          <w:szCs w:val="24"/>
        </w:rPr>
        <w:t>.</w:t>
      </w:r>
    </w:p>
    <w:p w:rsidR="00C2798A" w:rsidRDefault="00C2798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7F4730" w:rsidRDefault="007F4730" w:rsidP="007F4730">
      <w:pPr>
        <w:numPr>
          <w:ilvl w:val="0"/>
          <w:numId w:val="32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7F4730">
        <w:rPr>
          <w:bCs/>
          <w:i/>
          <w:iCs/>
          <w:snapToGrid/>
          <w:sz w:val="24"/>
          <w:szCs w:val="24"/>
        </w:rPr>
        <w:tab/>
        <w:t xml:space="preserve">О рассмотрении результатов оценки заявок Участников </w:t>
      </w:r>
    </w:p>
    <w:p w:rsidR="007F4730" w:rsidRDefault="002A1B5B" w:rsidP="0072409A">
      <w:pPr>
        <w:numPr>
          <w:ilvl w:val="0"/>
          <w:numId w:val="32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7F4730">
        <w:rPr>
          <w:bCs/>
          <w:i/>
          <w:iCs/>
          <w:snapToGrid/>
          <w:sz w:val="24"/>
          <w:szCs w:val="24"/>
        </w:rPr>
        <w:t xml:space="preserve">Об отклонении заявки участника </w:t>
      </w:r>
      <w:r w:rsidR="007F4730" w:rsidRPr="007F4730">
        <w:rPr>
          <w:bCs/>
          <w:i/>
          <w:iCs/>
          <w:snapToGrid/>
          <w:sz w:val="24"/>
          <w:szCs w:val="24"/>
        </w:rPr>
        <w:t xml:space="preserve">ООО </w:t>
      </w:r>
      <w:r w:rsidR="0072409A" w:rsidRPr="0072409A">
        <w:rPr>
          <w:bCs/>
          <w:i/>
          <w:iCs/>
          <w:snapToGrid/>
          <w:sz w:val="24"/>
          <w:szCs w:val="24"/>
        </w:rPr>
        <w:t>Энергострой</w:t>
      </w:r>
    </w:p>
    <w:p w:rsidR="002A1B5B" w:rsidRPr="007F4730" w:rsidRDefault="002A1B5B" w:rsidP="007F4730">
      <w:pPr>
        <w:numPr>
          <w:ilvl w:val="0"/>
          <w:numId w:val="32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7F473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2A1B5B" w:rsidRPr="002A1B5B" w:rsidRDefault="002A1B5B" w:rsidP="002A1B5B">
      <w:pPr>
        <w:numPr>
          <w:ilvl w:val="0"/>
          <w:numId w:val="32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2A1B5B">
        <w:rPr>
          <w:bCs/>
          <w:i/>
          <w:iCs/>
          <w:snapToGrid/>
          <w:sz w:val="24"/>
          <w:szCs w:val="24"/>
        </w:rPr>
        <w:t>О ранжировке заявок</w:t>
      </w:r>
    </w:p>
    <w:p w:rsidR="002A1B5B" w:rsidRPr="002A1B5B" w:rsidRDefault="002A1B5B" w:rsidP="002A1B5B">
      <w:pPr>
        <w:numPr>
          <w:ilvl w:val="0"/>
          <w:numId w:val="32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2A1B5B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8D567D" w:rsidRPr="00C93B6E" w:rsidRDefault="00C2798A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  <w:r w:rsidRPr="00C2798A">
        <w:rPr>
          <w:b/>
          <w:sz w:val="26"/>
          <w:szCs w:val="26"/>
        </w:rPr>
        <w:t xml:space="preserve">  </w:t>
      </w: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347FD1" w:rsidRDefault="00347FD1" w:rsidP="00347FD1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</w:rPr>
      </w:pPr>
      <w:r w:rsidRPr="00347FD1">
        <w:rPr>
          <w:b/>
          <w:bCs/>
          <w:iCs/>
          <w:sz w:val="24"/>
          <w:szCs w:val="24"/>
          <w:u w:val="single"/>
        </w:rPr>
        <w:t>ВОПРОС № 1</w:t>
      </w:r>
      <w:r w:rsidRPr="00347FD1">
        <w:rPr>
          <w:b/>
          <w:bCs/>
          <w:i/>
          <w:iCs/>
          <w:sz w:val="24"/>
          <w:szCs w:val="24"/>
          <w:u w:val="single"/>
        </w:rPr>
        <w:t xml:space="preserve"> </w:t>
      </w:r>
      <w:r w:rsidRPr="00347FD1">
        <w:rPr>
          <w:b/>
          <w:bCs/>
          <w:iCs/>
          <w:sz w:val="24"/>
          <w:szCs w:val="24"/>
        </w:rPr>
        <w:t>«</w:t>
      </w:r>
      <w:r w:rsidR="007F4730" w:rsidRPr="007F4730">
        <w:rPr>
          <w:b/>
          <w:bCs/>
          <w:i/>
          <w:iCs/>
          <w:sz w:val="24"/>
          <w:szCs w:val="24"/>
        </w:rPr>
        <w:t>О рассмотрении результатов оценки заявок Участников</w:t>
      </w:r>
      <w:r w:rsidRPr="00347FD1">
        <w:rPr>
          <w:b/>
          <w:bCs/>
          <w:i/>
          <w:iCs/>
          <w:sz w:val="24"/>
          <w:szCs w:val="24"/>
        </w:rPr>
        <w:t>»</w:t>
      </w:r>
    </w:p>
    <w:p w:rsidR="004D45CC" w:rsidRPr="00347FD1" w:rsidRDefault="004D45CC" w:rsidP="00347FD1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347FD1" w:rsidRPr="00347FD1" w:rsidRDefault="00347FD1" w:rsidP="00347FD1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347FD1">
        <w:rPr>
          <w:snapToGrid/>
          <w:sz w:val="24"/>
          <w:szCs w:val="24"/>
        </w:rPr>
        <w:lastRenderedPageBreak/>
        <w:t>Признать объем полученной информации достаточным для принятия решения.</w:t>
      </w:r>
    </w:p>
    <w:p w:rsidR="00347FD1" w:rsidRPr="00347FD1" w:rsidRDefault="00347FD1" w:rsidP="00347FD1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347FD1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2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1985"/>
      </w:tblGrid>
      <w:tr w:rsidR="00222034" w:rsidRPr="00222034" w:rsidTr="0047340D">
        <w:trPr>
          <w:trHeight w:val="436"/>
        </w:trPr>
        <w:tc>
          <w:tcPr>
            <w:tcW w:w="392" w:type="dxa"/>
            <w:hideMark/>
          </w:tcPr>
          <w:p w:rsidR="00222034" w:rsidRPr="00222034" w:rsidRDefault="00222034" w:rsidP="00222034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222034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222034" w:rsidRPr="00222034" w:rsidRDefault="00222034" w:rsidP="00222034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  <w:p w:rsidR="00222034" w:rsidRPr="00222034" w:rsidRDefault="00222034" w:rsidP="00222034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222034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559" w:type="dxa"/>
            <w:hideMark/>
          </w:tcPr>
          <w:p w:rsidR="00222034" w:rsidRPr="00222034" w:rsidRDefault="00222034" w:rsidP="00222034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5528" w:type="dxa"/>
          </w:tcPr>
          <w:p w:rsidR="00222034" w:rsidRPr="00222034" w:rsidRDefault="00222034" w:rsidP="00222034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222034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Наименование Участника закупки </w:t>
            </w:r>
          </w:p>
        </w:tc>
        <w:tc>
          <w:tcPr>
            <w:tcW w:w="1985" w:type="dxa"/>
            <w:hideMark/>
          </w:tcPr>
          <w:p w:rsidR="00222034" w:rsidRPr="00222034" w:rsidRDefault="00222034" w:rsidP="00222034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222034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6A1CE3" w:rsidRPr="00222034" w:rsidTr="00050CDA">
        <w:trPr>
          <w:trHeight w:val="288"/>
        </w:trPr>
        <w:tc>
          <w:tcPr>
            <w:tcW w:w="392" w:type="dxa"/>
          </w:tcPr>
          <w:p w:rsidR="006A1CE3" w:rsidRPr="00222034" w:rsidRDefault="006A1CE3" w:rsidP="006A1CE3">
            <w:pPr>
              <w:widowControl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</w:pPr>
            <w:r w:rsidRPr="00222034"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59" w:type="dxa"/>
          </w:tcPr>
          <w:p w:rsidR="006A1CE3" w:rsidRPr="004665DE" w:rsidRDefault="006A1CE3" w:rsidP="006A1CE3">
            <w:pPr>
              <w:pStyle w:val="af7"/>
            </w:pPr>
            <w:r>
              <w:rPr>
                <w:noProof/>
              </w:rPr>
              <w:t>24.09.2021 10:57:06</w:t>
            </w:r>
          </w:p>
        </w:tc>
        <w:tc>
          <w:tcPr>
            <w:tcW w:w="5528" w:type="dxa"/>
          </w:tcPr>
          <w:p w:rsidR="006A1CE3" w:rsidRPr="00384157" w:rsidRDefault="006A1CE3" w:rsidP="006A1CE3">
            <w:pPr>
              <w:pStyle w:val="af7"/>
            </w:pPr>
            <w:r w:rsidRPr="00384157">
              <w:rPr>
                <w:noProof/>
              </w:rPr>
              <w:t>ООО Энергострой (регион 28, г. Белогорье), ИНН: 2801163836</w:t>
            </w:r>
          </w:p>
          <w:p w:rsidR="006A1CE3" w:rsidRPr="00384157" w:rsidRDefault="006A1CE3" w:rsidP="006A1CE3">
            <w:pPr>
              <w:pStyle w:val="af7"/>
            </w:pPr>
          </w:p>
          <w:p w:rsidR="006A1CE3" w:rsidRPr="00384157" w:rsidRDefault="006A1CE3" w:rsidP="006A1CE3">
            <w:pPr>
              <w:pStyle w:val="af7"/>
            </w:pPr>
          </w:p>
        </w:tc>
        <w:tc>
          <w:tcPr>
            <w:tcW w:w="1985" w:type="dxa"/>
          </w:tcPr>
          <w:p w:rsidR="006A1CE3" w:rsidRPr="004665DE" w:rsidRDefault="006A1CE3" w:rsidP="006A1CE3">
            <w:pPr>
              <w:pStyle w:val="af7"/>
            </w:pPr>
            <w:r>
              <w:rPr>
                <w:noProof/>
              </w:rPr>
              <w:t xml:space="preserve">3 383 680,00 </w:t>
            </w:r>
          </w:p>
        </w:tc>
      </w:tr>
      <w:tr w:rsidR="006A1CE3" w:rsidRPr="00222034" w:rsidTr="00050CDA">
        <w:trPr>
          <w:trHeight w:val="288"/>
        </w:trPr>
        <w:tc>
          <w:tcPr>
            <w:tcW w:w="392" w:type="dxa"/>
          </w:tcPr>
          <w:p w:rsidR="006A1CE3" w:rsidRPr="00222034" w:rsidRDefault="006A1CE3" w:rsidP="006A1CE3">
            <w:pPr>
              <w:widowControl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</w:pPr>
            <w:r w:rsidRPr="00222034"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59" w:type="dxa"/>
          </w:tcPr>
          <w:p w:rsidR="006A1CE3" w:rsidRPr="004665DE" w:rsidRDefault="006A1CE3" w:rsidP="006A1CE3">
            <w:pPr>
              <w:pStyle w:val="af7"/>
            </w:pPr>
            <w:r>
              <w:rPr>
                <w:noProof/>
              </w:rPr>
              <w:t>27.09.2021 2:32:15</w:t>
            </w:r>
          </w:p>
        </w:tc>
        <w:tc>
          <w:tcPr>
            <w:tcW w:w="5528" w:type="dxa"/>
          </w:tcPr>
          <w:p w:rsidR="006A1CE3" w:rsidRPr="00384157" w:rsidRDefault="006A1CE3" w:rsidP="006A1CE3">
            <w:pPr>
              <w:pStyle w:val="af7"/>
            </w:pPr>
            <w:r w:rsidRPr="00384157">
              <w:rPr>
                <w:noProof/>
              </w:rPr>
              <w:t>ООО "</w:t>
            </w:r>
            <w:r w:rsidR="00237E54">
              <w:t xml:space="preserve"> </w:t>
            </w:r>
            <w:r w:rsidR="00237E54" w:rsidRPr="00237E54">
              <w:rPr>
                <w:noProof/>
              </w:rPr>
              <w:t xml:space="preserve">Востокэнергосоюз </w:t>
            </w:r>
            <w:r w:rsidRPr="00384157">
              <w:rPr>
                <w:noProof/>
              </w:rPr>
              <w:t>" (675000, Российская Федерация, ОБЛ АМУРСКАЯ, Г БЛАГОВЕЩЕНСК, УЛ БОЛЬНИЧНАЯ, 62), ИНН: 2801169250</w:t>
            </w:r>
          </w:p>
          <w:p w:rsidR="006A1CE3" w:rsidRPr="00384157" w:rsidRDefault="006A1CE3" w:rsidP="006A1CE3">
            <w:pPr>
              <w:pStyle w:val="af7"/>
            </w:pPr>
          </w:p>
          <w:p w:rsidR="006A1CE3" w:rsidRPr="00384157" w:rsidRDefault="006A1CE3" w:rsidP="006A1CE3">
            <w:pPr>
              <w:pStyle w:val="af7"/>
            </w:pPr>
          </w:p>
        </w:tc>
        <w:tc>
          <w:tcPr>
            <w:tcW w:w="1985" w:type="dxa"/>
          </w:tcPr>
          <w:p w:rsidR="006A1CE3" w:rsidRPr="004665DE" w:rsidRDefault="006A1CE3" w:rsidP="006A1CE3">
            <w:pPr>
              <w:pStyle w:val="af7"/>
            </w:pPr>
            <w:r>
              <w:rPr>
                <w:noProof/>
              </w:rPr>
              <w:t xml:space="preserve">3 490 000,00 </w:t>
            </w:r>
          </w:p>
        </w:tc>
      </w:tr>
      <w:tr w:rsidR="006A1CE3" w:rsidRPr="00222034" w:rsidTr="00050CDA">
        <w:trPr>
          <w:trHeight w:val="288"/>
        </w:trPr>
        <w:tc>
          <w:tcPr>
            <w:tcW w:w="392" w:type="dxa"/>
          </w:tcPr>
          <w:p w:rsidR="006A1CE3" w:rsidRPr="00222034" w:rsidRDefault="006A1CE3" w:rsidP="006A1CE3">
            <w:pPr>
              <w:widowControl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</w:pPr>
            <w:r w:rsidRPr="00222034">
              <w:rPr>
                <w:rFonts w:eastAsiaTheme="minorHAnsi"/>
                <w:snapToGrid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559" w:type="dxa"/>
          </w:tcPr>
          <w:p w:rsidR="006A1CE3" w:rsidRPr="004665DE" w:rsidRDefault="006A1CE3" w:rsidP="006A1CE3">
            <w:pPr>
              <w:pStyle w:val="af7"/>
            </w:pPr>
            <w:r>
              <w:rPr>
                <w:noProof/>
              </w:rPr>
              <w:t>27.09.2021 2:49:25</w:t>
            </w:r>
          </w:p>
        </w:tc>
        <w:tc>
          <w:tcPr>
            <w:tcW w:w="5528" w:type="dxa"/>
          </w:tcPr>
          <w:p w:rsidR="006A1CE3" w:rsidRPr="00384157" w:rsidRDefault="006A1CE3" w:rsidP="006A1CE3">
            <w:pPr>
              <w:pStyle w:val="af7"/>
            </w:pPr>
            <w:r w:rsidRPr="00384157">
              <w:rPr>
                <w:noProof/>
              </w:rPr>
              <w:t>ООО Энергоспецстрой (регион 28, г. Зея), ИНН: 2815015490</w:t>
            </w:r>
          </w:p>
          <w:p w:rsidR="006A1CE3" w:rsidRPr="00384157" w:rsidRDefault="006A1CE3" w:rsidP="006A1CE3">
            <w:pPr>
              <w:pStyle w:val="af7"/>
            </w:pPr>
          </w:p>
          <w:p w:rsidR="006A1CE3" w:rsidRPr="00384157" w:rsidRDefault="006A1CE3" w:rsidP="006A1CE3">
            <w:pPr>
              <w:pStyle w:val="af7"/>
            </w:pPr>
          </w:p>
        </w:tc>
        <w:tc>
          <w:tcPr>
            <w:tcW w:w="1985" w:type="dxa"/>
          </w:tcPr>
          <w:p w:rsidR="006A1CE3" w:rsidRPr="004665DE" w:rsidRDefault="006A1CE3" w:rsidP="006A1CE3">
            <w:pPr>
              <w:pStyle w:val="af7"/>
            </w:pPr>
            <w:r>
              <w:rPr>
                <w:noProof/>
              </w:rPr>
              <w:t xml:space="preserve">3 510 140,56 </w:t>
            </w:r>
          </w:p>
        </w:tc>
      </w:tr>
    </w:tbl>
    <w:p w:rsidR="00347FD1" w:rsidRDefault="00347FD1" w:rsidP="00347FD1">
      <w:pPr>
        <w:keepNext/>
        <w:tabs>
          <w:tab w:val="left" w:pos="426"/>
        </w:tabs>
        <w:spacing w:line="240" w:lineRule="auto"/>
        <w:ind w:left="360" w:firstLine="0"/>
        <w:rPr>
          <w:snapToGrid/>
          <w:sz w:val="26"/>
          <w:szCs w:val="26"/>
          <w:shd w:val="clear" w:color="auto" w:fill="FFFF99"/>
        </w:rPr>
      </w:pPr>
    </w:p>
    <w:p w:rsidR="00222034" w:rsidRPr="00D46D3C" w:rsidRDefault="004C576B" w:rsidP="00793DCF">
      <w:pPr>
        <w:spacing w:line="240" w:lineRule="auto"/>
        <w:ind w:firstLine="0"/>
        <w:rPr>
          <w:b/>
          <w:sz w:val="24"/>
          <w:szCs w:val="24"/>
        </w:rPr>
      </w:pPr>
      <w:r w:rsidRPr="00D46D3C">
        <w:rPr>
          <w:b/>
          <w:snapToGrid/>
          <w:sz w:val="24"/>
          <w:szCs w:val="24"/>
          <w:u w:val="single"/>
        </w:rPr>
        <w:t>ВОПРОС №2.</w:t>
      </w:r>
      <w:r w:rsidRPr="00D46D3C">
        <w:rPr>
          <w:b/>
          <w:snapToGrid/>
          <w:sz w:val="24"/>
          <w:szCs w:val="24"/>
        </w:rPr>
        <w:t xml:space="preserve"> «</w:t>
      </w:r>
      <w:r w:rsidR="002A1B5B" w:rsidRPr="00D46D3C">
        <w:rPr>
          <w:b/>
          <w:i/>
          <w:snapToGrid/>
          <w:sz w:val="24"/>
          <w:szCs w:val="24"/>
        </w:rPr>
        <w:t xml:space="preserve">Об отклонении заявки Участника </w:t>
      </w:r>
      <w:r w:rsidR="006A1CE3">
        <w:rPr>
          <w:b/>
          <w:i/>
          <w:sz w:val="24"/>
          <w:szCs w:val="24"/>
        </w:rPr>
        <w:t>ООО</w:t>
      </w:r>
      <w:r w:rsidR="006A1CE3" w:rsidRPr="006A1CE3">
        <w:rPr>
          <w:b/>
          <w:i/>
          <w:sz w:val="24"/>
          <w:szCs w:val="24"/>
        </w:rPr>
        <w:t xml:space="preserve"> Энергострой</w:t>
      </w:r>
    </w:p>
    <w:p w:rsidR="002A1B5B" w:rsidRPr="00D46D3C" w:rsidRDefault="002A1B5B" w:rsidP="00793DCF">
      <w:pPr>
        <w:spacing w:line="240" w:lineRule="auto"/>
        <w:ind w:firstLine="0"/>
        <w:rPr>
          <w:snapToGrid/>
          <w:sz w:val="26"/>
          <w:szCs w:val="26"/>
        </w:rPr>
      </w:pPr>
      <w:r w:rsidRPr="00D46D3C">
        <w:rPr>
          <w:snapToGrid/>
          <w:sz w:val="26"/>
          <w:szCs w:val="26"/>
        </w:rPr>
        <w:t xml:space="preserve">Отклонить заявку Участника </w:t>
      </w:r>
      <w:r w:rsidR="006A1CE3" w:rsidRPr="006A1CE3">
        <w:rPr>
          <w:b/>
          <w:i/>
          <w:sz w:val="24"/>
          <w:szCs w:val="24"/>
        </w:rPr>
        <w:t xml:space="preserve">ООО Энергострой </w:t>
      </w:r>
      <w:r w:rsidRPr="00D46D3C">
        <w:rPr>
          <w:snapToGrid/>
          <w:sz w:val="26"/>
          <w:szCs w:val="26"/>
        </w:rPr>
        <w:t>от дальнейшего рассмотрения на основании пункта 4.9.6 подпунктов «</w:t>
      </w:r>
      <w:r w:rsidR="00D46D3C" w:rsidRPr="00D46D3C">
        <w:rPr>
          <w:snapToGrid/>
          <w:sz w:val="26"/>
          <w:szCs w:val="26"/>
        </w:rPr>
        <w:t>а,</w:t>
      </w:r>
      <w:r w:rsidRPr="00D46D3C">
        <w:rPr>
          <w:snapToGrid/>
          <w:sz w:val="26"/>
          <w:szCs w:val="26"/>
        </w:rPr>
        <w:t>б</w:t>
      </w:r>
      <w:r w:rsidR="006A1CE3">
        <w:rPr>
          <w:snapToGrid/>
          <w:sz w:val="26"/>
          <w:szCs w:val="26"/>
        </w:rPr>
        <w:t>,г</w:t>
      </w:r>
      <w:r w:rsidRPr="00D46D3C">
        <w:rPr>
          <w:snapToGrid/>
          <w:sz w:val="26"/>
          <w:szCs w:val="26"/>
        </w:rPr>
        <w:t>» 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9010"/>
      </w:tblGrid>
      <w:tr w:rsidR="002A1B5B" w:rsidRPr="004D45CC" w:rsidTr="006A1CE3">
        <w:tc>
          <w:tcPr>
            <w:tcW w:w="771" w:type="dxa"/>
            <w:vAlign w:val="center"/>
          </w:tcPr>
          <w:p w:rsidR="002A1B5B" w:rsidRPr="00A229AD" w:rsidRDefault="002A1B5B" w:rsidP="002A1B5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A229AD">
              <w:rPr>
                <w:b/>
                <w:i/>
                <w:snapToGrid/>
                <w:sz w:val="20"/>
              </w:rPr>
              <w:t>№ п/п</w:t>
            </w:r>
          </w:p>
        </w:tc>
        <w:tc>
          <w:tcPr>
            <w:tcW w:w="9010" w:type="dxa"/>
            <w:shd w:val="clear" w:color="auto" w:fill="auto"/>
          </w:tcPr>
          <w:p w:rsidR="002A1B5B" w:rsidRPr="00A229AD" w:rsidRDefault="002A1B5B" w:rsidP="002A1B5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A229AD">
              <w:rPr>
                <w:b/>
                <w:i/>
                <w:snapToGrid/>
                <w:sz w:val="20"/>
              </w:rPr>
              <w:t>Основания для отклонения</w:t>
            </w:r>
          </w:p>
        </w:tc>
      </w:tr>
      <w:tr w:rsidR="00A229AD" w:rsidRPr="002A1B5B" w:rsidTr="006A1CE3">
        <w:tc>
          <w:tcPr>
            <w:tcW w:w="771" w:type="dxa"/>
          </w:tcPr>
          <w:p w:rsidR="00A229AD" w:rsidRPr="00A229AD" w:rsidRDefault="00A229AD" w:rsidP="00A229AD">
            <w:pPr>
              <w:numPr>
                <w:ilvl w:val="0"/>
                <w:numId w:val="40"/>
              </w:numPr>
              <w:spacing w:after="200" w:line="240" w:lineRule="auto"/>
              <w:ind w:left="357" w:hanging="357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9010" w:type="dxa"/>
          </w:tcPr>
          <w:p w:rsidR="00A229AD" w:rsidRPr="00A229AD" w:rsidRDefault="00237E54" w:rsidP="00237E54">
            <w:pPr>
              <w:tabs>
                <w:tab w:val="left" w:pos="223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62E04">
              <w:rPr>
                <w:sz w:val="24"/>
                <w:szCs w:val="24"/>
              </w:rPr>
              <w:t>В составе заявки участником предоставлены письмо о подаче оферты, сметные расчеты для объекта, не соответствующего объекту торгов (объект торгов: «Мероприятия по строительству для технологического присоединения потребителей Благовещенского района (заявитель: ООО «Мегатек-Строй-Инвест», Суходеева С.А., ООО «ДСК», ООО "АКС"</w:t>
            </w:r>
            <w:r>
              <w:rPr>
                <w:sz w:val="24"/>
                <w:szCs w:val="24"/>
              </w:rPr>
              <w:t xml:space="preserve"> дог.4549, ООО «АКС» дог.5211) к сетям 10-0,4 кВ. Д</w:t>
            </w:r>
            <w:r w:rsidRPr="00D62E04">
              <w:rPr>
                <w:sz w:val="24"/>
                <w:szCs w:val="24"/>
              </w:rPr>
              <w:t>окументация предоставлена для объекта «Мероприятия по строительству для технологического присоединения потребителей г. Благовещенска и Благовещенского района (заявители: Кириллов А.М., Гумирова И.А., ООО «Монолит», Синчугова Е.А., Данилов Н.А.) к сетям 10-0,4 кВ».</w:t>
            </w:r>
            <w:r>
              <w:rPr>
                <w:sz w:val="24"/>
                <w:szCs w:val="24"/>
              </w:rPr>
              <w:t xml:space="preserve"> Что не соответствует предмету договора, пункту 1.2.2. документации о закупке.</w:t>
            </w:r>
            <w:r w:rsidRPr="00D62E04">
              <w:rPr>
                <w:sz w:val="24"/>
                <w:szCs w:val="24"/>
              </w:rPr>
              <w:t xml:space="preserve"> Указанные несоответствия противоречат требованиям пункта 4.5.1.3 Документации о закупке 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</w:t>
            </w:r>
            <w:r>
              <w:rPr>
                <w:sz w:val="24"/>
                <w:szCs w:val="24"/>
              </w:rPr>
              <w:t>».</w:t>
            </w:r>
          </w:p>
        </w:tc>
      </w:tr>
      <w:tr w:rsidR="00A229AD" w:rsidRPr="002A1B5B" w:rsidTr="006A1CE3">
        <w:tc>
          <w:tcPr>
            <w:tcW w:w="771" w:type="dxa"/>
          </w:tcPr>
          <w:p w:rsidR="00A229AD" w:rsidRPr="00A229AD" w:rsidRDefault="00A229AD" w:rsidP="00A229AD">
            <w:pPr>
              <w:numPr>
                <w:ilvl w:val="0"/>
                <w:numId w:val="40"/>
              </w:numPr>
              <w:spacing w:after="200" w:line="240" w:lineRule="auto"/>
              <w:ind w:left="357" w:hanging="357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9010" w:type="dxa"/>
          </w:tcPr>
          <w:p w:rsidR="00A229AD" w:rsidRPr="00A229AD" w:rsidRDefault="00237E54" w:rsidP="00A229AD">
            <w:pPr>
              <w:pStyle w:val="af5"/>
              <w:rPr>
                <w:lang w:val="ru-RU"/>
              </w:rPr>
            </w:pPr>
            <w:r w:rsidRPr="00243ED7">
              <w:rPr>
                <w:lang w:val="ru-RU"/>
              </w:rPr>
              <w:t>В составе коммерческой части заявки участником ООО «Энергострой» предоставлен комплект сметных расчетов</w:t>
            </w:r>
            <w:r>
              <w:rPr>
                <w:lang w:val="ru-RU"/>
              </w:rPr>
              <w:t>, письмо о подаче оферты и коммерческое предложение</w:t>
            </w:r>
            <w:r w:rsidRPr="00243ED7">
              <w:rPr>
                <w:lang w:val="ru-RU"/>
              </w:rPr>
              <w:t xml:space="preserve"> на сумму 7 176 492,36 руб. без учета НДС, что не соответствует заявленной стоимости электронной площадки (3 383 680,00 руб. без учета НДС). Кроме того, наименование объекта, указанное в коммерческом предложении участника  н</w:t>
            </w:r>
            <w:r>
              <w:rPr>
                <w:lang w:val="ru-RU"/>
              </w:rPr>
              <w:t xml:space="preserve">е соответствует объекту торгов </w:t>
            </w:r>
            <w:r w:rsidRPr="00243ED7">
              <w:rPr>
                <w:lang w:val="ru-RU"/>
              </w:rPr>
              <w:t>Согласно коммерческому предложению участника наименование «Мероприятия по строительству для технологического присоединения потребителей г. Благовещенска и Благовещенского района (заявители: Кириллов А.М., Гумирова И.А., ООО «Монолит», Синчугова Е.А., Данилов Н.А.) к сетям 10-0,4 к</w:t>
            </w:r>
            <w:r>
              <w:rPr>
                <w:lang w:val="ru-RU"/>
              </w:rPr>
              <w:t>В»</w:t>
            </w:r>
            <w:r w:rsidRPr="00243ED7">
              <w:rPr>
                <w:lang w:val="ru-RU"/>
              </w:rPr>
              <w:t xml:space="preserve">, согласно пункту 6. Извещения о закупке, наименование объекта торгов следующее: </w:t>
            </w:r>
            <w:r w:rsidRPr="00FC038F">
              <w:rPr>
                <w:lang w:val="ru-RU"/>
              </w:rPr>
              <w:t>«Мероприятия по строительству для технологического присоединения потребителей Благовещенского района (заявитель: ООО «Мегатек-Строй-Инвест», Суходеева С.А., ООО «ДСК», ООО "АКС" дог.4549, ООО «АКС» дог.5211) к сетям 10-0,4 кВ.</w:t>
            </w:r>
            <w:r w:rsidRPr="00243ED7">
              <w:rPr>
                <w:lang w:val="ru-RU"/>
              </w:rPr>
              <w:t xml:space="preserve">. Указанные несоответствия противоречат требованиям пункта 4.5.1.3 Документации о закупке, согласно которому «Документы, входящие в заявку, не </w:t>
            </w:r>
            <w:r w:rsidRPr="00243ED7">
              <w:rPr>
                <w:lang w:val="ru-RU"/>
              </w:rPr>
              <w:lastRenderedPageBreak/>
              <w:t>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</w:t>
            </w:r>
            <w:r>
              <w:rPr>
                <w:lang w:val="ru-RU"/>
              </w:rPr>
              <w:t>.</w:t>
            </w:r>
          </w:p>
        </w:tc>
      </w:tr>
    </w:tbl>
    <w:p w:rsidR="004C576B" w:rsidRPr="00347FD1" w:rsidRDefault="004C576B" w:rsidP="00347FD1">
      <w:pPr>
        <w:keepNext/>
        <w:tabs>
          <w:tab w:val="left" w:pos="426"/>
        </w:tabs>
        <w:spacing w:line="240" w:lineRule="auto"/>
        <w:ind w:left="360" w:firstLine="0"/>
        <w:rPr>
          <w:snapToGrid/>
          <w:sz w:val="26"/>
          <w:szCs w:val="26"/>
          <w:shd w:val="clear" w:color="auto" w:fill="FFFF99"/>
        </w:rPr>
      </w:pPr>
    </w:p>
    <w:p w:rsidR="00347FD1" w:rsidRPr="00347FD1" w:rsidRDefault="00347FD1" w:rsidP="00347FD1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347FD1">
        <w:rPr>
          <w:b/>
          <w:bCs/>
          <w:iCs/>
          <w:snapToGrid/>
          <w:sz w:val="24"/>
          <w:szCs w:val="24"/>
          <w:u w:val="single"/>
        </w:rPr>
        <w:t xml:space="preserve">ВОПРОС № </w:t>
      </w:r>
      <w:r w:rsidR="004C576B">
        <w:rPr>
          <w:b/>
          <w:bCs/>
          <w:iCs/>
          <w:snapToGrid/>
          <w:sz w:val="24"/>
          <w:szCs w:val="24"/>
          <w:u w:val="single"/>
        </w:rPr>
        <w:t>3</w:t>
      </w:r>
      <w:r w:rsidRPr="00347FD1">
        <w:rPr>
          <w:b/>
          <w:bCs/>
          <w:i/>
          <w:iCs/>
          <w:snapToGrid/>
          <w:sz w:val="24"/>
          <w:szCs w:val="24"/>
          <w:u w:val="single"/>
        </w:rPr>
        <w:t xml:space="preserve"> </w:t>
      </w:r>
      <w:r w:rsidRPr="00347FD1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347FD1" w:rsidRPr="00347FD1" w:rsidRDefault="00347FD1" w:rsidP="00347FD1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sz w:val="24"/>
          <w:szCs w:val="24"/>
        </w:rPr>
      </w:pPr>
      <w:r w:rsidRPr="00347FD1">
        <w:rPr>
          <w:b/>
          <w:sz w:val="24"/>
          <w:szCs w:val="24"/>
        </w:rPr>
        <w:t xml:space="preserve">       </w:t>
      </w:r>
      <w:r w:rsidRPr="00347FD1">
        <w:rPr>
          <w:sz w:val="24"/>
          <w:szCs w:val="24"/>
        </w:rPr>
        <w:t>Признать заявки:</w:t>
      </w:r>
    </w:p>
    <w:tbl>
      <w:tblPr>
        <w:tblW w:w="9609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3"/>
        <w:gridCol w:w="8476"/>
      </w:tblGrid>
      <w:tr w:rsidR="00C950E3" w:rsidRPr="004C576B" w:rsidTr="00C950E3">
        <w:trPr>
          <w:trHeight w:val="339"/>
        </w:trPr>
        <w:tc>
          <w:tcPr>
            <w:tcW w:w="1133" w:type="dxa"/>
          </w:tcPr>
          <w:p w:rsidR="00C950E3" w:rsidRPr="004C576B" w:rsidRDefault="00C950E3" w:rsidP="004C576B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4C576B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№</w:t>
            </w:r>
          </w:p>
        </w:tc>
        <w:tc>
          <w:tcPr>
            <w:tcW w:w="8476" w:type="dxa"/>
          </w:tcPr>
          <w:p w:rsidR="00C950E3" w:rsidRPr="004C576B" w:rsidRDefault="00C950E3" w:rsidP="004C576B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4C576B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</w:tr>
      <w:tr w:rsidR="00C950E3" w:rsidRPr="004C576B" w:rsidTr="00C950E3">
        <w:trPr>
          <w:trHeight w:val="234"/>
        </w:trPr>
        <w:tc>
          <w:tcPr>
            <w:tcW w:w="1133" w:type="dxa"/>
          </w:tcPr>
          <w:p w:rsidR="00C950E3" w:rsidRPr="004C576B" w:rsidRDefault="00C950E3" w:rsidP="005D2A8D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z w:val="26"/>
                <w:szCs w:val="26"/>
              </w:rPr>
            </w:pPr>
            <w:r w:rsidRPr="004C576B">
              <w:rPr>
                <w:sz w:val="26"/>
                <w:szCs w:val="26"/>
              </w:rPr>
              <w:t>1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E3" w:rsidRPr="00DA017A" w:rsidRDefault="006A1CE3" w:rsidP="005D2A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CE3">
              <w:rPr>
                <w:sz w:val="24"/>
                <w:szCs w:val="24"/>
              </w:rPr>
              <w:t>ООО "</w:t>
            </w:r>
            <w:r w:rsidR="00FC6B2D">
              <w:t xml:space="preserve"> </w:t>
            </w:r>
            <w:r w:rsidR="00FC6B2D" w:rsidRPr="00FC6B2D">
              <w:rPr>
                <w:sz w:val="24"/>
                <w:szCs w:val="24"/>
              </w:rPr>
              <w:t xml:space="preserve">Востокэнергосоюз </w:t>
            </w:r>
            <w:r w:rsidRPr="006A1CE3">
              <w:rPr>
                <w:sz w:val="24"/>
                <w:szCs w:val="24"/>
              </w:rPr>
              <w:t>" (675000, Российская Федерация, ОБЛ АМУРСКАЯ, Г БЛАГОВЕЩЕНСК, УЛ БОЛЬНИЧНАЯ, 62), ИНН: 2801169250</w:t>
            </w:r>
          </w:p>
        </w:tc>
      </w:tr>
      <w:tr w:rsidR="00C950E3" w:rsidRPr="004C576B" w:rsidTr="006A1CE3">
        <w:trPr>
          <w:trHeight w:val="454"/>
        </w:trPr>
        <w:tc>
          <w:tcPr>
            <w:tcW w:w="1133" w:type="dxa"/>
          </w:tcPr>
          <w:p w:rsidR="00C950E3" w:rsidRPr="004C576B" w:rsidRDefault="00C950E3" w:rsidP="005D2A8D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z w:val="26"/>
                <w:szCs w:val="26"/>
              </w:rPr>
            </w:pPr>
            <w:r w:rsidRPr="004C576B">
              <w:rPr>
                <w:sz w:val="26"/>
                <w:szCs w:val="26"/>
              </w:rPr>
              <w:t>2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E3" w:rsidRPr="00DA017A" w:rsidRDefault="006A1CE3" w:rsidP="005D2A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CE3">
              <w:rPr>
                <w:sz w:val="24"/>
                <w:szCs w:val="24"/>
              </w:rPr>
              <w:t>Энергоспецстрой ООО (регион 28, г. Зея), ИНН: 2815015490</w:t>
            </w:r>
          </w:p>
        </w:tc>
      </w:tr>
    </w:tbl>
    <w:p w:rsidR="00347FD1" w:rsidRPr="00347FD1" w:rsidRDefault="00347FD1" w:rsidP="00347FD1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347FD1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347FD1" w:rsidRPr="00347FD1" w:rsidRDefault="00347FD1" w:rsidP="00347FD1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347FD1" w:rsidRPr="00347FD1" w:rsidRDefault="00347FD1" w:rsidP="00347FD1">
      <w:pPr>
        <w:tabs>
          <w:tab w:val="left" w:pos="426"/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347FD1">
        <w:rPr>
          <w:b/>
          <w:bCs/>
          <w:iCs/>
          <w:snapToGrid/>
          <w:sz w:val="24"/>
          <w:szCs w:val="24"/>
          <w:u w:val="single"/>
        </w:rPr>
        <w:t>ВОПРОС №</w:t>
      </w:r>
      <w:r w:rsidR="004C576B">
        <w:rPr>
          <w:b/>
          <w:bCs/>
          <w:iCs/>
          <w:snapToGrid/>
          <w:sz w:val="24"/>
          <w:szCs w:val="24"/>
          <w:u w:val="single"/>
        </w:rPr>
        <w:t xml:space="preserve"> 4</w:t>
      </w:r>
      <w:r w:rsidRPr="00347FD1">
        <w:rPr>
          <w:b/>
          <w:bCs/>
          <w:i/>
          <w:iCs/>
          <w:snapToGrid/>
          <w:sz w:val="24"/>
          <w:szCs w:val="24"/>
          <w:u w:val="single"/>
        </w:rPr>
        <w:t xml:space="preserve"> </w:t>
      </w:r>
      <w:r w:rsidRPr="00347FD1">
        <w:rPr>
          <w:b/>
          <w:bCs/>
          <w:i/>
          <w:iCs/>
          <w:snapToGrid/>
          <w:sz w:val="24"/>
          <w:szCs w:val="24"/>
        </w:rPr>
        <w:t>«О ранжировке заявок»</w:t>
      </w:r>
    </w:p>
    <w:p w:rsidR="00347FD1" w:rsidRPr="00347FD1" w:rsidRDefault="00347FD1" w:rsidP="00347FD1">
      <w:pPr>
        <w:tabs>
          <w:tab w:val="left" w:pos="426"/>
        </w:tabs>
        <w:spacing w:line="240" w:lineRule="auto"/>
        <w:rPr>
          <w:sz w:val="24"/>
          <w:szCs w:val="24"/>
        </w:rPr>
      </w:pPr>
      <w:r w:rsidRPr="00347FD1">
        <w:rPr>
          <w:sz w:val="24"/>
          <w:szCs w:val="24"/>
        </w:rPr>
        <w:t>Утвердить ранжировку заявок:</w:t>
      </w:r>
    </w:p>
    <w:tbl>
      <w:tblPr>
        <w:tblW w:w="986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408"/>
        <w:gridCol w:w="3817"/>
        <w:gridCol w:w="2004"/>
        <w:gridCol w:w="1958"/>
      </w:tblGrid>
      <w:tr w:rsidR="004C576B" w:rsidRPr="004C576B" w:rsidTr="00B8198F">
        <w:trPr>
          <w:cantSplit/>
          <w:trHeight w:val="112"/>
        </w:trPr>
        <w:tc>
          <w:tcPr>
            <w:tcW w:w="673" w:type="dxa"/>
            <w:vAlign w:val="center"/>
          </w:tcPr>
          <w:p w:rsidR="004C576B" w:rsidRPr="004C576B" w:rsidRDefault="004C576B" w:rsidP="004C576B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20"/>
              </w:rPr>
            </w:pPr>
            <w:r w:rsidRPr="004C576B">
              <w:rPr>
                <w:b/>
                <w:i/>
                <w:sz w:val="20"/>
              </w:rPr>
              <w:t>Место в ранжировке</w:t>
            </w:r>
          </w:p>
        </w:tc>
        <w:tc>
          <w:tcPr>
            <w:tcW w:w="1408" w:type="dxa"/>
            <w:vAlign w:val="center"/>
          </w:tcPr>
          <w:p w:rsidR="004C576B" w:rsidRPr="004C576B" w:rsidRDefault="004C576B" w:rsidP="004C576B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20"/>
              </w:rPr>
            </w:pPr>
            <w:r w:rsidRPr="004C576B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817" w:type="dxa"/>
            <w:vAlign w:val="center"/>
          </w:tcPr>
          <w:p w:rsidR="004C576B" w:rsidRPr="004C576B" w:rsidRDefault="004C576B" w:rsidP="004C576B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20"/>
              </w:rPr>
            </w:pPr>
            <w:r w:rsidRPr="004C576B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004" w:type="dxa"/>
            <w:vAlign w:val="center"/>
          </w:tcPr>
          <w:p w:rsidR="004C576B" w:rsidRPr="004C576B" w:rsidRDefault="004C576B" w:rsidP="004C576B">
            <w:pPr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4C576B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Цена заявки, руб. без НДС</w:t>
            </w:r>
          </w:p>
        </w:tc>
        <w:tc>
          <w:tcPr>
            <w:tcW w:w="1958" w:type="dxa"/>
          </w:tcPr>
          <w:p w:rsidR="004C576B" w:rsidRPr="004C576B" w:rsidRDefault="004C576B" w:rsidP="004C576B">
            <w:pPr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4C576B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Возможность применения приоритета в соответствии с 925-ПП</w:t>
            </w:r>
          </w:p>
        </w:tc>
      </w:tr>
      <w:tr w:rsidR="00B8198F" w:rsidRPr="004C576B" w:rsidTr="00B8198F">
        <w:trPr>
          <w:cantSplit/>
          <w:trHeight w:val="112"/>
        </w:trPr>
        <w:tc>
          <w:tcPr>
            <w:tcW w:w="673" w:type="dxa"/>
            <w:vAlign w:val="center"/>
          </w:tcPr>
          <w:p w:rsidR="00B8198F" w:rsidRPr="00793DCF" w:rsidRDefault="00B8198F" w:rsidP="00B8198F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793DCF">
              <w:rPr>
                <w:snapToGrid/>
                <w:sz w:val="24"/>
                <w:szCs w:val="24"/>
              </w:rPr>
              <w:t>1 место</w:t>
            </w:r>
          </w:p>
        </w:tc>
        <w:tc>
          <w:tcPr>
            <w:tcW w:w="1408" w:type="dxa"/>
          </w:tcPr>
          <w:p w:rsidR="00B8198F" w:rsidRPr="00000C27" w:rsidRDefault="00B8198F" w:rsidP="00B8198F">
            <w:pPr>
              <w:pStyle w:val="af7"/>
            </w:pPr>
            <w:r>
              <w:rPr>
                <w:noProof/>
              </w:rPr>
              <w:t>27.09.2021 2:32:15</w:t>
            </w:r>
          </w:p>
        </w:tc>
        <w:tc>
          <w:tcPr>
            <w:tcW w:w="3817" w:type="dxa"/>
          </w:tcPr>
          <w:p w:rsidR="00B8198F" w:rsidRPr="00000C27" w:rsidRDefault="00B8198F" w:rsidP="00B8198F">
            <w:pPr>
              <w:pStyle w:val="af7"/>
            </w:pPr>
            <w:r>
              <w:rPr>
                <w:noProof/>
              </w:rPr>
              <w:t>ООО "</w:t>
            </w:r>
            <w:r w:rsidR="00FC6B2D">
              <w:t xml:space="preserve"> </w:t>
            </w:r>
            <w:r w:rsidR="00FC6B2D" w:rsidRPr="00FC6B2D">
              <w:rPr>
                <w:noProof/>
              </w:rPr>
              <w:t xml:space="preserve">Востокэнергосоюз </w:t>
            </w:r>
            <w:r>
              <w:rPr>
                <w:noProof/>
              </w:rPr>
              <w:t>" (675000, Российская Федерация, ОБЛ АМУРСКАЯ, Г БЛАГОВЕЩЕНСК, УЛ БОЛЬНИЧНАЯ, 62)</w:t>
            </w:r>
          </w:p>
        </w:tc>
        <w:tc>
          <w:tcPr>
            <w:tcW w:w="2004" w:type="dxa"/>
          </w:tcPr>
          <w:p w:rsidR="00B8198F" w:rsidRPr="00000C27" w:rsidRDefault="00B8198F" w:rsidP="00B8198F">
            <w:pPr>
              <w:pStyle w:val="af7"/>
            </w:pPr>
            <w:r>
              <w:rPr>
                <w:noProof/>
              </w:rPr>
              <w:t xml:space="preserve">3 490 000,00 </w:t>
            </w:r>
          </w:p>
        </w:tc>
        <w:tc>
          <w:tcPr>
            <w:tcW w:w="1958" w:type="dxa"/>
            <w:vAlign w:val="center"/>
          </w:tcPr>
          <w:p w:rsidR="00B8198F" w:rsidRPr="00C03BAF" w:rsidRDefault="00B8198F" w:rsidP="00B8198F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 w:rsidRPr="00C03BAF">
              <w:rPr>
                <w:sz w:val="24"/>
                <w:szCs w:val="24"/>
              </w:rPr>
              <w:t>нет</w:t>
            </w:r>
          </w:p>
        </w:tc>
      </w:tr>
      <w:tr w:rsidR="00B8198F" w:rsidRPr="004C576B" w:rsidTr="00B8198F">
        <w:trPr>
          <w:cantSplit/>
          <w:trHeight w:val="112"/>
        </w:trPr>
        <w:tc>
          <w:tcPr>
            <w:tcW w:w="673" w:type="dxa"/>
            <w:vAlign w:val="center"/>
          </w:tcPr>
          <w:p w:rsidR="00B8198F" w:rsidRPr="00793DCF" w:rsidRDefault="00B8198F" w:rsidP="00B8198F">
            <w:pPr>
              <w:spacing w:after="20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93DCF">
              <w:rPr>
                <w:snapToGrid/>
                <w:sz w:val="24"/>
                <w:szCs w:val="24"/>
              </w:rPr>
              <w:t>2 место</w:t>
            </w:r>
          </w:p>
        </w:tc>
        <w:tc>
          <w:tcPr>
            <w:tcW w:w="1408" w:type="dxa"/>
          </w:tcPr>
          <w:p w:rsidR="00B8198F" w:rsidRPr="00000C27" w:rsidRDefault="00B8198F" w:rsidP="00B8198F">
            <w:pPr>
              <w:pStyle w:val="af7"/>
            </w:pPr>
            <w:r>
              <w:rPr>
                <w:noProof/>
              </w:rPr>
              <w:t>27.09.2021 2:49:25</w:t>
            </w:r>
          </w:p>
        </w:tc>
        <w:tc>
          <w:tcPr>
            <w:tcW w:w="3817" w:type="dxa"/>
          </w:tcPr>
          <w:p w:rsidR="00B8198F" w:rsidRPr="00000C27" w:rsidRDefault="00B8198F" w:rsidP="00B8198F">
            <w:pPr>
              <w:pStyle w:val="af7"/>
            </w:pPr>
            <w:r>
              <w:rPr>
                <w:noProof/>
              </w:rPr>
              <w:t>Энергоспецстрой ООО (регион 28, г. Зея)</w:t>
            </w:r>
          </w:p>
        </w:tc>
        <w:tc>
          <w:tcPr>
            <w:tcW w:w="2004" w:type="dxa"/>
          </w:tcPr>
          <w:p w:rsidR="00B8198F" w:rsidRPr="00000C27" w:rsidRDefault="00B8198F" w:rsidP="00B8198F">
            <w:pPr>
              <w:pStyle w:val="af7"/>
            </w:pPr>
            <w:r>
              <w:rPr>
                <w:noProof/>
              </w:rPr>
              <w:t xml:space="preserve">3 510 140,56 </w:t>
            </w:r>
          </w:p>
        </w:tc>
        <w:tc>
          <w:tcPr>
            <w:tcW w:w="1958" w:type="dxa"/>
            <w:vAlign w:val="center"/>
          </w:tcPr>
          <w:p w:rsidR="00B8198F" w:rsidRPr="00C03BAF" w:rsidRDefault="00B8198F" w:rsidP="00B8198F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 w:rsidRPr="00C03BAF">
              <w:rPr>
                <w:sz w:val="24"/>
                <w:szCs w:val="24"/>
              </w:rPr>
              <w:t>нет</w:t>
            </w:r>
          </w:p>
        </w:tc>
      </w:tr>
    </w:tbl>
    <w:p w:rsidR="00347FD1" w:rsidRPr="00347FD1" w:rsidRDefault="00347FD1" w:rsidP="00347FD1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347FD1" w:rsidRPr="00347FD1" w:rsidRDefault="00347FD1" w:rsidP="00347FD1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347FD1">
        <w:rPr>
          <w:b/>
          <w:bCs/>
          <w:iCs/>
          <w:snapToGrid/>
          <w:sz w:val="24"/>
          <w:szCs w:val="24"/>
          <w:u w:val="single"/>
        </w:rPr>
        <w:t xml:space="preserve">ВОПРОС № </w:t>
      </w:r>
      <w:r w:rsidR="007E7912">
        <w:rPr>
          <w:b/>
          <w:bCs/>
          <w:iCs/>
          <w:snapToGrid/>
          <w:sz w:val="24"/>
          <w:szCs w:val="24"/>
          <w:u w:val="single"/>
        </w:rPr>
        <w:t xml:space="preserve">5 </w:t>
      </w:r>
      <w:r w:rsidRPr="00347FD1">
        <w:rPr>
          <w:b/>
          <w:bCs/>
          <w:iCs/>
          <w:snapToGrid/>
          <w:sz w:val="24"/>
          <w:szCs w:val="24"/>
        </w:rPr>
        <w:t>«О выборе победителя закупки»</w:t>
      </w:r>
    </w:p>
    <w:p w:rsidR="00B8198F" w:rsidRPr="00B8198F" w:rsidRDefault="00FC6B2D" w:rsidP="00FC6B2D">
      <w:pPr>
        <w:widowControl w:val="0"/>
        <w:tabs>
          <w:tab w:val="left" w:pos="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8198F" w:rsidRPr="00B8198F">
        <w:rPr>
          <w:sz w:val="24"/>
          <w:szCs w:val="24"/>
        </w:rPr>
        <w:t>Признать Победителем закупки 87205-КС ПИР СМР-2021-ДРСК Мероприятия по строительству для технологического присоединения потребителей Благовещенского района (заявитель: ООО «Мегатек-Строй-Инвест», Суходеева С.А., ООО «ДСК», ООО "АКС" дог. 4549, ООО "АКС" дог. 5211) к сетям 10-0,4 кВ.</w:t>
      </w:r>
      <w:r w:rsidR="00776208">
        <w:rPr>
          <w:sz w:val="24"/>
          <w:szCs w:val="24"/>
        </w:rPr>
        <w:t xml:space="preserve"> </w:t>
      </w:r>
      <w:r w:rsidR="00776208" w:rsidRPr="00515405">
        <w:rPr>
          <w:rFonts w:eastAsia="Calibri"/>
          <w:sz w:val="24"/>
          <w:szCs w:val="24"/>
        </w:rPr>
        <w:t>Участника, занявшего 1 (первое) место в ранжировке по степени предпочтительности для Заказчика</w:t>
      </w:r>
      <w:r w:rsidR="00776208">
        <w:rPr>
          <w:rFonts w:eastAsia="Calibri"/>
          <w:sz w:val="24"/>
          <w:szCs w:val="24"/>
        </w:rPr>
        <w:t xml:space="preserve">: </w:t>
      </w:r>
      <w:r w:rsidR="00776208" w:rsidRPr="00515405">
        <w:rPr>
          <w:rFonts w:eastAsia="Calibri"/>
          <w:sz w:val="24"/>
          <w:szCs w:val="24"/>
        </w:rPr>
        <w:t>ООО "В</w:t>
      </w:r>
      <w:r w:rsidR="00776208">
        <w:rPr>
          <w:rFonts w:eastAsia="Calibri"/>
          <w:sz w:val="24"/>
          <w:szCs w:val="24"/>
        </w:rPr>
        <w:t>остокэнергосоюз</w:t>
      </w:r>
      <w:r w:rsidR="00776208" w:rsidRPr="00515405">
        <w:rPr>
          <w:rFonts w:eastAsia="Calibri"/>
          <w:sz w:val="24"/>
          <w:szCs w:val="24"/>
        </w:rPr>
        <w:t>" (675000, Российская Федерация, ОБЛ АМУРСКАЯ, Г БЛАГОВЕЩЕНСК, УЛ БОЛЬНИЧНАЯ, 62)</w:t>
      </w:r>
      <w:r w:rsidR="00776208">
        <w:rPr>
          <w:rFonts w:eastAsia="Calibri"/>
          <w:sz w:val="24"/>
          <w:szCs w:val="24"/>
        </w:rPr>
        <w:t xml:space="preserve"> </w:t>
      </w:r>
      <w:r w:rsidR="00B8198F" w:rsidRPr="00B8198F">
        <w:rPr>
          <w:sz w:val="24"/>
          <w:szCs w:val="24"/>
        </w:rPr>
        <w:t>с ценой заявки не более 3 490 000,00 руб. без учета НДС; Срок выполнения работ: с момента заключения договора не позднее  31.12.2021 г. Условия оплаты: 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 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30 (тридцати) календарных дней (в течение 15 (пятнадцати) рабочих дней, в случае заключения договора с субъектом МСП)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:rsidR="00B8198F" w:rsidRPr="00B8198F" w:rsidRDefault="00B8198F" w:rsidP="00B8198F">
      <w:pPr>
        <w:widowControl w:val="0"/>
        <w:tabs>
          <w:tab w:val="left" w:pos="0"/>
        </w:tabs>
        <w:spacing w:line="240" w:lineRule="auto"/>
        <w:rPr>
          <w:sz w:val="24"/>
          <w:szCs w:val="24"/>
        </w:rPr>
      </w:pPr>
      <w:r w:rsidRPr="00B8198F">
        <w:rPr>
          <w:sz w:val="24"/>
          <w:szCs w:val="24"/>
        </w:rPr>
        <w:t>2.</w:t>
      </w:r>
      <w:r w:rsidRPr="00B8198F">
        <w:rPr>
          <w:sz w:val="24"/>
          <w:szCs w:val="24"/>
        </w:rPr>
        <w:tab/>
        <w:t xml:space="preserve">Инициатору договора обеспечить подписание договора с Победителем не ранее </w:t>
      </w:r>
      <w:r w:rsidRPr="00B8198F">
        <w:rPr>
          <w:sz w:val="24"/>
          <w:szCs w:val="24"/>
        </w:rPr>
        <w:lastRenderedPageBreak/>
        <w:t>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2222EA" w:rsidRDefault="00B8198F" w:rsidP="00B8198F">
      <w:pPr>
        <w:widowControl w:val="0"/>
        <w:tabs>
          <w:tab w:val="left" w:pos="0"/>
        </w:tabs>
        <w:spacing w:line="240" w:lineRule="auto"/>
        <w:rPr>
          <w:rFonts w:eastAsiaTheme="minorHAnsi" w:cstheme="minorBidi"/>
          <w:snapToGrid/>
          <w:sz w:val="24"/>
          <w:szCs w:val="24"/>
          <w:lang w:eastAsia="en-US"/>
        </w:rPr>
      </w:pPr>
      <w:r w:rsidRPr="00B8198F">
        <w:rPr>
          <w:sz w:val="24"/>
          <w:szCs w:val="24"/>
        </w:rPr>
        <w:t>3.</w:t>
      </w:r>
      <w:r w:rsidRPr="00B8198F">
        <w:rPr>
          <w:sz w:val="24"/>
          <w:szCs w:val="24"/>
        </w:rPr>
        <w:tab/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7A2AE0" w:rsidRPr="005D2A8D" w:rsidRDefault="007A2AE0" w:rsidP="007A2AE0">
      <w:pPr>
        <w:widowControl w:val="0"/>
        <w:tabs>
          <w:tab w:val="left" w:pos="0"/>
        </w:tabs>
        <w:spacing w:line="240" w:lineRule="auto"/>
        <w:ind w:left="426" w:firstLine="0"/>
        <w:rPr>
          <w:rFonts w:eastAsiaTheme="minorHAnsi" w:cstheme="minorBidi"/>
          <w:snapToGrid/>
          <w:sz w:val="24"/>
          <w:szCs w:val="24"/>
          <w:lang w:eastAsia="en-US"/>
        </w:rPr>
      </w:pPr>
    </w:p>
    <w:p w:rsidR="00347FD1" w:rsidRPr="00EC316F" w:rsidRDefault="00347FD1" w:rsidP="00793DCF">
      <w:pPr>
        <w:tabs>
          <w:tab w:val="left" w:pos="426"/>
          <w:tab w:val="left" w:pos="851"/>
        </w:tabs>
        <w:suppressAutoHyphens/>
        <w:spacing w:line="240" w:lineRule="auto"/>
        <w:ind w:firstLine="0"/>
        <w:rPr>
          <w:rFonts w:eastAsiaTheme="minorHAnsi" w:cstheme="minorBidi"/>
          <w:snapToGrid/>
          <w:sz w:val="26"/>
          <w:szCs w:val="26"/>
          <w:lang w:eastAsia="en-US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EC316F" w:rsidRDefault="00EC316F" w:rsidP="00F367A4">
            <w:pPr>
              <w:pStyle w:val="a4"/>
              <w:rPr>
                <w:b/>
                <w:bCs/>
                <w:i/>
                <w:sz w:val="26"/>
                <w:szCs w:val="26"/>
              </w:rPr>
            </w:pPr>
          </w:p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  <w:r w:rsidR="007B0C89">
              <w:rPr>
                <w:b/>
                <w:bCs/>
                <w:i/>
                <w:sz w:val="26"/>
                <w:szCs w:val="26"/>
              </w:rPr>
              <w:t xml:space="preserve">                                               </w:t>
            </w:r>
          </w:p>
        </w:tc>
        <w:tc>
          <w:tcPr>
            <w:tcW w:w="4955" w:type="dxa"/>
          </w:tcPr>
          <w:p w:rsidR="00EC316F" w:rsidRDefault="00EC316F" w:rsidP="00E85E92">
            <w:pPr>
              <w:pStyle w:val="a6"/>
              <w:spacing w:before="0" w:line="240" w:lineRule="auto"/>
              <w:rPr>
                <w:b/>
                <w:i/>
                <w:sz w:val="26"/>
                <w:szCs w:val="26"/>
              </w:rPr>
            </w:pPr>
          </w:p>
          <w:p w:rsidR="00C02479" w:rsidRPr="00375523" w:rsidRDefault="00DF609E" w:rsidP="007B0C89">
            <w:pPr>
              <w:pStyle w:val="a6"/>
              <w:spacing w:before="0" w:line="240" w:lineRule="auto"/>
              <w:jc w:val="right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О.В.Цыганчук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347FD1" w:rsidRDefault="00347FD1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25EDC" w:rsidRPr="00793DCF" w:rsidRDefault="00AC4FE8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  <w:r>
        <w:rPr>
          <w:i/>
          <w:snapToGrid/>
          <w:color w:val="000000" w:themeColor="text1"/>
          <w:sz w:val="20"/>
        </w:rPr>
        <w:t xml:space="preserve"> </w:t>
      </w:r>
    </w:p>
    <w:p w:rsidR="005D2A8D" w:rsidRPr="005D2A8D" w:rsidRDefault="00DF609E" w:rsidP="005D2A8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2"/>
          <w:szCs w:val="22"/>
        </w:rPr>
      </w:pPr>
      <w:r>
        <w:rPr>
          <w:i/>
          <w:snapToGrid/>
          <w:color w:val="000000" w:themeColor="text1"/>
          <w:sz w:val="22"/>
          <w:szCs w:val="22"/>
        </w:rPr>
        <w:t>(4162) 397-260</w:t>
      </w:r>
    </w:p>
    <w:p w:rsidR="00347FD1" w:rsidRPr="005D2A8D" w:rsidRDefault="003D3C15" w:rsidP="005D2A8D">
      <w:pPr>
        <w:ind w:firstLine="0"/>
        <w:rPr>
          <w:sz w:val="20"/>
        </w:rPr>
      </w:pPr>
      <w:hyperlink r:id="rId8" w:history="1">
        <w:r w:rsidR="00DF609E" w:rsidRPr="008A3DAA">
          <w:rPr>
            <w:rStyle w:val="aa"/>
            <w:rFonts w:eastAsia="Calibri"/>
            <w:i/>
            <w:snapToGrid/>
            <w:sz w:val="22"/>
            <w:szCs w:val="22"/>
            <w:lang w:val="en-US" w:eastAsia="en-US"/>
          </w:rPr>
          <w:t>tsyganchuk-</w:t>
        </w:r>
        <w:r w:rsidR="00DF609E" w:rsidRPr="008A3DAA">
          <w:rPr>
            <w:rStyle w:val="aa"/>
            <w:rFonts w:eastAsia="Calibri"/>
            <w:i/>
            <w:snapToGrid/>
            <w:sz w:val="22"/>
            <w:szCs w:val="22"/>
            <w:lang w:eastAsia="en-US"/>
          </w:rPr>
          <w:t>ov@drsk.ru</w:t>
        </w:r>
      </w:hyperlink>
    </w:p>
    <w:p w:rsidR="00F25EDC" w:rsidRPr="00347FD1" w:rsidRDefault="00F25EDC" w:rsidP="00347FD1">
      <w:pPr>
        <w:jc w:val="center"/>
        <w:rPr>
          <w:sz w:val="24"/>
          <w:szCs w:val="24"/>
        </w:rPr>
      </w:pPr>
      <w:bookmarkStart w:id="2" w:name="_GoBack"/>
      <w:bookmarkEnd w:id="2"/>
    </w:p>
    <w:sectPr w:rsidR="00F25EDC" w:rsidRPr="00347FD1" w:rsidSect="00EC316F">
      <w:headerReference w:type="default" r:id="rId9"/>
      <w:footerReference w:type="default" r:id="rId10"/>
      <w:pgSz w:w="11906" w:h="16838"/>
      <w:pgMar w:top="426" w:right="849" w:bottom="709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C15" w:rsidRDefault="003D3C15" w:rsidP="00355095">
      <w:pPr>
        <w:spacing w:line="240" w:lineRule="auto"/>
      </w:pPr>
      <w:r>
        <w:separator/>
      </w:r>
    </w:p>
  </w:endnote>
  <w:endnote w:type="continuationSeparator" w:id="0">
    <w:p w:rsidR="003D3C15" w:rsidRDefault="003D3C1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B0C89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B0C89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C15" w:rsidRDefault="003D3C15" w:rsidP="00355095">
      <w:pPr>
        <w:spacing w:line="240" w:lineRule="auto"/>
      </w:pPr>
      <w:r>
        <w:separator/>
      </w:r>
    </w:p>
  </w:footnote>
  <w:footnote w:type="continuationSeparator" w:id="0">
    <w:p w:rsidR="003D3C15" w:rsidRDefault="003D3C1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</w:t>
    </w:r>
    <w:r w:rsidR="008B3B96">
      <w:rPr>
        <w:i/>
        <w:sz w:val="20"/>
      </w:rPr>
      <w:t xml:space="preserve">закупка </w:t>
    </w:r>
    <w:r w:rsidR="006A1CE3">
      <w:rPr>
        <w:i/>
        <w:sz w:val="20"/>
      </w:rPr>
      <w:t>87205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0E0D487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B7B4E"/>
    <w:multiLevelType w:val="hybridMultilevel"/>
    <w:tmpl w:val="D7E8824E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7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D0D27CA"/>
    <w:multiLevelType w:val="hybridMultilevel"/>
    <w:tmpl w:val="A60A7CC4"/>
    <w:lvl w:ilvl="0" w:tplc="E164401C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8EB5238"/>
    <w:multiLevelType w:val="hybridMultilevel"/>
    <w:tmpl w:val="AEBAA68A"/>
    <w:lvl w:ilvl="0" w:tplc="7434813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6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A2CE9"/>
    <w:multiLevelType w:val="hybridMultilevel"/>
    <w:tmpl w:val="8D208DB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8995C18"/>
    <w:multiLevelType w:val="hybridMultilevel"/>
    <w:tmpl w:val="B114CBE0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9C0DAB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2"/>
  </w:num>
  <w:num w:numId="3">
    <w:abstractNumId w:val="10"/>
  </w:num>
  <w:num w:numId="4">
    <w:abstractNumId w:val="5"/>
  </w:num>
  <w:num w:numId="5">
    <w:abstractNumId w:val="33"/>
  </w:num>
  <w:num w:numId="6">
    <w:abstractNumId w:val="4"/>
  </w:num>
  <w:num w:numId="7">
    <w:abstractNumId w:val="38"/>
  </w:num>
  <w:num w:numId="8">
    <w:abstractNumId w:val="29"/>
  </w:num>
  <w:num w:numId="9">
    <w:abstractNumId w:val="6"/>
  </w:num>
  <w:num w:numId="10">
    <w:abstractNumId w:val="37"/>
  </w:num>
  <w:num w:numId="11">
    <w:abstractNumId w:val="12"/>
  </w:num>
  <w:num w:numId="12">
    <w:abstractNumId w:val="21"/>
  </w:num>
  <w:num w:numId="13">
    <w:abstractNumId w:val="36"/>
  </w:num>
  <w:num w:numId="14">
    <w:abstractNumId w:val="32"/>
  </w:num>
  <w:num w:numId="15">
    <w:abstractNumId w:val="13"/>
  </w:num>
  <w:num w:numId="16">
    <w:abstractNumId w:val="40"/>
  </w:num>
  <w:num w:numId="17">
    <w:abstractNumId w:val="19"/>
  </w:num>
  <w:num w:numId="18">
    <w:abstractNumId w:val="8"/>
  </w:num>
  <w:num w:numId="19">
    <w:abstractNumId w:val="7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5"/>
  </w:num>
  <w:num w:numId="32">
    <w:abstractNumId w:val="24"/>
  </w:num>
  <w:num w:numId="33">
    <w:abstractNumId w:val="26"/>
  </w:num>
  <w:num w:numId="34">
    <w:abstractNumId w:val="30"/>
  </w:num>
  <w:num w:numId="35">
    <w:abstractNumId w:val="23"/>
  </w:num>
  <w:num w:numId="36">
    <w:abstractNumId w:val="11"/>
  </w:num>
  <w:num w:numId="37">
    <w:abstractNumId w:val="17"/>
  </w:num>
  <w:num w:numId="38">
    <w:abstractNumId w:val="39"/>
  </w:num>
  <w:num w:numId="39">
    <w:abstractNumId w:val="27"/>
  </w:num>
  <w:num w:numId="40">
    <w:abstractNumId w:val="28"/>
  </w:num>
  <w:num w:numId="41">
    <w:abstractNumId w:val="41"/>
  </w:num>
  <w:num w:numId="42">
    <w:abstractNumId w:val="34"/>
  </w:num>
  <w:num w:numId="43">
    <w:abstractNumId w:val="25"/>
  </w:num>
  <w:num w:numId="44">
    <w:abstractNumId w:val="43"/>
  </w:num>
  <w:num w:numId="45">
    <w:abstractNumId w:val="16"/>
  </w:num>
  <w:num w:numId="46">
    <w:abstractNumId w:val="1"/>
  </w:num>
  <w:num w:numId="47">
    <w:abstractNumId w:val="45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089B"/>
    <w:rsid w:val="000911D3"/>
    <w:rsid w:val="00091988"/>
    <w:rsid w:val="00092E3F"/>
    <w:rsid w:val="0009449D"/>
    <w:rsid w:val="000979AC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7416"/>
    <w:rsid w:val="000E0564"/>
    <w:rsid w:val="000E3E9B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2B3"/>
    <w:rsid w:val="001D0E87"/>
    <w:rsid w:val="001D30F0"/>
    <w:rsid w:val="001D4EA9"/>
    <w:rsid w:val="001E144F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2034"/>
    <w:rsid w:val="002222EA"/>
    <w:rsid w:val="002251DB"/>
    <w:rsid w:val="002275BB"/>
    <w:rsid w:val="00227861"/>
    <w:rsid w:val="00227DAC"/>
    <w:rsid w:val="00237E54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0654"/>
    <w:rsid w:val="002A1B5B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14147"/>
    <w:rsid w:val="0031789A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2D95"/>
    <w:rsid w:val="00347CA3"/>
    <w:rsid w:val="00347F31"/>
    <w:rsid w:val="00347FD1"/>
    <w:rsid w:val="00352406"/>
    <w:rsid w:val="00355095"/>
    <w:rsid w:val="00355712"/>
    <w:rsid w:val="00356C9B"/>
    <w:rsid w:val="003608D8"/>
    <w:rsid w:val="00366597"/>
    <w:rsid w:val="0036796F"/>
    <w:rsid w:val="00367A84"/>
    <w:rsid w:val="0037307E"/>
    <w:rsid w:val="00375523"/>
    <w:rsid w:val="00380B7F"/>
    <w:rsid w:val="00386B81"/>
    <w:rsid w:val="003924DD"/>
    <w:rsid w:val="003930F2"/>
    <w:rsid w:val="003A513E"/>
    <w:rsid w:val="003A5425"/>
    <w:rsid w:val="003A7C01"/>
    <w:rsid w:val="003B16A5"/>
    <w:rsid w:val="003B3ACD"/>
    <w:rsid w:val="003B43D3"/>
    <w:rsid w:val="003C2947"/>
    <w:rsid w:val="003C690B"/>
    <w:rsid w:val="003C7474"/>
    <w:rsid w:val="003C7C83"/>
    <w:rsid w:val="003D0516"/>
    <w:rsid w:val="003D3C15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376FD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C576B"/>
    <w:rsid w:val="004D0A80"/>
    <w:rsid w:val="004D1A37"/>
    <w:rsid w:val="004D45CC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27339"/>
    <w:rsid w:val="00547EE6"/>
    <w:rsid w:val="00551234"/>
    <w:rsid w:val="00552318"/>
    <w:rsid w:val="005529F7"/>
    <w:rsid w:val="0055309B"/>
    <w:rsid w:val="00556B2B"/>
    <w:rsid w:val="00563A7E"/>
    <w:rsid w:val="00571278"/>
    <w:rsid w:val="0058240F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2A8D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3F86"/>
    <w:rsid w:val="00634771"/>
    <w:rsid w:val="006371C5"/>
    <w:rsid w:val="00637D57"/>
    <w:rsid w:val="00640EA1"/>
    <w:rsid w:val="006413EC"/>
    <w:rsid w:val="00643651"/>
    <w:rsid w:val="00660A50"/>
    <w:rsid w:val="006629E9"/>
    <w:rsid w:val="0067093E"/>
    <w:rsid w:val="0067734E"/>
    <w:rsid w:val="00680B61"/>
    <w:rsid w:val="00694200"/>
    <w:rsid w:val="0069735B"/>
    <w:rsid w:val="006A1CE3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2409A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76208"/>
    <w:rsid w:val="007830E0"/>
    <w:rsid w:val="007908D5"/>
    <w:rsid w:val="0079337E"/>
    <w:rsid w:val="00793DCF"/>
    <w:rsid w:val="0079457B"/>
    <w:rsid w:val="007A01C9"/>
    <w:rsid w:val="007A0ACC"/>
    <w:rsid w:val="007A0EBF"/>
    <w:rsid w:val="007A2AE0"/>
    <w:rsid w:val="007A58F9"/>
    <w:rsid w:val="007B0C89"/>
    <w:rsid w:val="007B404E"/>
    <w:rsid w:val="007B697F"/>
    <w:rsid w:val="007C3379"/>
    <w:rsid w:val="007C4382"/>
    <w:rsid w:val="007C54CF"/>
    <w:rsid w:val="007D4BDE"/>
    <w:rsid w:val="007D7B16"/>
    <w:rsid w:val="007E7912"/>
    <w:rsid w:val="007F4730"/>
    <w:rsid w:val="00807ED5"/>
    <w:rsid w:val="00817D6E"/>
    <w:rsid w:val="00835365"/>
    <w:rsid w:val="00835F3E"/>
    <w:rsid w:val="008432E1"/>
    <w:rsid w:val="00844EF5"/>
    <w:rsid w:val="00847BE5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2D32"/>
    <w:rsid w:val="00903F33"/>
    <w:rsid w:val="00904784"/>
    <w:rsid w:val="00905798"/>
    <w:rsid w:val="00905F9D"/>
    <w:rsid w:val="009071CE"/>
    <w:rsid w:val="009179D2"/>
    <w:rsid w:val="00922014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20713"/>
    <w:rsid w:val="00A229AD"/>
    <w:rsid w:val="00A34F7E"/>
    <w:rsid w:val="00A40709"/>
    <w:rsid w:val="00A429E3"/>
    <w:rsid w:val="00A4438E"/>
    <w:rsid w:val="00A46542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C4FE8"/>
    <w:rsid w:val="00AD0933"/>
    <w:rsid w:val="00AD56AC"/>
    <w:rsid w:val="00AD6D2F"/>
    <w:rsid w:val="00AE43E4"/>
    <w:rsid w:val="00AF01AB"/>
    <w:rsid w:val="00AF1A85"/>
    <w:rsid w:val="00AF382E"/>
    <w:rsid w:val="00AF4605"/>
    <w:rsid w:val="00AF5C7A"/>
    <w:rsid w:val="00B001DD"/>
    <w:rsid w:val="00B100CF"/>
    <w:rsid w:val="00B11C58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198F"/>
    <w:rsid w:val="00B828AD"/>
    <w:rsid w:val="00B855FE"/>
    <w:rsid w:val="00B85D32"/>
    <w:rsid w:val="00BA0FD5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950E3"/>
    <w:rsid w:val="00CB0FB8"/>
    <w:rsid w:val="00CB5269"/>
    <w:rsid w:val="00CC25F9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2B09"/>
    <w:rsid w:val="00D43162"/>
    <w:rsid w:val="00D44D45"/>
    <w:rsid w:val="00D46D3C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274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09E"/>
    <w:rsid w:val="00DF68E3"/>
    <w:rsid w:val="00DF7309"/>
    <w:rsid w:val="00DF7E5C"/>
    <w:rsid w:val="00E00A4C"/>
    <w:rsid w:val="00E02F89"/>
    <w:rsid w:val="00E04B10"/>
    <w:rsid w:val="00E07A98"/>
    <w:rsid w:val="00E12BBD"/>
    <w:rsid w:val="00E13CFF"/>
    <w:rsid w:val="00E14ABB"/>
    <w:rsid w:val="00E219CC"/>
    <w:rsid w:val="00E25DBA"/>
    <w:rsid w:val="00E307C3"/>
    <w:rsid w:val="00E339A5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316F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771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3703"/>
    <w:rsid w:val="00F6533B"/>
    <w:rsid w:val="00F779A3"/>
    <w:rsid w:val="00F85317"/>
    <w:rsid w:val="00F86B5D"/>
    <w:rsid w:val="00F9166B"/>
    <w:rsid w:val="00F935BA"/>
    <w:rsid w:val="00F946CD"/>
    <w:rsid w:val="00F96F29"/>
    <w:rsid w:val="00FA0D3F"/>
    <w:rsid w:val="00FA65A5"/>
    <w:rsid w:val="00FA754A"/>
    <w:rsid w:val="00FB753C"/>
    <w:rsid w:val="00FC5A20"/>
    <w:rsid w:val="00FC64CF"/>
    <w:rsid w:val="00FC6B2D"/>
    <w:rsid w:val="00FC7741"/>
    <w:rsid w:val="00FD60FA"/>
    <w:rsid w:val="00FE1B79"/>
    <w:rsid w:val="00FE1E7B"/>
    <w:rsid w:val="00FE3E2D"/>
    <w:rsid w:val="00FE6739"/>
    <w:rsid w:val="00FE6DC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1F9EC"/>
  <w15:docId w15:val="{A3950E30-0C52-479E-8871-54AB5248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4C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СтильПЛ"/>
    <w:basedOn w:val="a"/>
    <w:link w:val="af6"/>
    <w:autoRedefine/>
    <w:qFormat/>
    <w:rsid w:val="00A229AD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6">
    <w:name w:val="СтильПЛ Знак"/>
    <w:basedOn w:val="a0"/>
    <w:link w:val="af5"/>
    <w:rsid w:val="00A229AD"/>
    <w:rPr>
      <w:rFonts w:ascii="Times New Roman" w:eastAsia="Times New Roman" w:hAnsi="Times New Roman" w:cs="Times New Roman"/>
      <w:snapToGrid w:val="0"/>
      <w:sz w:val="24"/>
      <w:szCs w:val="24"/>
      <w:lang w:val="en-US" w:eastAsia="ru-RU"/>
    </w:rPr>
  </w:style>
  <w:style w:type="paragraph" w:customStyle="1" w:styleId="af7">
    <w:name w:val="СтильТаблица"/>
    <w:basedOn w:val="a"/>
    <w:link w:val="af8"/>
    <w:autoRedefine/>
    <w:qFormat/>
    <w:rsid w:val="0072409A"/>
    <w:pPr>
      <w:keepNext/>
      <w:spacing w:line="240" w:lineRule="auto"/>
      <w:ind w:left="-79" w:firstLine="0"/>
      <w:jc w:val="center"/>
    </w:pPr>
    <w:rPr>
      <w:sz w:val="24"/>
      <w:szCs w:val="24"/>
    </w:rPr>
  </w:style>
  <w:style w:type="character" w:customStyle="1" w:styleId="af8">
    <w:name w:val="СтильТаблица Знак"/>
    <w:basedOn w:val="a0"/>
    <w:link w:val="af7"/>
    <w:rsid w:val="0072409A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yganchuk-ov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4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Цыганчук Ольга Владимировна</cp:lastModifiedBy>
  <cp:revision>222</cp:revision>
  <cp:lastPrinted>2020-03-02T00:30:00Z</cp:lastPrinted>
  <dcterms:created xsi:type="dcterms:W3CDTF">2015-03-25T00:17:00Z</dcterms:created>
  <dcterms:modified xsi:type="dcterms:W3CDTF">2021-10-19T05:18:00Z</dcterms:modified>
</cp:coreProperties>
</file>