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339A1">
        <w:rPr>
          <w:b/>
          <w:bCs/>
          <w:iCs/>
          <w:snapToGrid/>
          <w:spacing w:val="40"/>
          <w:sz w:val="29"/>
          <w:szCs w:val="29"/>
        </w:rPr>
        <w:t>577</w:t>
      </w:r>
      <w:r w:rsidR="00C9170B">
        <w:rPr>
          <w:b/>
          <w:bCs/>
          <w:iCs/>
          <w:snapToGrid/>
          <w:spacing w:val="40"/>
          <w:sz w:val="29"/>
          <w:szCs w:val="29"/>
        </w:rPr>
        <w:t>/</w:t>
      </w:r>
      <w:r w:rsidR="00F339A1">
        <w:rPr>
          <w:b/>
          <w:bCs/>
          <w:iCs/>
          <w:snapToGrid/>
          <w:spacing w:val="40"/>
          <w:sz w:val="29"/>
          <w:szCs w:val="29"/>
        </w:rPr>
        <w:t>Э</w:t>
      </w:r>
      <w:r w:rsidR="00C9170B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F339A1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F339A1" w:rsidRPr="00F339A1">
        <w:rPr>
          <w:b/>
          <w:bCs/>
          <w:sz w:val="26"/>
          <w:szCs w:val="26"/>
        </w:rPr>
        <w:t>Лот №312301-ЭКСП ПРОД-2021-ДРСК Кабели силовые с изоляцией из сшитого полиэтилена (СПЭ)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F339A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339A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9170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F339A1">
              <w:rPr>
                <w:b/>
                <w:bCs/>
                <w:snapToGrid/>
                <w:sz w:val="26"/>
                <w:szCs w:val="26"/>
                <w:lang w:eastAsia="en-US"/>
              </w:rPr>
              <w:t>10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C9170B">
              <w:rPr>
                <w:b/>
                <w:snapToGrid/>
                <w:sz w:val="26"/>
                <w:szCs w:val="26"/>
                <w:lang w:eastAsia="en-US"/>
              </w:rPr>
              <w:t>2</w:t>
            </w:r>
            <w:r w:rsidR="00F339A1">
              <w:rPr>
                <w:b/>
                <w:snapToGrid/>
                <w:sz w:val="26"/>
                <w:szCs w:val="26"/>
                <w:lang w:eastAsia="en-US"/>
              </w:rPr>
              <w:t>1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4A3E09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</w:rPr>
              <w:t xml:space="preserve">ЕИС № </w:t>
            </w:r>
            <w:r w:rsidR="00F339A1" w:rsidRPr="00F339A1">
              <w:rPr>
                <w:b/>
                <w:snapToGrid/>
                <w:sz w:val="24"/>
                <w:szCs w:val="24"/>
              </w:rPr>
              <w:t>32110614865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9B45E3">
      <w:pPr>
        <w:pStyle w:val="a6"/>
        <w:spacing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339A1" w:rsidRPr="00F339A1">
        <w:rPr>
          <w:b w:val="0"/>
          <w:sz w:val="24"/>
          <w:szCs w:val="24"/>
        </w:rPr>
        <w:t>Лот №312301-ЭКСП ПРОД-2021-ДРСК Кабели силовые с изоляцией из сшитого полиэтилена (СПЭ)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339A1">
        <w:rPr>
          <w:bCs/>
          <w:snapToGrid/>
          <w:sz w:val="24"/>
          <w:szCs w:val="24"/>
        </w:rPr>
        <w:t>9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F339A1">
        <w:rPr>
          <w:bCs/>
          <w:snapToGrid/>
          <w:sz w:val="24"/>
          <w:szCs w:val="24"/>
        </w:rPr>
        <w:t>девять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="00F339A1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4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329"/>
        <w:gridCol w:w="5579"/>
        <w:gridCol w:w="1942"/>
      </w:tblGrid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5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1329" w:type="dxa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5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79" w:type="dxa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5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Наименование, адрес, ИНН Участника, и/или его идентификационный номер</w:t>
            </w:r>
          </w:p>
        </w:tc>
        <w:tc>
          <w:tcPr>
            <w:tcW w:w="1942" w:type="dxa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5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10.09.2021 08:54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"Торговый дом "Ункомтех" (регион 77, г. Москва), ИНН: 7731530768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2 850 333,33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14.09.2021 10:01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 ТОРГОВЫЙ ДОМ "ХКА" (620028, ОБЛ СВЕРДЛОВСКАЯ, Г ЕКАТЕРИНБУРГ, УЛ ДОЛОРЕС ИБАРРУРИ, СТРОЕНИЕ 2, ОФИС 1002), ИНН: 6658515472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2 209 048,00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10:02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"ЭНЕРГОАСГАРД" (194100, регион 78, г. Санкт-Петербург, пр-т Лесной, д. 63/лит. А), ИНН: 7802536127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2 850 333,33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11:56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"Камский кабель" (регион 59, г. Пермь), ИНН: 5904184047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2 850 333,33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13:05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ТОРГОВЫЙ ДОМ "КАБЕЛЬНАЯ ИНДУСТРИЯ" (450106, Российская Федерация, РЕСП БАШКОРТОСТАН, Г УФА, УЛ РАБКОРОВ, РЯДОМ С Д. 8/1, ОФИС 19), ИНН: 0274161715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2 666 666,67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16:16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"РЫБИНСККАБЕЛЬ СП" (614007, КРАЙ ПЕРМСКИЙ, Г ПЕРМЬ, УЛ НИКОЛАЯ ОСТРОВСКОГО, 59, ОФИС 305), ИНН: 5904286761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2 226 830,00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17:27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"ОПТОЧИП" (143442, ОБЛ МОСКОВСКАЯ, Г КРАСНОГОРСК, П ОТРАДНОЕ, УЛ ЛЕСНАЯ, ДОМ 17, КВАРТИРА 18), ИНН: 7733868986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2 636 509,60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15.09.2021 19:08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ООО "Торговый дом Зевс" (регион 77, г. Москва), ИНН: 7722351995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2 575 000,00</w:t>
            </w:r>
          </w:p>
        </w:tc>
      </w:tr>
      <w:tr w:rsidR="00F339A1" w:rsidRPr="00B86509" w:rsidTr="002B29EE">
        <w:trPr>
          <w:cantSplit/>
          <w:trHeight w:val="98"/>
        </w:trPr>
        <w:tc>
          <w:tcPr>
            <w:tcW w:w="630" w:type="dxa"/>
            <w:vAlign w:val="center"/>
          </w:tcPr>
          <w:p w:rsidR="00F339A1" w:rsidRPr="00B86509" w:rsidRDefault="00F339A1" w:rsidP="002B29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6509"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16.09.2021 07:28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АКЦИОНЕРНОЕ ОБЩЕСТВО "ТОРГОВО-ПРОМЫШЛЕННАЯ КОМПАНИЯ "КВАДРО-ИМПЭКС" (194291, Российская Федерация, Г САНКТ-ПЕТЕРБУРГ, ПР-КТ ПРОСВЕЩЕНИЯ, 41, ЛИТЕР А, ПОМ. 1 Н), ИНН: 7825432170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F339A1" w:rsidRPr="00B86509" w:rsidRDefault="00F339A1" w:rsidP="002B29EE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509">
              <w:rPr>
                <w:snapToGrid/>
                <w:sz w:val="24"/>
                <w:szCs w:val="24"/>
              </w:rPr>
              <w:t>2 788 000,00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F339A1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F339A1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F339A1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F339A1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lastRenderedPageBreak/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F339A1" w:rsidRPr="00F339A1" w:rsidRDefault="00F339A1" w:rsidP="00F339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339A1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F339A1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F339A1" w:rsidRPr="00F339A1" w:rsidRDefault="00F339A1" w:rsidP="00F339A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F339A1">
        <w:rPr>
          <w:snapToGrid/>
          <w:sz w:val="24"/>
          <w:szCs w:val="24"/>
        </w:rPr>
        <w:t xml:space="preserve">Признать процедуру переторжки состоявшейся. </w:t>
      </w:r>
    </w:p>
    <w:p w:rsidR="00F339A1" w:rsidRPr="00F339A1" w:rsidRDefault="00F339A1" w:rsidP="00F339A1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F339A1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3984"/>
        <w:gridCol w:w="1843"/>
        <w:gridCol w:w="1701"/>
      </w:tblGrid>
      <w:tr w:rsidR="00F339A1" w:rsidRPr="00F339A1" w:rsidTr="002B29EE">
        <w:trPr>
          <w:trHeight w:val="696"/>
          <w:tblHeader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F339A1">
              <w:rPr>
                <w:b/>
                <w:i/>
                <w:color w:val="000000"/>
                <w:spacing w:val="-1"/>
                <w:sz w:val="18"/>
                <w:szCs w:val="18"/>
              </w:rPr>
              <w:t xml:space="preserve">№  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9A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339A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F339A1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F339A1">
              <w:rPr>
                <w:b/>
                <w:i/>
                <w:sz w:val="18"/>
                <w:szCs w:val="18"/>
              </w:rPr>
              <w:br/>
              <w:t xml:space="preserve">руб. без НДС,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339A1" w:rsidRPr="00F339A1" w:rsidRDefault="00F339A1" w:rsidP="00F339A1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F339A1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F339A1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10.09.2021 8:54:27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ТД Ункомтех (регион 77, г. Москва)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2 850 333,33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2 850 333,33  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15.09.2021 10:02:33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"ЭНЕРГОАСГАРД" (194100, регион 78, г. Санкт-Петербург, пр-т Лесной, д. 63/лит. А)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2 850 333,33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snapToGrid/>
                <w:sz w:val="24"/>
                <w:szCs w:val="24"/>
              </w:rPr>
              <w:t>2 730 000.00 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15.09.2021 11:56:16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Камский кабель (регион 59, г. Пермь)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2 850 333,33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2 850 333,33  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14.09.2021 10:01:23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ТД "ХКА" (620028, ОБЛ СВЕРДЛОВСКАЯ, Г ЕКАТЕРИНБУРГ, УЛ ДОЛОРЕС ИБАРРУРИ, СТРОЕНИЕ 2, ОФИС 1002)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2 209 048,00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2 209 048,00  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15.09.2021 19:08:19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ТД Зевс (111141, регион 77, г. Москва, ул. Перовская, д. 31)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2 575 000,00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2 575 000,00  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15.09.2021 13:05:04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ООО ТД "КАБЕЛЬНАЯ ИНДУСТРИЯ" (450106, Российская Федерация, РЕСП БАШКОРТОСТАН, Г УФА, УЛ РАБКОРОВ, РЯДОМ С Д. 8/1, ОФИС 19)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2 666 666,67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snapToGrid/>
                <w:sz w:val="24"/>
                <w:szCs w:val="24"/>
              </w:rPr>
              <w:t>2 194 651,47</w:t>
            </w:r>
          </w:p>
        </w:tc>
      </w:tr>
      <w:tr w:rsidR="00F339A1" w:rsidRPr="00F339A1" w:rsidTr="002B29EE">
        <w:trPr>
          <w:trHeight w:val="95"/>
        </w:trPr>
        <w:tc>
          <w:tcPr>
            <w:tcW w:w="627" w:type="dxa"/>
            <w:vAlign w:val="center"/>
          </w:tcPr>
          <w:p w:rsidR="00F339A1" w:rsidRPr="00F339A1" w:rsidRDefault="00F339A1" w:rsidP="00F339A1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F339A1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51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16.09.2021 7:28:23</w:t>
            </w:r>
          </w:p>
        </w:tc>
        <w:tc>
          <w:tcPr>
            <w:tcW w:w="3984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>АО "ТПК "КВАДРО-ИМПЭКС" (194291, Российская Федерация, Г САНКТ-ПЕТЕРБУРГ, ПР-КТ ПРОСВЕЩЕНИЯ, 41, ЛИТЕР А, ПОМ. 1 Н)</w:t>
            </w:r>
          </w:p>
        </w:tc>
        <w:tc>
          <w:tcPr>
            <w:tcW w:w="1843" w:type="dxa"/>
            <w:vAlign w:val="center"/>
          </w:tcPr>
          <w:p w:rsidR="00F339A1" w:rsidRPr="00F339A1" w:rsidRDefault="00F339A1" w:rsidP="00F339A1">
            <w:pPr>
              <w:keepNext/>
              <w:spacing w:line="240" w:lineRule="auto"/>
              <w:ind w:left="-79"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2 788 000,00  </w:t>
            </w:r>
          </w:p>
        </w:tc>
        <w:tc>
          <w:tcPr>
            <w:tcW w:w="1701" w:type="dxa"/>
            <w:vAlign w:val="center"/>
          </w:tcPr>
          <w:p w:rsidR="00F339A1" w:rsidRPr="00F339A1" w:rsidRDefault="00F339A1" w:rsidP="00F33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39A1">
              <w:rPr>
                <w:noProof/>
                <w:snapToGrid/>
                <w:sz w:val="24"/>
                <w:szCs w:val="24"/>
              </w:rPr>
              <w:t xml:space="preserve">2 788 000,00  </w:t>
            </w:r>
          </w:p>
        </w:tc>
      </w:tr>
    </w:tbl>
    <w:p w:rsidR="00F339A1" w:rsidRPr="00F339A1" w:rsidRDefault="00F339A1" w:rsidP="00F339A1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F339A1" w:rsidRPr="00F339A1" w:rsidRDefault="00F339A1" w:rsidP="00F339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339A1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F339A1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F339A1" w:rsidRPr="00F339A1" w:rsidRDefault="00F339A1" w:rsidP="00F339A1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F339A1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53"/>
        <w:gridCol w:w="683"/>
        <w:gridCol w:w="711"/>
        <w:gridCol w:w="994"/>
        <w:gridCol w:w="954"/>
        <w:gridCol w:w="851"/>
        <w:gridCol w:w="850"/>
        <w:gridCol w:w="893"/>
        <w:gridCol w:w="852"/>
        <w:gridCol w:w="948"/>
        <w:gridCol w:w="41"/>
      </w:tblGrid>
      <w:tr w:rsidR="00F339A1" w:rsidRPr="00F339A1" w:rsidTr="002B29EE">
        <w:trPr>
          <w:trHeight w:val="798"/>
        </w:trPr>
        <w:tc>
          <w:tcPr>
            <w:tcW w:w="2153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339A1">
              <w:rPr>
                <w:b/>
                <w:sz w:val="18"/>
                <w:szCs w:val="18"/>
              </w:rPr>
              <w:t>Критерий оценки</w:t>
            </w:r>
            <w:r w:rsidRPr="00F339A1">
              <w:rPr>
                <w:b/>
                <w:sz w:val="18"/>
                <w:szCs w:val="18"/>
              </w:rPr>
              <w:br/>
              <w:t>(подкритерий)</w:t>
            </w:r>
          </w:p>
        </w:tc>
        <w:tc>
          <w:tcPr>
            <w:tcW w:w="139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339A1">
              <w:rPr>
                <w:b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6383" w:type="dxa"/>
            <w:gridSpan w:val="8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339A1">
              <w:rPr>
                <w:b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F339A1">
              <w:rPr>
                <w:b/>
                <w:sz w:val="18"/>
                <w:szCs w:val="18"/>
              </w:rPr>
              <w:br/>
              <w:t>(без учета весового коэффициента значимости)</w:t>
            </w:r>
          </w:p>
        </w:tc>
      </w:tr>
      <w:tr w:rsidR="00F339A1" w:rsidRPr="00F339A1" w:rsidTr="002B29EE">
        <w:trPr>
          <w:gridAfter w:val="1"/>
          <w:wAfter w:w="41" w:type="dxa"/>
          <w:trHeight w:val="730"/>
        </w:trPr>
        <w:tc>
          <w:tcPr>
            <w:tcW w:w="2153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339A1">
              <w:rPr>
                <w:b/>
                <w:sz w:val="18"/>
                <w:szCs w:val="18"/>
              </w:rPr>
              <w:t xml:space="preserve">критерия 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F339A1">
              <w:rPr>
                <w:b/>
                <w:sz w:val="18"/>
                <w:szCs w:val="18"/>
              </w:rPr>
              <w:t>подкритерия</w:t>
            </w:r>
          </w:p>
        </w:tc>
        <w:tc>
          <w:tcPr>
            <w:tcW w:w="99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 xml:space="preserve">ООО ТД Ункомтех </w:t>
            </w:r>
          </w:p>
        </w:tc>
        <w:tc>
          <w:tcPr>
            <w:tcW w:w="95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ООО "ЭНЕРГОАСГАРД"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 xml:space="preserve">ООО Камский кабель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ООО ТД "ХКА"</w:t>
            </w:r>
          </w:p>
        </w:tc>
        <w:tc>
          <w:tcPr>
            <w:tcW w:w="89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 xml:space="preserve">ООО ТД Зевс 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ООО ТД "КАБЕЛЬНАЯ ИНДУСТРИЯ"</w:t>
            </w:r>
          </w:p>
        </w:tc>
        <w:tc>
          <w:tcPr>
            <w:tcW w:w="94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АО "ТПК "КВАДРО-ИМПЭКС"</w:t>
            </w:r>
          </w:p>
        </w:tc>
      </w:tr>
      <w:tr w:rsidR="00F339A1" w:rsidRPr="00F339A1" w:rsidTr="002B29EE">
        <w:trPr>
          <w:gridAfter w:val="1"/>
          <w:wAfter w:w="41" w:type="dxa"/>
          <w:trHeight w:val="13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Критерий оценки 1: Квалификация (предпочтительность) участника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>20,00%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1,0000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1,0000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1,0000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0,0000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0,0000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0,0000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0,0000</w:t>
            </w:r>
          </w:p>
        </w:tc>
      </w:tr>
      <w:tr w:rsidR="00F339A1" w:rsidRPr="00F339A1" w:rsidTr="002B29EE">
        <w:trPr>
          <w:gridAfter w:val="1"/>
          <w:wAfter w:w="41" w:type="dxa"/>
          <w:trHeight w:val="135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lastRenderedPageBreak/>
              <w:t>Критерий оценки 2: Цена договора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>80,00%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3,0798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3,2156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3,0798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3,9739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3,4092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4,0000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3,1487</w:t>
            </w:r>
          </w:p>
        </w:tc>
      </w:tr>
      <w:tr w:rsidR="00F339A1" w:rsidRPr="00F339A1" w:rsidTr="002B29EE">
        <w:trPr>
          <w:gridAfter w:val="1"/>
          <w:wAfter w:w="41" w:type="dxa"/>
          <w:trHeight w:val="650"/>
        </w:trPr>
        <w:tc>
          <w:tcPr>
            <w:tcW w:w="354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F339A1">
              <w:rPr>
                <w:b/>
                <w:sz w:val="22"/>
                <w:szCs w:val="22"/>
              </w:rPr>
              <w:t xml:space="preserve">Итоговый балл заявки </w:t>
            </w:r>
            <w:r w:rsidRPr="00F339A1">
              <w:rPr>
                <w:b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4,0798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4,2156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4,0798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3,9739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3,4092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4,0000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339A1" w:rsidRPr="00F339A1" w:rsidRDefault="00F339A1" w:rsidP="00F339A1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3,1487</w:t>
            </w:r>
          </w:p>
        </w:tc>
      </w:tr>
    </w:tbl>
    <w:p w:rsidR="00F339A1" w:rsidRPr="00F339A1" w:rsidRDefault="00F339A1" w:rsidP="00F339A1">
      <w:pPr>
        <w:widowControl w:val="0"/>
        <w:spacing w:line="240" w:lineRule="auto"/>
        <w:ind w:firstLine="0"/>
        <w:rPr>
          <w:sz w:val="24"/>
          <w:szCs w:val="24"/>
        </w:rPr>
      </w:pPr>
    </w:p>
    <w:p w:rsidR="00F339A1" w:rsidRPr="00F339A1" w:rsidRDefault="00F339A1" w:rsidP="00F339A1">
      <w:pPr>
        <w:widowControl w:val="0"/>
        <w:numPr>
          <w:ilvl w:val="0"/>
          <w:numId w:val="42"/>
        </w:numPr>
        <w:tabs>
          <w:tab w:val="left" w:pos="426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F339A1">
        <w:rPr>
          <w:snapToGrid/>
          <w:sz w:val="24"/>
          <w:szCs w:val="24"/>
        </w:rPr>
        <w:t>Утвердить ранжировку заявок:</w:t>
      </w:r>
    </w:p>
    <w:tbl>
      <w:tblPr>
        <w:tblStyle w:val="6"/>
        <w:tblW w:w="9890" w:type="dxa"/>
        <w:tblLayout w:type="fixed"/>
        <w:tblLook w:val="04A0" w:firstRow="1" w:lastRow="0" w:firstColumn="1" w:lastColumn="0" w:noHBand="0" w:noVBand="1"/>
      </w:tblPr>
      <w:tblGrid>
        <w:gridCol w:w="1351"/>
        <w:gridCol w:w="1322"/>
        <w:gridCol w:w="3843"/>
        <w:gridCol w:w="1701"/>
        <w:gridCol w:w="1673"/>
      </w:tblGrid>
      <w:tr w:rsidR="00F339A1" w:rsidRPr="00F339A1" w:rsidTr="002B29EE">
        <w:trPr>
          <w:trHeight w:val="1373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 xml:space="preserve">Итоговая цена заявки, </w:t>
            </w:r>
            <w:r w:rsidRPr="00F339A1">
              <w:rPr>
                <w:sz w:val="18"/>
                <w:szCs w:val="18"/>
              </w:rPr>
              <w:br/>
              <w:t>руб. без НДС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F339A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339A1" w:rsidRPr="00F339A1" w:rsidTr="002B29EE">
        <w:trPr>
          <w:trHeight w:val="818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15.09.2021 10:02:33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ООО "ЭНЕРГОАСГАРД" (194100, регион 78, г. Санкт-Петербург, пр-т Лесной, д. 63/лит. А)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   </w:t>
            </w:r>
            <w:r w:rsidRPr="00F339A1">
              <w:rPr>
                <w:snapToGrid/>
                <w:sz w:val="22"/>
                <w:szCs w:val="22"/>
              </w:rPr>
              <w:t>2 730 000.00 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  <w:lang w:val="en-US"/>
              </w:rPr>
              <w:t>НЕТ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2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10.09.2021 8:54:27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ООО ТД Ункомтех (регион 77, г. Москва)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2 850 333,33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>НЕТ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3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15.09.2021 11:56:16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ООО Камский кабель (регион 59, г. Пермь)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2 850 333,33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 xml:space="preserve">НЕТ 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4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15.09.2021 13:05:04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ООО ТД "КАБЕЛЬНАЯ ИНДУСТРИЯ" (450106, Российская Федерация, РЕСП БАШКОРТОСТАН, Г УФА, УЛ РАБКОРОВ, РЯДОМ С Д. 8/1, ОФИС 19)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2 194 651,47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НЕТ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5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14.09.2021 10:01:23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ООО ТД "ХКА" (620028, ОБЛ СВЕРДЛОВСКАЯ, Г ЕКАТЕРИНБУРГ, УЛ ДОЛОРЕС ИБАРРУРИ, СТРОЕНИЕ 2, ОФИС 1002)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2 209 048,00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 xml:space="preserve">НЕТ 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6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15.09.2021 19:08:19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ТД Зевс ООО (111141, регион 77, г. Москва, ул. Перовская, д. 31)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2 575 000,00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sz w:val="22"/>
                <w:szCs w:val="22"/>
              </w:rPr>
              <w:t>НЕТ</w:t>
            </w:r>
          </w:p>
        </w:tc>
      </w:tr>
      <w:tr w:rsidR="00F339A1" w:rsidRPr="00F339A1" w:rsidTr="002B29EE">
        <w:trPr>
          <w:trHeight w:val="627"/>
        </w:trPr>
        <w:tc>
          <w:tcPr>
            <w:tcW w:w="135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7 место</w:t>
            </w:r>
          </w:p>
        </w:tc>
        <w:tc>
          <w:tcPr>
            <w:tcW w:w="1322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16.09.2021 7:28:23</w:t>
            </w:r>
          </w:p>
        </w:tc>
        <w:tc>
          <w:tcPr>
            <w:tcW w:w="384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>АО "ТПК "КВАДРО-ИМПЭКС" (194291, Российская Федерация, Г САНКТ-ПЕТЕРБУРГ, ПР-КТ ПРОСВЕЩЕНИЯ, 41, ЛИТЕР А, ПОМ. 1 Н)</w:t>
            </w:r>
          </w:p>
        </w:tc>
        <w:tc>
          <w:tcPr>
            <w:tcW w:w="1701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F339A1">
              <w:rPr>
                <w:noProof/>
                <w:sz w:val="22"/>
                <w:szCs w:val="22"/>
              </w:rPr>
              <w:t xml:space="preserve">2 788 000,00  </w:t>
            </w:r>
          </w:p>
        </w:tc>
        <w:tc>
          <w:tcPr>
            <w:tcW w:w="1673" w:type="dxa"/>
          </w:tcPr>
          <w:p w:rsidR="00F339A1" w:rsidRPr="00F339A1" w:rsidRDefault="00F339A1" w:rsidP="00F339A1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  <w:lang w:val="en-US"/>
              </w:rPr>
            </w:pPr>
            <w:r w:rsidRPr="00F339A1">
              <w:rPr>
                <w:sz w:val="22"/>
                <w:szCs w:val="22"/>
                <w:lang w:val="en-US"/>
              </w:rPr>
              <w:t xml:space="preserve">НЕТ </w:t>
            </w:r>
          </w:p>
        </w:tc>
      </w:tr>
    </w:tbl>
    <w:p w:rsidR="00F339A1" w:rsidRPr="00F339A1" w:rsidRDefault="00F339A1" w:rsidP="00F339A1">
      <w:pPr>
        <w:pBdr>
          <w:bottom w:val="single" w:sz="12" w:space="1" w:color="auto"/>
        </w:pBdr>
        <w:suppressAutoHyphens/>
        <w:spacing w:line="240" w:lineRule="auto"/>
        <w:ind w:firstLine="0"/>
        <w:rPr>
          <w:b/>
          <w:sz w:val="24"/>
          <w:szCs w:val="24"/>
        </w:rPr>
      </w:pPr>
    </w:p>
    <w:p w:rsidR="00F339A1" w:rsidRPr="00F339A1" w:rsidRDefault="00F339A1" w:rsidP="00F339A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339A1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F339A1" w:rsidRPr="00F339A1" w:rsidRDefault="00F339A1" w:rsidP="00F339A1">
      <w:pPr>
        <w:widowControl w:val="0"/>
        <w:numPr>
          <w:ilvl w:val="0"/>
          <w:numId w:val="44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339A1">
        <w:rPr>
          <w:sz w:val="24"/>
          <w:szCs w:val="24"/>
        </w:rPr>
        <w:t>Признать Победителем закупки</w:t>
      </w:r>
      <w:r w:rsidRPr="00F339A1">
        <w:rPr>
          <w:snapToGrid/>
          <w:sz w:val="24"/>
          <w:szCs w:val="24"/>
        </w:rPr>
        <w:t xml:space="preserve"> Лот№ 312301-ЭКСП ПРОД-2021-ДРСК Кабели силовые с изоляцией из сшитого полиэтилена (СПЭ)</w:t>
      </w:r>
      <w:r w:rsidRPr="00F339A1">
        <w:rPr>
          <w:sz w:val="24"/>
          <w:szCs w:val="24"/>
        </w:rPr>
        <w:t xml:space="preserve"> Участника, занявшего 1 (первое) место в ранжировке по степени предпочтительности для Заказчика: ООО "ЭНЕРГОАСГАРД" (194100, регион 78, г. Санкт-Петербург, пр-т Лесной, д. 63/лит. А) ИНН:7802536127 с ценой заявки не более 2 730 000,00 руб. без учета НДС. </w:t>
      </w:r>
      <w:r w:rsidRPr="00F339A1">
        <w:rPr>
          <w:bCs/>
          <w:snapToGrid/>
          <w:sz w:val="24"/>
          <w:szCs w:val="24"/>
        </w:rPr>
        <w:t>Общий срок поставки Товара: в течение 90 календарных дней с момента заключения договора поставки.</w:t>
      </w:r>
      <w:r w:rsidRPr="00F339A1">
        <w:rPr>
          <w:b/>
          <w:bCs/>
          <w:snapToGrid/>
          <w:sz w:val="24"/>
          <w:szCs w:val="24"/>
        </w:rPr>
        <w:t xml:space="preserve"> </w:t>
      </w:r>
      <w:r w:rsidRPr="00F339A1">
        <w:rPr>
          <w:bCs/>
          <w:snapToGrid/>
          <w:sz w:val="24"/>
          <w:szCs w:val="24"/>
          <w:lang w:eastAsia="en-US"/>
        </w:rPr>
        <w:t xml:space="preserve">Условия оплаты: </w:t>
      </w:r>
      <w:r w:rsidRPr="00F339A1">
        <w:rPr>
          <w:snapToGrid/>
          <w:sz w:val="24"/>
          <w:szCs w:val="24"/>
        </w:rPr>
        <w:t>Авансовые платежи за Товара в размере 30 % (тридцати процентов) от стоимости Товара с учетом НДС 20 %,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Товара, и с учетом п.2.4.3 Договора. Последующие платежи в размере разницы между стоимостью Товара с учетом НДС 20 %, и суммой ранее уплаченного авансового платежа, выплачиваются Поставщику в течение 15 (пятнадцати) рабочих дней</w:t>
      </w:r>
      <w:r w:rsidRPr="00F339A1">
        <w:rPr>
          <w:snapToGrid/>
          <w:sz w:val="24"/>
          <w:szCs w:val="24"/>
          <w:vertAlign w:val="superscript"/>
        </w:rPr>
        <w:t xml:space="preserve"> </w:t>
      </w:r>
      <w:r w:rsidRPr="00F339A1">
        <w:rPr>
          <w:snapToGrid/>
          <w:sz w:val="24"/>
          <w:szCs w:val="24"/>
        </w:rPr>
        <w:t xml:space="preserve">с даты подписания Сторонами накладной ТОРГ-12 </w:t>
      </w:r>
      <w:r w:rsidRPr="00F339A1">
        <w:rPr>
          <w:snapToGrid/>
          <w:sz w:val="24"/>
          <w:szCs w:val="24"/>
        </w:rPr>
        <w:lastRenderedPageBreak/>
        <w:t xml:space="preserve">или </w:t>
      </w:r>
      <w:r w:rsidRPr="00F339A1">
        <w:rPr>
          <w:rFonts w:eastAsia="Calibri"/>
          <w:snapToGrid/>
          <w:sz w:val="24"/>
          <w:szCs w:val="24"/>
        </w:rPr>
        <w:t>Универсального передаточного документа (</w:t>
      </w:r>
      <w:r w:rsidRPr="00F339A1">
        <w:rPr>
          <w:bCs/>
          <w:snapToGrid/>
          <w:sz w:val="24"/>
          <w:szCs w:val="24"/>
        </w:rPr>
        <w:t xml:space="preserve">далее – </w:t>
      </w:r>
      <w:r w:rsidRPr="00F339A1">
        <w:rPr>
          <w:rFonts w:eastAsia="Calibri"/>
          <w:snapToGrid/>
          <w:sz w:val="24"/>
          <w:szCs w:val="24"/>
        </w:rPr>
        <w:t>УПД)</w:t>
      </w:r>
      <w:r w:rsidRPr="00F339A1">
        <w:rPr>
          <w:snapToGrid/>
          <w:sz w:val="24"/>
          <w:szCs w:val="24"/>
        </w:rPr>
        <w:t>, на основании счета, выставленного Поставщиком, и с учетом п.2.4.3 Договора</w:t>
      </w:r>
      <w:r w:rsidRPr="00F339A1">
        <w:rPr>
          <w:sz w:val="24"/>
          <w:szCs w:val="24"/>
        </w:rPr>
        <w:t>.</w:t>
      </w:r>
      <w:r w:rsidRPr="00F339A1">
        <w:rPr>
          <w:b/>
          <w:i/>
          <w:snapToGrid/>
          <w:color w:val="0000FF"/>
          <w:sz w:val="24"/>
          <w:szCs w:val="24"/>
        </w:rPr>
        <w:t xml:space="preserve"> </w:t>
      </w:r>
      <w:r w:rsidRPr="00F339A1">
        <w:rPr>
          <w:b/>
          <w:bCs/>
          <w:i/>
          <w:snapToGrid/>
          <w:sz w:val="24"/>
          <w:szCs w:val="24"/>
          <w:lang w:eastAsia="en-US"/>
        </w:rPr>
        <w:t xml:space="preserve"> </w:t>
      </w:r>
    </w:p>
    <w:p w:rsidR="00F339A1" w:rsidRPr="00F339A1" w:rsidRDefault="00F339A1" w:rsidP="00F339A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339A1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</w:t>
      </w:r>
      <w:bookmarkStart w:id="2" w:name="_GoBack"/>
      <w:bookmarkEnd w:id="2"/>
      <w:r w:rsidRPr="00F339A1">
        <w:rPr>
          <w:sz w:val="24"/>
          <w:szCs w:val="24"/>
        </w:rPr>
        <w:t>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339A1" w:rsidRPr="00F339A1" w:rsidRDefault="00F339A1" w:rsidP="00F339A1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F339A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339A1" w:rsidDel="004E6453">
        <w:rPr>
          <w:sz w:val="24"/>
          <w:szCs w:val="24"/>
        </w:rPr>
        <w:t xml:space="preserve"> </w:t>
      </w:r>
      <w:r w:rsidRPr="00F339A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339A1" w:rsidRPr="00F339A1" w:rsidRDefault="00F339A1" w:rsidP="00F339A1">
      <w:pPr>
        <w:numPr>
          <w:ilvl w:val="6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F339A1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F339A1" w:rsidRPr="00F339A1" w:rsidRDefault="00F339A1" w:rsidP="00F339A1">
      <w:pPr>
        <w:numPr>
          <w:ilvl w:val="6"/>
          <w:numId w:val="50"/>
        </w:numPr>
        <w:tabs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F339A1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F339A1" w:rsidRPr="00F339A1" w:rsidRDefault="00F339A1" w:rsidP="00F339A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925533" w:rsidRPr="00925533" w:rsidRDefault="00925533" w:rsidP="00925533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925533">
        <w:rPr>
          <w:i/>
          <w:snapToGrid/>
          <w:sz w:val="20"/>
        </w:rPr>
        <w:t xml:space="preserve">(4162)  </w:t>
      </w:r>
      <w:r w:rsidRPr="00925533">
        <w:rPr>
          <w:i/>
          <w:snapToGrid/>
          <w:color w:val="000000"/>
          <w:sz w:val="20"/>
          <w:szCs w:val="24"/>
        </w:rPr>
        <w:t>397-147</w:t>
      </w:r>
    </w:p>
    <w:p w:rsidR="00925533" w:rsidRPr="00925533" w:rsidRDefault="00925533" w:rsidP="00925533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Pr="00925533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6E69CD" w:rsidRPr="00143318" w:rsidRDefault="006E69CD" w:rsidP="00925533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0E" w:rsidRDefault="0063320E" w:rsidP="00355095">
      <w:pPr>
        <w:spacing w:line="240" w:lineRule="auto"/>
      </w:pPr>
      <w:r>
        <w:separator/>
      </w:r>
    </w:p>
  </w:endnote>
  <w:endnote w:type="continuationSeparator" w:id="0">
    <w:p w:rsidR="0063320E" w:rsidRDefault="006332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6E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6E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0E" w:rsidRDefault="0063320E" w:rsidP="00355095">
      <w:pPr>
        <w:spacing w:line="240" w:lineRule="auto"/>
      </w:pPr>
      <w:r>
        <w:separator/>
      </w:r>
    </w:p>
  </w:footnote>
  <w:footnote w:type="continuationSeparator" w:id="0">
    <w:p w:rsidR="0063320E" w:rsidRDefault="006332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C526EE">
      <w:rPr>
        <w:i/>
        <w:sz w:val="20"/>
      </w:rPr>
      <w:t>312301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0D4874"/>
    <w:multiLevelType w:val="multilevel"/>
    <w:tmpl w:val="C5CA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9"/>
  </w:num>
  <w:num w:numId="5">
    <w:abstractNumId w:val="35"/>
  </w:num>
  <w:num w:numId="6">
    <w:abstractNumId w:val="7"/>
  </w:num>
  <w:num w:numId="7">
    <w:abstractNumId w:val="38"/>
  </w:num>
  <w:num w:numId="8">
    <w:abstractNumId w:val="32"/>
  </w:num>
  <w:num w:numId="9">
    <w:abstractNumId w:val="12"/>
  </w:num>
  <w:num w:numId="10">
    <w:abstractNumId w:val="37"/>
  </w:num>
  <w:num w:numId="11">
    <w:abstractNumId w:val="15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6"/>
  </w:num>
  <w:num w:numId="34">
    <w:abstractNumId w:val="40"/>
  </w:num>
  <w:num w:numId="35">
    <w:abstractNumId w:val="6"/>
  </w:num>
  <w:num w:numId="36">
    <w:abstractNumId w:val="13"/>
  </w:num>
  <w:num w:numId="37">
    <w:abstractNumId w:val="4"/>
  </w:num>
  <w:num w:numId="38">
    <w:abstractNumId w:val="11"/>
  </w:num>
  <w:num w:numId="39">
    <w:abstractNumId w:val="16"/>
  </w:num>
  <w:num w:numId="40">
    <w:abstractNumId w:val="31"/>
  </w:num>
  <w:num w:numId="41">
    <w:abstractNumId w:val="45"/>
  </w:num>
  <w:num w:numId="42">
    <w:abstractNumId w:val="44"/>
  </w:num>
  <w:num w:numId="43">
    <w:abstractNumId w:val="27"/>
  </w:num>
  <w:num w:numId="44">
    <w:abstractNumId w:val="30"/>
  </w:num>
  <w:num w:numId="45">
    <w:abstractNumId w:val="10"/>
  </w:num>
  <w:num w:numId="46">
    <w:abstractNumId w:val="18"/>
  </w:num>
  <w:num w:numId="47">
    <w:abstractNumId w:val="34"/>
  </w:num>
  <w:num w:numId="48">
    <w:abstractNumId w:val="26"/>
  </w:num>
  <w:num w:numId="49">
    <w:abstractNumId w:val="2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36D8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1B32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3E09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3320E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5533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2978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6EE"/>
    <w:rsid w:val="00C52908"/>
    <w:rsid w:val="00C55AD2"/>
    <w:rsid w:val="00C62488"/>
    <w:rsid w:val="00C75C4C"/>
    <w:rsid w:val="00C77AD0"/>
    <w:rsid w:val="00C83515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4512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39A1"/>
    <w:rsid w:val="00F410EF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9B5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2553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255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25533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25533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F3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1ED7-BC4E-4513-A30F-E22BD990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2019-01-15T06:33:00Z</cp:lastPrinted>
  <dcterms:created xsi:type="dcterms:W3CDTF">2018-02-01T00:38:00Z</dcterms:created>
  <dcterms:modified xsi:type="dcterms:W3CDTF">2021-10-25T01:37:00Z</dcterms:modified>
</cp:coreProperties>
</file>