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C918D7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 w:rsidRPr="008F2F25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8F2F25">
        <w:rPr>
          <w:b/>
          <w:bCs/>
          <w:iCs/>
          <w:snapToGrid/>
          <w:spacing w:val="40"/>
          <w:sz w:val="36"/>
          <w:szCs w:val="36"/>
        </w:rPr>
        <w:t>ТОКОЛ</w:t>
      </w:r>
      <w:r w:rsidR="00715A2B">
        <w:rPr>
          <w:b/>
          <w:bCs/>
          <w:iCs/>
          <w:snapToGrid/>
          <w:spacing w:val="40"/>
          <w:sz w:val="29"/>
          <w:szCs w:val="29"/>
        </w:rPr>
        <w:t xml:space="preserve"> </w:t>
      </w:r>
      <w:r w:rsidR="00715A2B" w:rsidRPr="008F2F25">
        <w:rPr>
          <w:b/>
          <w:bCs/>
          <w:iCs/>
          <w:snapToGrid/>
          <w:spacing w:val="40"/>
          <w:sz w:val="36"/>
          <w:szCs w:val="36"/>
        </w:rPr>
        <w:t>№</w:t>
      </w:r>
      <w:r w:rsidR="00715A2B">
        <w:rPr>
          <w:b/>
          <w:bCs/>
          <w:iCs/>
          <w:snapToGrid/>
          <w:spacing w:val="40"/>
          <w:sz w:val="29"/>
          <w:szCs w:val="29"/>
        </w:rPr>
        <w:t xml:space="preserve"> </w:t>
      </w:r>
      <w:r w:rsidR="008F2F25">
        <w:rPr>
          <w:b/>
          <w:bCs/>
          <w:caps/>
          <w:sz w:val="36"/>
          <w:szCs w:val="36"/>
        </w:rPr>
        <w:t>5</w:t>
      </w:r>
      <w:r w:rsidR="00D22410">
        <w:rPr>
          <w:b/>
          <w:bCs/>
          <w:caps/>
          <w:sz w:val="36"/>
          <w:szCs w:val="36"/>
        </w:rPr>
        <w:t>57</w:t>
      </w:r>
      <w:r w:rsidR="008F2F25">
        <w:rPr>
          <w:b/>
          <w:bCs/>
          <w:caps/>
          <w:sz w:val="36"/>
          <w:szCs w:val="36"/>
        </w:rPr>
        <w:t>/УКС-И</w:t>
      </w:r>
    </w:p>
    <w:p w:rsidR="00D22410" w:rsidRPr="00D22410" w:rsidRDefault="00205C96" w:rsidP="00B2339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="00D22410" w:rsidRPr="00D22410">
        <w:rPr>
          <w:bCs/>
          <w:sz w:val="26"/>
          <w:szCs w:val="26"/>
        </w:rPr>
        <w:t xml:space="preserve">Закупочной комиссии по аукциону в электронной форме на право заключения договора на выполнение работ </w:t>
      </w:r>
      <w:r w:rsidR="00D22410" w:rsidRPr="00D22410">
        <w:rPr>
          <w:b/>
          <w:sz w:val="26"/>
          <w:szCs w:val="26"/>
        </w:rPr>
        <w:t xml:space="preserve">«Мероприятия по строительству и реконструкции для технологического присоединения потребителей до 150 кВт (в том числе ПИР) на территории филиала «ЭС ЕАО» (Городской и </w:t>
      </w:r>
      <w:proofErr w:type="spellStart"/>
      <w:r w:rsidR="00D22410" w:rsidRPr="00D22410">
        <w:rPr>
          <w:b/>
          <w:sz w:val="26"/>
          <w:szCs w:val="26"/>
        </w:rPr>
        <w:t>Смидовичский</w:t>
      </w:r>
      <w:proofErr w:type="spellEnd"/>
      <w:r w:rsidR="00D22410" w:rsidRPr="00D22410">
        <w:rPr>
          <w:b/>
          <w:sz w:val="26"/>
          <w:szCs w:val="26"/>
        </w:rPr>
        <w:t xml:space="preserve"> РЭС)»</w:t>
      </w:r>
    </w:p>
    <w:p w:rsidR="00D22410" w:rsidRPr="00D22410" w:rsidRDefault="00D22410" w:rsidP="00D22410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bCs/>
          <w:i/>
          <w:snapToGrid/>
          <w:sz w:val="26"/>
          <w:szCs w:val="26"/>
        </w:rPr>
      </w:pPr>
      <w:r w:rsidRPr="00D22410">
        <w:rPr>
          <w:snapToGrid/>
          <w:sz w:val="26"/>
          <w:szCs w:val="26"/>
        </w:rPr>
        <w:t>(лот № 14605-КС ПИР СМР-2021-ДРСК)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3"/>
        <w:gridCol w:w="2845"/>
        <w:gridCol w:w="3199"/>
      </w:tblGrid>
      <w:tr w:rsidR="00AA0611" w:rsidRPr="00D75F06" w:rsidTr="00AA0611">
        <w:tc>
          <w:tcPr>
            <w:tcW w:w="3593" w:type="dxa"/>
          </w:tcPr>
          <w:p w:rsidR="00AA0611" w:rsidRPr="00D75F06" w:rsidRDefault="00AA0611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2845" w:type="dxa"/>
          </w:tcPr>
          <w:p w:rsidR="00AA0611" w:rsidRDefault="00AA0611" w:rsidP="00205C96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</w:pPr>
          </w:p>
        </w:tc>
        <w:tc>
          <w:tcPr>
            <w:tcW w:w="3199" w:type="dxa"/>
          </w:tcPr>
          <w:p w:rsidR="00AA0611" w:rsidRPr="00C918D7" w:rsidRDefault="00D22410" w:rsidP="00972BD4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06 сентября  </w:t>
            </w:r>
            <w:r w:rsidR="00972BD4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01656E" w:rsidRDefault="0001656E" w:rsidP="004C6EDE">
      <w:pPr>
        <w:pStyle w:val="a6"/>
        <w:spacing w:line="240" w:lineRule="auto"/>
        <w:rPr>
          <w:b/>
          <w:sz w:val="24"/>
        </w:rPr>
      </w:pPr>
    </w:p>
    <w:p w:rsidR="00AA0611" w:rsidRDefault="00AA0611" w:rsidP="00BA1787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D22410">
        <w:rPr>
          <w:b/>
          <w:sz w:val="24"/>
        </w:rPr>
        <w:t>32110564558</w:t>
      </w:r>
    </w:p>
    <w:p w:rsidR="00AA0611" w:rsidRDefault="00AA0611" w:rsidP="00BA1787">
      <w:pPr>
        <w:pStyle w:val="a6"/>
        <w:spacing w:line="240" w:lineRule="auto"/>
        <w:rPr>
          <w:b/>
          <w:sz w:val="24"/>
        </w:rPr>
      </w:pPr>
    </w:p>
    <w:p w:rsidR="00BA1787" w:rsidRPr="00D22410" w:rsidRDefault="00BA1787" w:rsidP="00BA1787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8F2F25" w:rsidRPr="00D22410">
        <w:rPr>
          <w:sz w:val="24"/>
        </w:rPr>
        <w:t>аукцион</w:t>
      </w:r>
      <w:r w:rsidR="00C918D7" w:rsidRPr="00D22410">
        <w:rPr>
          <w:sz w:val="24"/>
        </w:rPr>
        <w:t xml:space="preserve"> в электронной форме </w:t>
      </w:r>
      <w:r w:rsidRPr="00D22410">
        <w:rPr>
          <w:sz w:val="24"/>
        </w:rPr>
        <w:t xml:space="preserve">на право заключения договора </w:t>
      </w:r>
      <w:r w:rsidR="00715A2B" w:rsidRPr="00D22410">
        <w:rPr>
          <w:sz w:val="24"/>
        </w:rPr>
        <w:t>на выполнение работ</w:t>
      </w:r>
      <w:r w:rsidR="00205C96" w:rsidRPr="00D22410">
        <w:rPr>
          <w:sz w:val="24"/>
        </w:rPr>
        <w:t xml:space="preserve"> </w:t>
      </w:r>
      <w:r w:rsidRPr="00D22410">
        <w:rPr>
          <w:b/>
          <w:i/>
          <w:sz w:val="24"/>
        </w:rPr>
        <w:t>«</w:t>
      </w:r>
      <w:r w:rsidR="00D22410" w:rsidRPr="00D22410">
        <w:rPr>
          <w:b/>
          <w:i/>
          <w:sz w:val="24"/>
        </w:rPr>
        <w:t xml:space="preserve">Мероприятия по строительству и реконструкции для технологического присоединения потребителей до 150 кВт (в том числе ПИР) на территории филиала «ЭС ЕАО» (Городской и </w:t>
      </w:r>
      <w:proofErr w:type="spellStart"/>
      <w:r w:rsidR="00D22410" w:rsidRPr="00D22410">
        <w:rPr>
          <w:b/>
          <w:i/>
          <w:sz w:val="24"/>
        </w:rPr>
        <w:t>Смидовичский</w:t>
      </w:r>
      <w:proofErr w:type="spellEnd"/>
      <w:r w:rsidR="00D22410" w:rsidRPr="00D22410">
        <w:rPr>
          <w:b/>
          <w:i/>
          <w:sz w:val="24"/>
        </w:rPr>
        <w:t xml:space="preserve"> РЭС)</w:t>
      </w:r>
      <w:r w:rsidRPr="00D22410">
        <w:rPr>
          <w:b/>
          <w:i/>
          <w:sz w:val="24"/>
        </w:rPr>
        <w:t>»</w:t>
      </w:r>
      <w:r w:rsidRPr="00D22410">
        <w:rPr>
          <w:sz w:val="24"/>
        </w:rPr>
        <w:t xml:space="preserve">, Лот № </w:t>
      </w:r>
      <w:r w:rsidR="00D22410" w:rsidRPr="00D22410">
        <w:rPr>
          <w:sz w:val="24"/>
        </w:rPr>
        <w:t>14605-КС ПИР СМР-2021-ДРСК</w:t>
      </w:r>
      <w:r w:rsidR="00C57522" w:rsidRPr="00D22410">
        <w:rPr>
          <w:sz w:val="24"/>
        </w:rPr>
        <w:t>)</w:t>
      </w:r>
      <w:r w:rsidRPr="00D22410">
        <w:rPr>
          <w:snapToGrid w:val="0"/>
          <w:sz w:val="24"/>
        </w:rPr>
        <w:t xml:space="preserve">    </w:t>
      </w:r>
    </w:p>
    <w:p w:rsidR="00BA1787" w:rsidRDefault="00BA1787" w:rsidP="00BA1787">
      <w:pPr>
        <w:spacing w:line="240" w:lineRule="auto"/>
        <w:ind w:right="-1" w:firstLine="0"/>
        <w:rPr>
          <w:b/>
          <w:sz w:val="24"/>
          <w:szCs w:val="24"/>
        </w:rPr>
      </w:pPr>
    </w:p>
    <w:p w:rsidR="00BA1787" w:rsidRPr="00913555" w:rsidRDefault="00BA1787" w:rsidP="00BA1787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22410">
        <w:rPr>
          <w:b/>
          <w:sz w:val="24"/>
          <w:szCs w:val="24"/>
        </w:rPr>
        <w:t>0</w:t>
      </w:r>
      <w:r w:rsidR="00595C74">
        <w:rPr>
          <w:b/>
          <w:sz w:val="24"/>
          <w:szCs w:val="24"/>
        </w:rPr>
        <w:t xml:space="preserve"> </w:t>
      </w:r>
      <w:r w:rsidRPr="003B5EFA">
        <w:rPr>
          <w:bCs/>
          <w:snapToGrid/>
          <w:sz w:val="24"/>
          <w:szCs w:val="24"/>
        </w:rPr>
        <w:t>(</w:t>
      </w:r>
      <w:r w:rsidR="00D22410">
        <w:rPr>
          <w:bCs/>
          <w:snapToGrid/>
          <w:sz w:val="24"/>
          <w:szCs w:val="24"/>
        </w:rPr>
        <w:t>ноль</w:t>
      </w:r>
      <w:r w:rsidRPr="003B5EFA">
        <w:rPr>
          <w:bCs/>
          <w:snapToGrid/>
          <w:sz w:val="24"/>
          <w:szCs w:val="24"/>
        </w:rPr>
        <w:t xml:space="preserve">) </w:t>
      </w:r>
      <w:r w:rsidRPr="00913555">
        <w:rPr>
          <w:bCs/>
          <w:snapToGrid/>
          <w:sz w:val="24"/>
          <w:szCs w:val="24"/>
        </w:rPr>
        <w:t>заяв</w:t>
      </w:r>
      <w:r w:rsidR="008F2F25">
        <w:rPr>
          <w:bCs/>
          <w:snapToGrid/>
          <w:sz w:val="24"/>
          <w:szCs w:val="24"/>
        </w:rPr>
        <w:t>ка</w:t>
      </w:r>
      <w:r w:rsidRPr="00913555">
        <w:rPr>
          <w:sz w:val="24"/>
          <w:szCs w:val="24"/>
        </w:rPr>
        <w:t>.</w:t>
      </w:r>
    </w:p>
    <w:p w:rsidR="00BA1787" w:rsidRPr="00C36A4F" w:rsidRDefault="00BA1787" w:rsidP="00D2241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595C74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595C74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595C74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8F2F25" w:rsidRPr="00703BB8" w:rsidRDefault="008F2F25" w:rsidP="008F2F25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703BB8">
        <w:rPr>
          <w:bCs/>
          <w:iCs/>
          <w:sz w:val="24"/>
        </w:rPr>
        <w:t>О признании закупки несостоявшейся.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bookmarkStart w:id="2" w:name="_GoBack"/>
      <w:bookmarkEnd w:id="2"/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8F2F25" w:rsidRDefault="008F2F25" w:rsidP="008F2F25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 xml:space="preserve">По вопросу № </w:t>
      </w:r>
      <w:r w:rsidR="00D22410">
        <w:rPr>
          <w:b/>
          <w:bCs/>
          <w:iCs/>
          <w:snapToGrid/>
          <w:sz w:val="24"/>
          <w:szCs w:val="24"/>
        </w:rPr>
        <w:t>1</w:t>
      </w:r>
    </w:p>
    <w:p w:rsidR="00595C74" w:rsidRPr="00C22E5B" w:rsidRDefault="008F2F25" w:rsidP="00D22410">
      <w:pPr>
        <w:spacing w:line="240" w:lineRule="auto"/>
        <w:rPr>
          <w:sz w:val="24"/>
          <w:szCs w:val="24"/>
        </w:rPr>
      </w:pPr>
      <w:r w:rsidRPr="00455714">
        <w:rPr>
          <w:sz w:val="24"/>
          <w:szCs w:val="24"/>
        </w:rPr>
        <w:t xml:space="preserve">Признать </w:t>
      </w:r>
      <w:r>
        <w:rPr>
          <w:sz w:val="24"/>
          <w:szCs w:val="24"/>
        </w:rPr>
        <w:t>закупку</w:t>
      </w:r>
      <w:r w:rsidRPr="00455714">
        <w:rPr>
          <w:sz w:val="24"/>
          <w:szCs w:val="24"/>
        </w:rPr>
        <w:t xml:space="preserve"> несостоявш</w:t>
      </w:r>
      <w:r>
        <w:rPr>
          <w:sz w:val="24"/>
          <w:szCs w:val="24"/>
        </w:rPr>
        <w:t>ей</w:t>
      </w:r>
      <w:r w:rsidRPr="00455714">
        <w:rPr>
          <w:sz w:val="24"/>
          <w:szCs w:val="24"/>
        </w:rPr>
        <w:t xml:space="preserve">ся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а)</w:t>
      </w:r>
      <w:r w:rsidRPr="00455714">
        <w:rPr>
          <w:sz w:val="24"/>
          <w:szCs w:val="24"/>
        </w:rPr>
        <w:t xml:space="preserve"> п</w:t>
      </w:r>
      <w:r>
        <w:rPr>
          <w:sz w:val="24"/>
          <w:szCs w:val="24"/>
        </w:rPr>
        <w:t xml:space="preserve">. 4.16.1 Документации о закупке, так как </w:t>
      </w:r>
      <w:r w:rsidRPr="00B56667">
        <w:rPr>
          <w:sz w:val="24"/>
          <w:szCs w:val="24"/>
        </w:rPr>
        <w:t xml:space="preserve">по окончанию срока подачи заявок </w:t>
      </w:r>
      <w:r>
        <w:rPr>
          <w:sz w:val="24"/>
          <w:szCs w:val="24"/>
        </w:rPr>
        <w:t>поступило менее 2 (двух) заявок.</w:t>
      </w:r>
    </w:p>
    <w:p w:rsidR="00AA0611" w:rsidRDefault="00AA0611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C918D7" w:rsidRPr="00DA65EC" w:rsidRDefault="00C918D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Default="00913555" w:rsidP="00AA0611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p w:rsidR="004B4C43" w:rsidRPr="00AA0611" w:rsidRDefault="004B4C43" w:rsidP="00AA0611">
      <w:pPr>
        <w:spacing w:line="240" w:lineRule="auto"/>
        <w:ind w:firstLine="0"/>
        <w:rPr>
          <w:b/>
          <w:i/>
          <w:sz w:val="24"/>
          <w:szCs w:val="24"/>
        </w:rPr>
      </w:pPr>
    </w:p>
    <w:sectPr w:rsidR="004B4C43" w:rsidRPr="00AA0611" w:rsidSect="00AA0611">
      <w:headerReference w:type="default" r:id="rId9"/>
      <w:footerReference w:type="default" r:id="rId10"/>
      <w:pgSz w:w="11906" w:h="16838"/>
      <w:pgMar w:top="993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865" w:rsidRDefault="000F5865" w:rsidP="00355095">
      <w:pPr>
        <w:spacing w:line="240" w:lineRule="auto"/>
      </w:pPr>
      <w:r>
        <w:separator/>
      </w:r>
    </w:p>
  </w:endnote>
  <w:endnote w:type="continuationSeparator" w:id="0">
    <w:p w:rsidR="000F5865" w:rsidRDefault="000F586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2241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2241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865" w:rsidRDefault="000F5865" w:rsidP="00355095">
      <w:pPr>
        <w:spacing w:line="240" w:lineRule="auto"/>
      </w:pPr>
      <w:r>
        <w:separator/>
      </w:r>
    </w:p>
  </w:footnote>
  <w:footnote w:type="continuationSeparator" w:id="0">
    <w:p w:rsidR="000F5865" w:rsidRDefault="000F586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56E" w:rsidRDefault="00355095" w:rsidP="0001656E">
    <w:pPr>
      <w:pStyle w:val="ae"/>
      <w:jc w:val="right"/>
      <w:rPr>
        <w:i/>
        <w:snapToGrid/>
        <w:sz w:val="20"/>
      </w:rPr>
    </w:pPr>
    <w:r w:rsidRPr="00355095">
      <w:rPr>
        <w:i/>
        <w:sz w:val="20"/>
      </w:rPr>
      <w:t xml:space="preserve">Протокол </w:t>
    </w:r>
    <w:r w:rsidR="00C918D7">
      <w:rPr>
        <w:i/>
        <w:sz w:val="20"/>
      </w:rPr>
      <w:t>по выбору победителя</w:t>
    </w:r>
    <w:r w:rsidR="00205C96">
      <w:rPr>
        <w:i/>
        <w:sz w:val="20"/>
      </w:rPr>
      <w:t xml:space="preserve"> (лот</w:t>
    </w:r>
    <w:r w:rsidR="00205C96" w:rsidRPr="00851ECF">
      <w:rPr>
        <w:i/>
        <w:sz w:val="20"/>
      </w:rPr>
      <w:t xml:space="preserve"> </w:t>
    </w:r>
    <w:r w:rsidR="00C918D7" w:rsidRPr="00C918D7">
      <w:rPr>
        <w:i/>
        <w:sz w:val="20"/>
      </w:rPr>
      <w:t>1450</w:t>
    </w:r>
    <w:r w:rsidR="00972BD4">
      <w:rPr>
        <w:i/>
        <w:sz w:val="20"/>
      </w:rPr>
      <w:t>8</w:t>
    </w:r>
    <w:r w:rsidR="00C918D7" w:rsidRPr="00C918D7">
      <w:rPr>
        <w:i/>
        <w:sz w:val="20"/>
      </w:rPr>
      <w:t>-КС ПИР СМР-2021-ДРСК</w:t>
    </w:r>
    <w:r w:rsidR="00205C96">
      <w:rPr>
        <w:i/>
        <w:sz w:val="20"/>
      </w:rPr>
      <w:t>)</w:t>
    </w:r>
  </w:p>
  <w:p w:rsidR="00355095" w:rsidRPr="00355095" w:rsidRDefault="00355095" w:rsidP="00355095">
    <w:pPr>
      <w:pStyle w:val="ae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B4A8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3D62509"/>
    <w:multiLevelType w:val="hybridMultilevel"/>
    <w:tmpl w:val="6CD45DA4"/>
    <w:lvl w:ilvl="0" w:tplc="9DAEC92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797" w:hanging="360"/>
      </w:pPr>
    </w:lvl>
    <w:lvl w:ilvl="2" w:tplc="0419001B">
      <w:start w:val="1"/>
      <w:numFmt w:val="lowerRoman"/>
      <w:lvlText w:val="%3."/>
      <w:lvlJc w:val="right"/>
      <w:pPr>
        <w:ind w:left="1517" w:hanging="180"/>
      </w:pPr>
    </w:lvl>
    <w:lvl w:ilvl="3" w:tplc="0419000F">
      <w:start w:val="1"/>
      <w:numFmt w:val="decimal"/>
      <w:lvlText w:val="%4."/>
      <w:lvlJc w:val="left"/>
      <w:pPr>
        <w:ind w:left="2237" w:hanging="360"/>
      </w:pPr>
    </w:lvl>
    <w:lvl w:ilvl="4" w:tplc="04190019">
      <w:start w:val="1"/>
      <w:numFmt w:val="lowerLetter"/>
      <w:lvlText w:val="%5."/>
      <w:lvlJc w:val="left"/>
      <w:pPr>
        <w:ind w:left="2957" w:hanging="360"/>
      </w:pPr>
    </w:lvl>
    <w:lvl w:ilvl="5" w:tplc="0419001B">
      <w:start w:val="1"/>
      <w:numFmt w:val="lowerRoman"/>
      <w:lvlText w:val="%6."/>
      <w:lvlJc w:val="right"/>
      <w:pPr>
        <w:ind w:left="3677" w:hanging="180"/>
      </w:pPr>
    </w:lvl>
    <w:lvl w:ilvl="6" w:tplc="0419000F">
      <w:start w:val="1"/>
      <w:numFmt w:val="decimal"/>
      <w:lvlText w:val="%7."/>
      <w:lvlJc w:val="left"/>
      <w:pPr>
        <w:ind w:left="4397" w:hanging="360"/>
      </w:pPr>
    </w:lvl>
    <w:lvl w:ilvl="7" w:tplc="04190019">
      <w:start w:val="1"/>
      <w:numFmt w:val="lowerLetter"/>
      <w:lvlText w:val="%8."/>
      <w:lvlJc w:val="left"/>
      <w:pPr>
        <w:ind w:left="5117" w:hanging="360"/>
      </w:pPr>
    </w:lvl>
    <w:lvl w:ilvl="8" w:tplc="0419001B">
      <w:start w:val="1"/>
      <w:numFmt w:val="lowerRoman"/>
      <w:lvlText w:val="%9."/>
      <w:lvlJc w:val="right"/>
      <w:pPr>
        <w:ind w:left="5837" w:hanging="180"/>
      </w:pPr>
    </w:lvl>
  </w:abstractNum>
  <w:abstractNum w:abstractNumId="3" w15:restartNumberingAfterBreak="0">
    <w:nsid w:val="15B564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25E3187"/>
    <w:multiLevelType w:val="hybridMultilevel"/>
    <w:tmpl w:val="13D640C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F50BA2"/>
    <w:multiLevelType w:val="hybridMultilevel"/>
    <w:tmpl w:val="81DC5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2B4B1F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5578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3E895E52"/>
    <w:multiLevelType w:val="hybridMultilevel"/>
    <w:tmpl w:val="9AE4BD2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6A85908"/>
    <w:multiLevelType w:val="hybridMultilevel"/>
    <w:tmpl w:val="A62A275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03A7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67642684"/>
    <w:multiLevelType w:val="hybridMultilevel"/>
    <w:tmpl w:val="76F2ABA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C30DF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8D7310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3"/>
  </w:num>
  <w:num w:numId="5">
    <w:abstractNumId w:val="22"/>
  </w:num>
  <w:num w:numId="6">
    <w:abstractNumId w:val="17"/>
  </w:num>
  <w:num w:numId="7">
    <w:abstractNumId w:val="6"/>
  </w:num>
  <w:num w:numId="8">
    <w:abstractNumId w:val="19"/>
  </w:num>
  <w:num w:numId="9">
    <w:abstractNumId w:val="2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3"/>
  </w:num>
  <w:num w:numId="18">
    <w:abstractNumId w:val="21"/>
  </w:num>
  <w:num w:numId="19">
    <w:abstractNumId w:val="26"/>
  </w:num>
  <w:num w:numId="20">
    <w:abstractNumId w:val="12"/>
  </w:num>
  <w:num w:numId="21">
    <w:abstractNumId w:val="11"/>
  </w:num>
  <w:num w:numId="22">
    <w:abstractNumId w:val="1"/>
  </w:num>
  <w:num w:numId="23">
    <w:abstractNumId w:val="10"/>
  </w:num>
  <w:num w:numId="24">
    <w:abstractNumId w:val="25"/>
  </w:num>
  <w:num w:numId="25">
    <w:abstractNumId w:val="14"/>
  </w:num>
  <w:num w:numId="26">
    <w:abstractNumId w:val="0"/>
  </w:num>
  <w:num w:numId="27">
    <w:abstractNumId w:val="8"/>
  </w:num>
  <w:num w:numId="28">
    <w:abstractNumId w:val="18"/>
  </w:num>
  <w:num w:numId="29">
    <w:abstractNumId w:val="7"/>
  </w:num>
  <w:num w:numId="30">
    <w:abstractNumId w:val="16"/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</w:num>
  <w:num w:numId="33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1656E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411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3D96"/>
    <w:rsid w:val="000C78A3"/>
    <w:rsid w:val="000D09C3"/>
    <w:rsid w:val="000D12B2"/>
    <w:rsid w:val="000D18F2"/>
    <w:rsid w:val="000D521C"/>
    <w:rsid w:val="000F1326"/>
    <w:rsid w:val="000F1593"/>
    <w:rsid w:val="000F5865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6420C"/>
    <w:rsid w:val="00164D2A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0290"/>
    <w:rsid w:val="001E0859"/>
    <w:rsid w:val="001E1488"/>
    <w:rsid w:val="001E33F9"/>
    <w:rsid w:val="001E364D"/>
    <w:rsid w:val="001F16DB"/>
    <w:rsid w:val="001F6323"/>
    <w:rsid w:val="001F76A4"/>
    <w:rsid w:val="002056C2"/>
    <w:rsid w:val="00205C96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582D"/>
    <w:rsid w:val="00277600"/>
    <w:rsid w:val="00280864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1172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35933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97C"/>
    <w:rsid w:val="004A606C"/>
    <w:rsid w:val="004A6C42"/>
    <w:rsid w:val="004A7C9E"/>
    <w:rsid w:val="004B1AD5"/>
    <w:rsid w:val="004B4C43"/>
    <w:rsid w:val="004B69F5"/>
    <w:rsid w:val="004B7A24"/>
    <w:rsid w:val="004C1EA3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5C74"/>
    <w:rsid w:val="00597E36"/>
    <w:rsid w:val="005A2B88"/>
    <w:rsid w:val="005A4AD8"/>
    <w:rsid w:val="005A56A2"/>
    <w:rsid w:val="005B1201"/>
    <w:rsid w:val="005B1491"/>
    <w:rsid w:val="005B1A7A"/>
    <w:rsid w:val="005B1F95"/>
    <w:rsid w:val="005B5582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00BEB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15A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0F40"/>
    <w:rsid w:val="008A3530"/>
    <w:rsid w:val="008A5961"/>
    <w:rsid w:val="008B063D"/>
    <w:rsid w:val="008B2B8F"/>
    <w:rsid w:val="008B4E73"/>
    <w:rsid w:val="008C7159"/>
    <w:rsid w:val="008C78B8"/>
    <w:rsid w:val="008D0CCD"/>
    <w:rsid w:val="008D4E0C"/>
    <w:rsid w:val="008D70A2"/>
    <w:rsid w:val="008D7701"/>
    <w:rsid w:val="008E5F84"/>
    <w:rsid w:val="008E6471"/>
    <w:rsid w:val="008F22E2"/>
    <w:rsid w:val="008F2F25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4626"/>
    <w:rsid w:val="00960DEE"/>
    <w:rsid w:val="00963A1E"/>
    <w:rsid w:val="00965222"/>
    <w:rsid w:val="00967D5D"/>
    <w:rsid w:val="00972BD4"/>
    <w:rsid w:val="009852C6"/>
    <w:rsid w:val="00987193"/>
    <w:rsid w:val="009872BD"/>
    <w:rsid w:val="0099098B"/>
    <w:rsid w:val="009972F3"/>
    <w:rsid w:val="00997F36"/>
    <w:rsid w:val="00997FCD"/>
    <w:rsid w:val="009A0656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611"/>
    <w:rsid w:val="00AA0FC2"/>
    <w:rsid w:val="00AA4B23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57F3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311A"/>
    <w:rsid w:val="00B8408A"/>
    <w:rsid w:val="00B855FE"/>
    <w:rsid w:val="00B9371B"/>
    <w:rsid w:val="00B9419E"/>
    <w:rsid w:val="00B97A11"/>
    <w:rsid w:val="00BA021F"/>
    <w:rsid w:val="00BA1787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D2007"/>
    <w:rsid w:val="00BE007D"/>
    <w:rsid w:val="00BE194F"/>
    <w:rsid w:val="00BE26F9"/>
    <w:rsid w:val="00BE4F07"/>
    <w:rsid w:val="00BE68B8"/>
    <w:rsid w:val="00BE7BA0"/>
    <w:rsid w:val="00BF278F"/>
    <w:rsid w:val="00BF35AB"/>
    <w:rsid w:val="00BF35EB"/>
    <w:rsid w:val="00BF716F"/>
    <w:rsid w:val="00BF77E9"/>
    <w:rsid w:val="00C02479"/>
    <w:rsid w:val="00C1124F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57522"/>
    <w:rsid w:val="00C62488"/>
    <w:rsid w:val="00C75C4C"/>
    <w:rsid w:val="00C77AD0"/>
    <w:rsid w:val="00C83515"/>
    <w:rsid w:val="00C85AD4"/>
    <w:rsid w:val="00C9000A"/>
    <w:rsid w:val="00C918D7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2410"/>
    <w:rsid w:val="00D26329"/>
    <w:rsid w:val="00D40AA9"/>
    <w:rsid w:val="00D43162"/>
    <w:rsid w:val="00D46C57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6BFF"/>
    <w:rsid w:val="00DA1FAD"/>
    <w:rsid w:val="00DA4F21"/>
    <w:rsid w:val="00DA65EC"/>
    <w:rsid w:val="00DB2131"/>
    <w:rsid w:val="00DB26E0"/>
    <w:rsid w:val="00DB319F"/>
    <w:rsid w:val="00DC1D40"/>
    <w:rsid w:val="00DE06B4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66A5A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C9CA9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1656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6"/>
    <w:link w:val="14"/>
    <w:qFormat/>
    <w:rsid w:val="00C918D7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link w:val="13"/>
    <w:rsid w:val="00C918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"/>
    <w:link w:val="af6"/>
    <w:uiPriority w:val="99"/>
    <w:unhideWhenUsed/>
    <w:rsid w:val="00972BD4"/>
    <w:pPr>
      <w:spacing w:line="240" w:lineRule="auto"/>
      <w:ind w:firstLine="0"/>
    </w:pPr>
    <w:rPr>
      <w:rFonts w:eastAsia="Calibri"/>
      <w:snapToGrid/>
      <w:sz w:val="20"/>
      <w:lang w:val="x-none"/>
    </w:rPr>
  </w:style>
  <w:style w:type="character" w:customStyle="1" w:styleId="af6">
    <w:name w:val="Текст сноски Знак"/>
    <w:basedOn w:val="a0"/>
    <w:link w:val="af5"/>
    <w:uiPriority w:val="99"/>
    <w:rsid w:val="00972BD4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f7">
    <w:name w:val="footnote reference"/>
    <w:unhideWhenUsed/>
    <w:rsid w:val="00972BD4"/>
    <w:rPr>
      <w:rFonts w:ascii="Times New Roman" w:hAnsi="Times New Roman" w:cs="Times New Roman" w:hint="default"/>
      <w:vertAlign w:val="superscript"/>
    </w:rPr>
  </w:style>
  <w:style w:type="paragraph" w:styleId="af8">
    <w:name w:val="Body Text Indent"/>
    <w:basedOn w:val="a"/>
    <w:link w:val="af9"/>
    <w:uiPriority w:val="99"/>
    <w:semiHidden/>
    <w:unhideWhenUsed/>
    <w:rsid w:val="00595C74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595C7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19045-C077-41DE-97D9-ECAAE6E68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5</cp:revision>
  <cp:lastPrinted>2021-08-19T09:09:00Z</cp:lastPrinted>
  <dcterms:created xsi:type="dcterms:W3CDTF">2021-08-19T08:55:00Z</dcterms:created>
  <dcterms:modified xsi:type="dcterms:W3CDTF">2021-09-07T00:13:00Z</dcterms:modified>
</cp:coreProperties>
</file>