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4F801D5B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D36996">
        <w:rPr>
          <w:b/>
          <w:bCs/>
          <w:caps/>
          <w:sz w:val="24"/>
        </w:rPr>
        <w:t>02</w:t>
      </w:r>
      <w:r w:rsidR="00D36996" w:rsidRPr="00386C5A">
        <w:rPr>
          <w:b/>
          <w:bCs/>
          <w:caps/>
          <w:sz w:val="24"/>
        </w:rPr>
        <w:t>/</w:t>
      </w:r>
      <w:r w:rsidR="00D36996">
        <w:rPr>
          <w:b/>
          <w:bCs/>
          <w:caps/>
          <w:sz w:val="24"/>
        </w:rPr>
        <w:t>МТП</w:t>
      </w:r>
      <w:r w:rsidR="00D36996" w:rsidRPr="00173317">
        <w:rPr>
          <w:b/>
          <w:bCs/>
          <w:caps/>
          <w:sz w:val="18"/>
          <w:szCs w:val="18"/>
        </w:rPr>
        <w:t>и</w:t>
      </w:r>
      <w:r w:rsidR="00D36996">
        <w:rPr>
          <w:b/>
          <w:bCs/>
          <w:caps/>
          <w:sz w:val="24"/>
        </w:rPr>
        <w:t>Р</w:t>
      </w:r>
      <w:r w:rsidR="007A21E2">
        <w:rPr>
          <w:b/>
          <w:bCs/>
          <w:caps/>
          <w:sz w:val="24"/>
        </w:rPr>
        <w:t xml:space="preserve"> -</w:t>
      </w:r>
      <w:r w:rsidR="003B77F1">
        <w:rPr>
          <w:b/>
          <w:bCs/>
          <w:caps/>
          <w:sz w:val="24"/>
        </w:rPr>
        <w:t>ВП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0B3BE691" w14:textId="77777777" w:rsidR="00D36996" w:rsidRDefault="0043004E" w:rsidP="00D36996">
      <w:pPr>
        <w:pStyle w:val="afff7"/>
        <w:rPr>
          <w:caps w:val="0"/>
          <w:snapToGrid w:val="0"/>
        </w:rPr>
      </w:pPr>
      <w:r w:rsidRPr="00473EFA">
        <w:rPr>
          <w:caps w:val="0"/>
          <w:snapToGrid w:val="0"/>
        </w:rPr>
        <w:t xml:space="preserve">на право заключения договора </w:t>
      </w:r>
      <w:r w:rsidR="00D36996" w:rsidRPr="00173317">
        <w:rPr>
          <w:caps w:val="0"/>
          <w:snapToGrid w:val="0"/>
        </w:rPr>
        <w:t xml:space="preserve">на </w:t>
      </w:r>
      <w:r w:rsidR="00D36996">
        <w:rPr>
          <w:caps w:val="0"/>
          <w:snapToGrid w:val="0"/>
        </w:rPr>
        <w:t>по</w:t>
      </w:r>
      <w:r w:rsidR="00D36996" w:rsidRPr="00173317">
        <w:rPr>
          <w:caps w:val="0"/>
          <w:snapToGrid w:val="0"/>
        </w:rPr>
        <w:t xml:space="preserve">ставку «Оборудование ОРУ 35кВ» </w:t>
      </w:r>
    </w:p>
    <w:p w14:paraId="08AC3E80" w14:textId="14090E4A" w:rsidR="00B439C2" w:rsidRPr="00E20DB0" w:rsidRDefault="00D36996" w:rsidP="00D36996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E20DB0">
        <w:rPr>
          <w:b/>
          <w:bCs/>
          <w:sz w:val="24"/>
          <w:szCs w:val="24"/>
        </w:rPr>
        <w:t>(Лот № 2201-ТПИР ОТМ-2022-ДРСК)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6550725E" w14:textId="77777777" w:rsidR="00DA4A10" w:rsidRPr="003B77F1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</w:t>
            </w:r>
            <w:r w:rsidR="006C2925" w:rsidRPr="003B77F1">
              <w:rPr>
                <w:sz w:val="24"/>
                <w:szCs w:val="24"/>
              </w:rPr>
              <w:t>лаговещенск</w:t>
            </w:r>
          </w:p>
          <w:p w14:paraId="4DBEF850" w14:textId="5215BF22" w:rsidR="003B77F1" w:rsidRPr="003B77F1" w:rsidRDefault="003B77F1" w:rsidP="003B77F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3B77F1">
              <w:rPr>
                <w:sz w:val="24"/>
                <w:szCs w:val="24"/>
              </w:rPr>
              <w:t>№ ЕИС 32110523519</w:t>
            </w:r>
          </w:p>
          <w:p w14:paraId="223FAD74" w14:textId="2ADC6D0E" w:rsidR="003B77F1" w:rsidRPr="00455714" w:rsidRDefault="003B77F1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537EFBA9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343E9F">
              <w:rPr>
                <w:sz w:val="24"/>
                <w:szCs w:val="24"/>
              </w:rPr>
              <w:t>22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D36996">
              <w:rPr>
                <w:sz w:val="24"/>
                <w:szCs w:val="24"/>
              </w:rPr>
              <w:t>сентября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E2497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737B242" w14:textId="5DC5B543" w:rsidR="00DA4EB7" w:rsidRPr="003B77F1" w:rsidRDefault="005D3632" w:rsidP="00D36996">
      <w:pPr>
        <w:pStyle w:val="afff7"/>
        <w:ind w:firstLine="0"/>
        <w:jc w:val="both"/>
      </w:pPr>
      <w:r w:rsidRPr="003B77F1">
        <w:rPr>
          <w:caps w:val="0"/>
          <w:snapToGrid w:val="0"/>
        </w:rPr>
        <w:t>аукцион</w:t>
      </w:r>
      <w:r w:rsidR="006C2925" w:rsidRPr="003B77F1">
        <w:rPr>
          <w:caps w:val="0"/>
          <w:snapToGrid w:val="0"/>
        </w:rPr>
        <w:t xml:space="preserve"> в электронной </w:t>
      </w:r>
      <w:r w:rsidR="00E5239A" w:rsidRPr="003B77F1">
        <w:rPr>
          <w:caps w:val="0"/>
          <w:snapToGrid w:val="0"/>
        </w:rPr>
        <w:t>форме на</w:t>
      </w:r>
      <w:r w:rsidR="006C2925" w:rsidRPr="003B77F1">
        <w:rPr>
          <w:caps w:val="0"/>
          <w:snapToGrid w:val="0"/>
        </w:rPr>
        <w:t xml:space="preserve"> право заключения договора </w:t>
      </w:r>
      <w:r w:rsidR="00D36996" w:rsidRPr="003B77F1">
        <w:rPr>
          <w:caps w:val="0"/>
          <w:snapToGrid w:val="0"/>
        </w:rPr>
        <w:t>на поставку «Оборудование ОРУ 35кВ» (Лот № 2201-ТПИР ОТМ-2022-ДРСК)</w:t>
      </w:r>
      <w:r w:rsidR="007A21E2" w:rsidRPr="003B77F1">
        <w:rPr>
          <w:caps w:val="0"/>
          <w:snapToGrid w:val="0"/>
        </w:rPr>
        <w:t>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558AA69C" w:rsidR="00993626" w:rsidRPr="00D11FFC" w:rsidRDefault="003B77F1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 w:rsidRPr="00D11FFC">
        <w:rPr>
          <w:sz w:val="24"/>
          <w:szCs w:val="24"/>
        </w:rPr>
        <w:t xml:space="preserve"> (</w:t>
      </w:r>
      <w:r>
        <w:rPr>
          <w:sz w:val="24"/>
          <w:szCs w:val="24"/>
        </w:rPr>
        <w:t>две</w:t>
      </w:r>
      <w:r w:rsidRPr="00D11FFC">
        <w:rPr>
          <w:sz w:val="24"/>
          <w:szCs w:val="24"/>
        </w:rPr>
        <w:t>) заявки</w:t>
      </w:r>
      <w:r w:rsidR="00993626"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6945"/>
      </w:tblGrid>
      <w:tr w:rsidR="00E21178" w:rsidRPr="00664D4C" w14:paraId="54DD3416" w14:textId="77777777" w:rsidTr="003B77F1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945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3B77F1" w:rsidRPr="007A598F" w14:paraId="4CCD4168" w14:textId="77777777" w:rsidTr="003B77F1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3B77F1" w:rsidRPr="00EC38FF" w:rsidRDefault="003B77F1" w:rsidP="003B77F1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14:paraId="0AC1BF9E" w14:textId="55510E5B" w:rsidR="003B77F1" w:rsidRPr="007A598F" w:rsidRDefault="003B77F1" w:rsidP="003B77F1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 w:rsidRPr="00A42890">
              <w:rPr>
                <w:noProof/>
                <w:sz w:val="24"/>
                <w:szCs w:val="24"/>
              </w:rPr>
              <w:t>20.08.2021 7:37:59</w:t>
            </w:r>
          </w:p>
        </w:tc>
        <w:tc>
          <w:tcPr>
            <w:tcW w:w="6945" w:type="dxa"/>
          </w:tcPr>
          <w:p w14:paraId="2B9FEBA8" w14:textId="77777777" w:rsidR="003B77F1" w:rsidRPr="00A42890" w:rsidRDefault="003B77F1" w:rsidP="003B77F1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 xml:space="preserve">АО ТД "УЭТК" </w:t>
            </w:r>
          </w:p>
          <w:p w14:paraId="16D8912B" w14:textId="31204401" w:rsidR="003B77F1" w:rsidRPr="00EC38FF" w:rsidRDefault="003B77F1" w:rsidP="003B77F1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A42890">
              <w:rPr>
                <w:noProof/>
                <w:sz w:val="24"/>
                <w:szCs w:val="24"/>
              </w:rPr>
              <w:t xml:space="preserve">(121170, </w:t>
            </w:r>
            <w:r>
              <w:rPr>
                <w:noProof/>
                <w:sz w:val="24"/>
                <w:szCs w:val="24"/>
              </w:rPr>
              <w:t>РФ</w:t>
            </w:r>
            <w:r w:rsidRPr="00A42890">
              <w:rPr>
                <w:noProof/>
                <w:sz w:val="24"/>
                <w:szCs w:val="24"/>
              </w:rPr>
              <w:t>, Г МОСКВА, ПР-КТ КУТУЗОВСКИЙ, ДОМ 36, СТРОЕНИЕ 23, ЭТ 6 КОМ 634)</w:t>
            </w:r>
            <w:r w:rsidRPr="005B7AB5">
              <w:rPr>
                <w:noProof/>
              </w:rPr>
              <w:t xml:space="preserve"> </w:t>
            </w:r>
            <w:r w:rsidRPr="008876FE">
              <w:rPr>
                <w:noProof/>
                <w:sz w:val="24"/>
                <w:szCs w:val="24"/>
              </w:rPr>
              <w:t>ИНН: 7701931307</w:t>
            </w:r>
          </w:p>
        </w:tc>
      </w:tr>
      <w:tr w:rsidR="003B77F1" w:rsidRPr="00455714" w14:paraId="01930BD1" w14:textId="77777777" w:rsidTr="003B77F1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3B77F1" w:rsidRPr="00455714" w:rsidRDefault="003B77F1" w:rsidP="003B77F1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A7C7D68" w14:textId="7B883561" w:rsidR="003B77F1" w:rsidRPr="00455714" w:rsidRDefault="003B77F1" w:rsidP="003B77F1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A42890">
              <w:rPr>
                <w:noProof/>
                <w:sz w:val="24"/>
                <w:szCs w:val="24"/>
              </w:rPr>
              <w:t>19.08.2021 15:07:30</w:t>
            </w:r>
          </w:p>
        </w:tc>
        <w:tc>
          <w:tcPr>
            <w:tcW w:w="6945" w:type="dxa"/>
          </w:tcPr>
          <w:p w14:paraId="2427EFF9" w14:textId="77777777" w:rsidR="003B77F1" w:rsidRPr="00A42890" w:rsidRDefault="003B77F1" w:rsidP="003B77F1">
            <w:pPr>
              <w:spacing w:line="240" w:lineRule="auto"/>
              <w:ind w:left="29" w:right="57"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>ООО "ТАВРИДА ЭЛЕКТРИК МСК"</w:t>
            </w:r>
          </w:p>
          <w:p w14:paraId="01B645D6" w14:textId="2B2DE6BF" w:rsidR="003B77F1" w:rsidRPr="00455714" w:rsidRDefault="003B77F1" w:rsidP="003B77F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A42890">
              <w:rPr>
                <w:noProof/>
                <w:sz w:val="24"/>
                <w:szCs w:val="24"/>
              </w:rPr>
              <w:t xml:space="preserve"> (125124, </w:t>
            </w:r>
            <w:r>
              <w:rPr>
                <w:noProof/>
                <w:sz w:val="24"/>
                <w:szCs w:val="24"/>
              </w:rPr>
              <w:t xml:space="preserve"> РФ</w:t>
            </w:r>
            <w:r w:rsidRPr="00A42890">
              <w:rPr>
                <w:noProof/>
                <w:sz w:val="24"/>
                <w:szCs w:val="24"/>
              </w:rPr>
              <w:t xml:space="preserve"> , Г МОСКВА, УЛ 5-Я ЯМСКОГО ПОЛЯ, 5, СТР.1, ЭТАЖ 19)</w:t>
            </w:r>
            <w:r w:rsidRPr="005B7AB5">
              <w:rPr>
                <w:noProof/>
              </w:rPr>
              <w:t xml:space="preserve"> </w:t>
            </w:r>
            <w:r w:rsidRPr="008876FE">
              <w:rPr>
                <w:noProof/>
                <w:sz w:val="24"/>
                <w:szCs w:val="24"/>
              </w:rPr>
              <w:t>ИНН: 7701654251</w:t>
            </w:r>
          </w:p>
        </w:tc>
      </w:tr>
    </w:tbl>
    <w:p w14:paraId="227922D3" w14:textId="77777777" w:rsidR="00207937" w:rsidRDefault="00207937" w:rsidP="00535314">
      <w:pPr>
        <w:spacing w:line="240" w:lineRule="auto"/>
        <w:ind w:right="-143" w:firstLine="0"/>
        <w:rPr>
          <w:b/>
          <w:sz w:val="24"/>
          <w:szCs w:val="24"/>
        </w:rPr>
      </w:pPr>
    </w:p>
    <w:p w14:paraId="2FE80BE7" w14:textId="314AED2A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3B77F1">
        <w:rPr>
          <w:sz w:val="24"/>
          <w:szCs w:val="24"/>
        </w:rPr>
        <w:t>0 (ноль</w:t>
      </w:r>
      <w:r w:rsidR="003B77F1" w:rsidRPr="00EA1C25">
        <w:rPr>
          <w:sz w:val="24"/>
          <w:szCs w:val="24"/>
        </w:rPr>
        <w:t xml:space="preserve">) </w:t>
      </w:r>
      <w:r w:rsidR="003B77F1"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17C0CAE1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88F5372" w14:textId="77777777" w:rsidR="003B77F1" w:rsidRDefault="003B77F1" w:rsidP="003B77F1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6D8114FA" w14:textId="77777777" w:rsidR="003B77F1" w:rsidRDefault="003B77F1" w:rsidP="003B77F1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64000A44" w14:textId="0C0EAF7D" w:rsidR="00DA4EB7" w:rsidRPr="005521FB" w:rsidRDefault="003B77F1" w:rsidP="003B77F1">
      <w:pPr>
        <w:pStyle w:val="25"/>
        <w:numPr>
          <w:ilvl w:val="0"/>
          <w:numId w:val="11"/>
        </w:numPr>
        <w:ind w:left="426" w:hanging="426"/>
        <w:jc w:val="left"/>
        <w:rPr>
          <w:bCs/>
          <w:iCs/>
          <w:sz w:val="24"/>
        </w:rPr>
      </w:pPr>
      <w:r w:rsidRPr="00337CFF">
        <w:rPr>
          <w:snapToGrid w:val="0"/>
          <w:sz w:val="24"/>
        </w:rPr>
        <w:t>О выборе победителя закупки</w:t>
      </w:r>
      <w:r w:rsidR="00DA4EB7" w:rsidRPr="005521FB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2AC6DBA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1D606AAB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6E8F3B9" w14:textId="77777777" w:rsidR="00302083" w:rsidRDefault="00302083" w:rsidP="0006525A">
      <w:pPr>
        <w:spacing w:line="240" w:lineRule="auto"/>
        <w:rPr>
          <w:b/>
          <w:snapToGrid/>
          <w:sz w:val="24"/>
          <w:szCs w:val="24"/>
        </w:rPr>
      </w:pPr>
    </w:p>
    <w:p w14:paraId="0908B100" w14:textId="77777777" w:rsidR="003B77F1" w:rsidRDefault="003B77F1" w:rsidP="003B77F1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цены</w:t>
      </w:r>
      <w:r w:rsidRPr="00455714">
        <w:rPr>
          <w:szCs w:val="24"/>
        </w:rPr>
        <w:t xml:space="preserve"> </w:t>
      </w:r>
      <w:r>
        <w:rPr>
          <w:szCs w:val="24"/>
        </w:rPr>
        <w:t>заявок</w:t>
      </w:r>
      <w:r w:rsidRPr="00455714">
        <w:rPr>
          <w:szCs w:val="24"/>
        </w:rPr>
        <w:t xml:space="preserve"> </w:t>
      </w:r>
      <w:r>
        <w:rPr>
          <w:szCs w:val="24"/>
        </w:rPr>
        <w:t>Участник</w:t>
      </w:r>
      <w:r w:rsidRPr="00455714">
        <w:rPr>
          <w:szCs w:val="24"/>
        </w:rPr>
        <w:t>ов</w:t>
      </w:r>
      <w:r>
        <w:rPr>
          <w:szCs w:val="24"/>
        </w:rPr>
        <w:t xml:space="preserve"> по результатам аукциона</w:t>
      </w:r>
      <w:r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5103"/>
        <w:gridCol w:w="1701"/>
        <w:gridCol w:w="1695"/>
      </w:tblGrid>
      <w:tr w:rsidR="003B77F1" w:rsidRPr="00455714" w14:paraId="5A9DB1B3" w14:textId="77777777" w:rsidTr="00CC4A97">
        <w:trPr>
          <w:trHeight w:val="1032"/>
          <w:tblHeader/>
        </w:trPr>
        <w:tc>
          <w:tcPr>
            <w:tcW w:w="562" w:type="dxa"/>
            <w:vAlign w:val="center"/>
          </w:tcPr>
          <w:p w14:paraId="2D7B0E30" w14:textId="77777777" w:rsidR="003B77F1" w:rsidRPr="00455714" w:rsidRDefault="003B77F1" w:rsidP="00CC4A9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14:paraId="64DC2253" w14:textId="77777777" w:rsidR="003B77F1" w:rsidRPr="00664D4C" w:rsidRDefault="003B77F1" w:rsidP="00CC4A9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14:paraId="6C1DB0A7" w14:textId="77777777" w:rsidR="003B77F1" w:rsidRPr="00455714" w:rsidRDefault="003B77F1" w:rsidP="00CC4A97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4A0EE317" w14:textId="77777777" w:rsidR="003B77F1" w:rsidRPr="00455714" w:rsidRDefault="003B77F1" w:rsidP="00CC4A9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382ABCE7" w14:textId="77777777" w:rsidR="003B77F1" w:rsidRPr="00455714" w:rsidRDefault="003B77F1" w:rsidP="00CC4A97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3B77F1" w:rsidRPr="00455714" w14:paraId="44D4A00E" w14:textId="77777777" w:rsidTr="00CC4A97">
        <w:trPr>
          <w:trHeight w:val="74"/>
        </w:trPr>
        <w:tc>
          <w:tcPr>
            <w:tcW w:w="562" w:type="dxa"/>
          </w:tcPr>
          <w:p w14:paraId="6EB6FA50" w14:textId="77777777" w:rsidR="003B77F1" w:rsidRPr="00033610" w:rsidRDefault="003B77F1" w:rsidP="00CC4A9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276" w:type="dxa"/>
          </w:tcPr>
          <w:p w14:paraId="7CADCA8A" w14:textId="77777777" w:rsidR="003B77F1" w:rsidRPr="00A42890" w:rsidRDefault="003B77F1" w:rsidP="00CC4A97">
            <w:pPr>
              <w:spacing w:line="240" w:lineRule="auto"/>
              <w:ind w:left="-107" w:right="5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A42890">
              <w:rPr>
                <w:noProof/>
                <w:sz w:val="24"/>
                <w:szCs w:val="24"/>
              </w:rPr>
              <w:t>20.08.2021 7:37:59</w:t>
            </w:r>
          </w:p>
        </w:tc>
        <w:tc>
          <w:tcPr>
            <w:tcW w:w="5103" w:type="dxa"/>
          </w:tcPr>
          <w:p w14:paraId="32401D86" w14:textId="77777777" w:rsidR="003B77F1" w:rsidRPr="00A42890" w:rsidRDefault="003B77F1" w:rsidP="00CC4A97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 xml:space="preserve">АО ТД "УЭТК" </w:t>
            </w:r>
          </w:p>
          <w:p w14:paraId="60B96E3A" w14:textId="77777777" w:rsidR="003B77F1" w:rsidRPr="00A42890" w:rsidRDefault="003B77F1" w:rsidP="00CC4A97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b/>
                <w:sz w:val="24"/>
                <w:szCs w:val="24"/>
              </w:rPr>
            </w:pPr>
            <w:r w:rsidRPr="00A42890">
              <w:rPr>
                <w:noProof/>
                <w:sz w:val="24"/>
                <w:szCs w:val="24"/>
              </w:rPr>
              <w:t xml:space="preserve">(121170, </w:t>
            </w:r>
            <w:r>
              <w:rPr>
                <w:noProof/>
                <w:sz w:val="24"/>
                <w:szCs w:val="24"/>
              </w:rPr>
              <w:t>РФ</w:t>
            </w:r>
            <w:r w:rsidRPr="00A42890">
              <w:rPr>
                <w:noProof/>
                <w:sz w:val="24"/>
                <w:szCs w:val="24"/>
              </w:rPr>
              <w:t>, Г МОСКВА, ПР-КТ КУТУЗОВСКИЙ, ДОМ 36, СТРОЕНИЕ 23, ЭТ 6 КОМ 634)</w:t>
            </w:r>
            <w:r w:rsidRPr="005B7AB5">
              <w:rPr>
                <w:noProof/>
              </w:rPr>
              <w:t xml:space="preserve"> </w:t>
            </w:r>
            <w:r w:rsidRPr="008876FE">
              <w:rPr>
                <w:noProof/>
                <w:sz w:val="24"/>
                <w:szCs w:val="24"/>
              </w:rPr>
              <w:t>ИНН: 7701931307</w:t>
            </w:r>
          </w:p>
        </w:tc>
        <w:tc>
          <w:tcPr>
            <w:tcW w:w="1701" w:type="dxa"/>
          </w:tcPr>
          <w:p w14:paraId="44C68B06" w14:textId="77777777" w:rsidR="003B77F1" w:rsidRPr="00A42890" w:rsidRDefault="003B77F1" w:rsidP="00CC4A97">
            <w:pPr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 xml:space="preserve">15 000 000,00 </w:t>
            </w:r>
          </w:p>
        </w:tc>
        <w:tc>
          <w:tcPr>
            <w:tcW w:w="1695" w:type="dxa"/>
            <w:shd w:val="clear" w:color="auto" w:fill="auto"/>
          </w:tcPr>
          <w:p w14:paraId="0FD04ADC" w14:textId="77777777" w:rsidR="003B77F1" w:rsidRPr="00A42890" w:rsidRDefault="003B77F1" w:rsidP="00CC4A9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 xml:space="preserve">14 850 000,00 </w:t>
            </w:r>
          </w:p>
        </w:tc>
      </w:tr>
      <w:tr w:rsidR="003B77F1" w:rsidRPr="00455714" w14:paraId="224172A1" w14:textId="77777777" w:rsidTr="00CC4A97">
        <w:trPr>
          <w:trHeight w:val="74"/>
        </w:trPr>
        <w:tc>
          <w:tcPr>
            <w:tcW w:w="562" w:type="dxa"/>
          </w:tcPr>
          <w:p w14:paraId="2C0D1387" w14:textId="77777777" w:rsidR="003B77F1" w:rsidRPr="00033610" w:rsidRDefault="003B77F1" w:rsidP="00CC4A9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tcW w:w="1276" w:type="dxa"/>
          </w:tcPr>
          <w:p w14:paraId="0CB2DEBD" w14:textId="77777777" w:rsidR="003B77F1" w:rsidRPr="00A42890" w:rsidRDefault="003B77F1" w:rsidP="00CC4A97">
            <w:pPr>
              <w:spacing w:line="240" w:lineRule="auto"/>
              <w:ind w:left="-107" w:right="57" w:firstLine="0"/>
              <w:jc w:val="center"/>
              <w:rPr>
                <w:b/>
                <w:sz w:val="24"/>
                <w:szCs w:val="24"/>
              </w:rPr>
            </w:pPr>
            <w:r w:rsidRPr="00A42890">
              <w:rPr>
                <w:noProof/>
                <w:sz w:val="24"/>
                <w:szCs w:val="24"/>
              </w:rPr>
              <w:t>19.08.2021 15:07:30</w:t>
            </w:r>
          </w:p>
        </w:tc>
        <w:tc>
          <w:tcPr>
            <w:tcW w:w="5103" w:type="dxa"/>
          </w:tcPr>
          <w:p w14:paraId="4517B115" w14:textId="77777777" w:rsidR="003B77F1" w:rsidRPr="00A42890" w:rsidRDefault="003B77F1" w:rsidP="00CC4A97">
            <w:pPr>
              <w:spacing w:line="240" w:lineRule="auto"/>
              <w:ind w:left="29" w:right="57"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>ООО "ТАВРИДА ЭЛЕКТРИК МСК"</w:t>
            </w:r>
          </w:p>
          <w:p w14:paraId="38F143DA" w14:textId="77777777" w:rsidR="003B77F1" w:rsidRPr="00A42890" w:rsidRDefault="003B77F1" w:rsidP="00CC4A97">
            <w:pPr>
              <w:spacing w:line="240" w:lineRule="auto"/>
              <w:ind w:left="29" w:right="57" w:firstLine="0"/>
              <w:jc w:val="left"/>
              <w:rPr>
                <w:b/>
                <w:sz w:val="24"/>
                <w:szCs w:val="24"/>
              </w:rPr>
            </w:pPr>
            <w:r w:rsidRPr="00A42890">
              <w:rPr>
                <w:noProof/>
                <w:sz w:val="24"/>
                <w:szCs w:val="24"/>
              </w:rPr>
              <w:t xml:space="preserve"> (125124, </w:t>
            </w:r>
            <w:r>
              <w:rPr>
                <w:noProof/>
                <w:sz w:val="24"/>
                <w:szCs w:val="24"/>
              </w:rPr>
              <w:t xml:space="preserve"> РФ</w:t>
            </w:r>
            <w:r w:rsidRPr="00A42890">
              <w:rPr>
                <w:noProof/>
                <w:sz w:val="24"/>
                <w:szCs w:val="24"/>
              </w:rPr>
              <w:t xml:space="preserve"> , Г МОСКВА, УЛ 5-Я ЯМСКОГО ПОЛЯ, 5, СТР.1, ЭТАЖ 19)</w:t>
            </w:r>
            <w:r w:rsidRPr="005B7AB5">
              <w:rPr>
                <w:noProof/>
              </w:rPr>
              <w:t xml:space="preserve"> </w:t>
            </w:r>
            <w:r w:rsidRPr="008876FE">
              <w:rPr>
                <w:noProof/>
                <w:sz w:val="24"/>
                <w:szCs w:val="24"/>
              </w:rPr>
              <w:t>ИНН: 7701654251</w:t>
            </w:r>
          </w:p>
        </w:tc>
        <w:tc>
          <w:tcPr>
            <w:tcW w:w="1701" w:type="dxa"/>
          </w:tcPr>
          <w:p w14:paraId="1AC4D824" w14:textId="77777777" w:rsidR="003B77F1" w:rsidRPr="00A42890" w:rsidRDefault="003B77F1" w:rsidP="00CC4A97">
            <w:pPr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 xml:space="preserve">15 000 000,00 </w:t>
            </w:r>
          </w:p>
        </w:tc>
        <w:tc>
          <w:tcPr>
            <w:tcW w:w="1695" w:type="dxa"/>
            <w:shd w:val="clear" w:color="auto" w:fill="auto"/>
          </w:tcPr>
          <w:p w14:paraId="0CA49DAB" w14:textId="77777777" w:rsidR="003B77F1" w:rsidRPr="00A42890" w:rsidRDefault="003B77F1" w:rsidP="00CC4A9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 xml:space="preserve">14 925 000,00 </w:t>
            </w:r>
          </w:p>
        </w:tc>
      </w:tr>
    </w:tbl>
    <w:p w14:paraId="403FE066" w14:textId="77777777" w:rsidR="00D36996" w:rsidRDefault="00D36996" w:rsidP="006C2925">
      <w:pPr>
        <w:spacing w:line="240" w:lineRule="auto"/>
        <w:rPr>
          <w:b/>
          <w:snapToGrid/>
          <w:sz w:val="24"/>
          <w:szCs w:val="24"/>
        </w:rPr>
      </w:pPr>
    </w:p>
    <w:p w14:paraId="04154F66" w14:textId="3087636C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54FDE818" w14:textId="77777777" w:rsidR="003B77F1" w:rsidRDefault="003B77F1" w:rsidP="006C2925">
      <w:pPr>
        <w:spacing w:line="240" w:lineRule="auto"/>
        <w:rPr>
          <w:b/>
          <w:snapToGrid/>
          <w:sz w:val="24"/>
          <w:szCs w:val="24"/>
        </w:rPr>
      </w:pPr>
    </w:p>
    <w:p w14:paraId="6BBCE8A4" w14:textId="77777777" w:rsidR="003B77F1" w:rsidRDefault="00CD582E" w:rsidP="003B77F1">
      <w:pPr>
        <w:pStyle w:val="250"/>
        <w:keepNext/>
        <w:numPr>
          <w:ilvl w:val="0"/>
          <w:numId w:val="21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 xml:space="preserve">      </w:t>
      </w:r>
      <w:r w:rsidR="003B77F1" w:rsidRPr="00455714">
        <w:rPr>
          <w:szCs w:val="24"/>
        </w:rPr>
        <w:t xml:space="preserve">Утвердить </w:t>
      </w:r>
      <w:r w:rsidR="003B77F1">
        <w:rPr>
          <w:szCs w:val="24"/>
        </w:rPr>
        <w:t xml:space="preserve">итоговую </w:t>
      </w:r>
      <w:r w:rsidR="003B77F1" w:rsidRPr="00455714">
        <w:rPr>
          <w:szCs w:val="24"/>
        </w:rPr>
        <w:t>ранжировку заявок:</w:t>
      </w: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276"/>
        <w:gridCol w:w="4677"/>
        <w:gridCol w:w="1701"/>
        <w:gridCol w:w="1384"/>
      </w:tblGrid>
      <w:tr w:rsidR="003B77F1" w:rsidRPr="00B642E1" w14:paraId="2FF6F108" w14:textId="77777777" w:rsidTr="00CC4A97">
        <w:tc>
          <w:tcPr>
            <w:tcW w:w="1305" w:type="dxa"/>
            <w:shd w:val="clear" w:color="auto" w:fill="auto"/>
            <w:vAlign w:val="center"/>
          </w:tcPr>
          <w:p w14:paraId="4935C35B" w14:textId="77777777" w:rsidR="003B77F1" w:rsidRPr="00B642E1" w:rsidRDefault="003B77F1" w:rsidP="00CC4A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Место в итоговой ранжировке (порядковый № заявки)</w:t>
            </w:r>
          </w:p>
        </w:tc>
        <w:tc>
          <w:tcPr>
            <w:tcW w:w="1276" w:type="dxa"/>
            <w:vAlign w:val="center"/>
          </w:tcPr>
          <w:p w14:paraId="2E944391" w14:textId="77777777" w:rsidR="003B77F1" w:rsidRPr="00B642E1" w:rsidRDefault="003B77F1" w:rsidP="00CC4A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7" w:type="dxa"/>
            <w:vAlign w:val="center"/>
          </w:tcPr>
          <w:p w14:paraId="08F0CC6C" w14:textId="77777777" w:rsidR="003B77F1" w:rsidRPr="00B642E1" w:rsidRDefault="003B77F1" w:rsidP="00CC4A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18DF0E4C" w14:textId="77777777" w:rsidR="003B77F1" w:rsidRPr="00B642E1" w:rsidRDefault="003B77F1" w:rsidP="00CC4A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 xml:space="preserve">Итоговая цена заявки, </w:t>
            </w:r>
            <w:r w:rsidRPr="00B642E1">
              <w:rPr>
                <w:sz w:val="24"/>
                <w:szCs w:val="24"/>
              </w:rPr>
              <w:br/>
              <w:t>руб. без НДС</w:t>
            </w:r>
            <w:r w:rsidRPr="00B642E1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vAlign w:val="center"/>
          </w:tcPr>
          <w:p w14:paraId="403442E4" w14:textId="77777777" w:rsidR="003B77F1" w:rsidRPr="00B642E1" w:rsidRDefault="003B77F1" w:rsidP="00CC4A97">
            <w:pPr>
              <w:spacing w:line="240" w:lineRule="auto"/>
              <w:ind w:left="-108" w:right="-64"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3B77F1" w:rsidRPr="00B642E1" w14:paraId="10B4C8DC" w14:textId="77777777" w:rsidTr="00CC4A97">
        <w:trPr>
          <w:trHeight w:val="1160"/>
        </w:trPr>
        <w:tc>
          <w:tcPr>
            <w:tcW w:w="1305" w:type="dxa"/>
            <w:shd w:val="clear" w:color="auto" w:fill="auto"/>
          </w:tcPr>
          <w:p w14:paraId="2F898F55" w14:textId="77777777" w:rsidR="003B77F1" w:rsidRPr="00B642E1" w:rsidRDefault="003B77F1" w:rsidP="00CC4A9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</w:tcPr>
          <w:p w14:paraId="4B4C7809" w14:textId="77777777" w:rsidR="003B77F1" w:rsidRPr="00B642E1" w:rsidRDefault="003B77F1" w:rsidP="00CC4A97">
            <w:pPr>
              <w:spacing w:line="240" w:lineRule="auto"/>
              <w:ind w:left="-111" w:right="-10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A42890">
              <w:rPr>
                <w:noProof/>
                <w:sz w:val="24"/>
                <w:szCs w:val="24"/>
              </w:rPr>
              <w:t>20.08.2021 7:37:59</w:t>
            </w:r>
          </w:p>
        </w:tc>
        <w:tc>
          <w:tcPr>
            <w:tcW w:w="4677" w:type="dxa"/>
          </w:tcPr>
          <w:p w14:paraId="4FA5C809" w14:textId="77777777" w:rsidR="003B77F1" w:rsidRPr="00A42890" w:rsidRDefault="003B77F1" w:rsidP="00CC4A97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 xml:space="preserve">АО ТД "УЭТК" </w:t>
            </w:r>
          </w:p>
          <w:p w14:paraId="25F7E826" w14:textId="77777777" w:rsidR="003B77F1" w:rsidRPr="00257E79" w:rsidRDefault="003B77F1" w:rsidP="00CC4A97">
            <w:pPr>
              <w:pStyle w:val="afff9"/>
              <w:ind w:left="0"/>
              <w:jc w:val="left"/>
              <w:rPr>
                <w:b/>
              </w:rPr>
            </w:pPr>
            <w:r w:rsidRPr="00A42890">
              <w:rPr>
                <w:noProof/>
              </w:rPr>
              <w:t xml:space="preserve">(121170, </w:t>
            </w:r>
            <w:r>
              <w:rPr>
                <w:noProof/>
              </w:rPr>
              <w:t>РФ</w:t>
            </w:r>
            <w:r w:rsidRPr="00A42890">
              <w:rPr>
                <w:noProof/>
              </w:rPr>
              <w:t>, Г МОСКВА, ПР-КТ КУТУЗОВСКИЙ, ДОМ 36, СТРОЕНИЕ 23, ЭТ 6 КОМ 634)</w:t>
            </w:r>
            <w:r w:rsidRPr="005B7AB5">
              <w:rPr>
                <w:noProof/>
              </w:rPr>
              <w:t xml:space="preserve"> </w:t>
            </w:r>
            <w:r w:rsidRPr="008876FE">
              <w:rPr>
                <w:noProof/>
              </w:rPr>
              <w:t>ИНН: 7701931307</w:t>
            </w:r>
          </w:p>
        </w:tc>
        <w:tc>
          <w:tcPr>
            <w:tcW w:w="1701" w:type="dxa"/>
          </w:tcPr>
          <w:p w14:paraId="3291BC58" w14:textId="77777777" w:rsidR="003B77F1" w:rsidRDefault="003B77F1" w:rsidP="00CC4A97">
            <w:pPr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</w:p>
          <w:p w14:paraId="1BF33AD6" w14:textId="77777777" w:rsidR="003B77F1" w:rsidRPr="00B642E1" w:rsidRDefault="003B77F1" w:rsidP="00CC4A9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 xml:space="preserve">14 850 000,00 </w:t>
            </w:r>
          </w:p>
        </w:tc>
        <w:tc>
          <w:tcPr>
            <w:tcW w:w="1384" w:type="dxa"/>
          </w:tcPr>
          <w:p w14:paraId="5D24E66D" w14:textId="77777777" w:rsidR="003B77F1" w:rsidRDefault="003B77F1" w:rsidP="00CC4A9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6BA8D6C3" w14:textId="77777777" w:rsidR="003B77F1" w:rsidRDefault="003B77F1" w:rsidP="00CC4A9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4743D7A6" w14:textId="77777777" w:rsidR="003B77F1" w:rsidRPr="001221D4" w:rsidRDefault="003B77F1" w:rsidP="00CC4A9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3B77F1" w:rsidRPr="00B642E1" w14:paraId="536EEE41" w14:textId="77777777" w:rsidTr="00CC4A97">
        <w:tc>
          <w:tcPr>
            <w:tcW w:w="1305" w:type="dxa"/>
            <w:shd w:val="clear" w:color="auto" w:fill="auto"/>
          </w:tcPr>
          <w:p w14:paraId="028A5354" w14:textId="77777777" w:rsidR="003B77F1" w:rsidRPr="00B642E1" w:rsidRDefault="003B77F1" w:rsidP="00CC4A9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</w:tcPr>
          <w:p w14:paraId="0FAB61DC" w14:textId="77777777" w:rsidR="003B77F1" w:rsidRPr="00B642E1" w:rsidRDefault="003B77F1" w:rsidP="00CC4A97">
            <w:pPr>
              <w:spacing w:line="240" w:lineRule="auto"/>
              <w:ind w:left="-111" w:right="-107" w:firstLine="0"/>
              <w:jc w:val="center"/>
              <w:rPr>
                <w:b/>
                <w:sz w:val="24"/>
                <w:szCs w:val="24"/>
              </w:rPr>
            </w:pPr>
            <w:r w:rsidRPr="00A42890">
              <w:rPr>
                <w:noProof/>
                <w:sz w:val="24"/>
                <w:szCs w:val="24"/>
              </w:rPr>
              <w:t>19.08.2021 15:07:30</w:t>
            </w:r>
          </w:p>
        </w:tc>
        <w:tc>
          <w:tcPr>
            <w:tcW w:w="4677" w:type="dxa"/>
            <w:shd w:val="clear" w:color="auto" w:fill="auto"/>
          </w:tcPr>
          <w:p w14:paraId="3CD5EC12" w14:textId="77777777" w:rsidR="003B77F1" w:rsidRPr="00A42890" w:rsidRDefault="003B77F1" w:rsidP="00CC4A97">
            <w:pPr>
              <w:spacing w:line="240" w:lineRule="auto"/>
              <w:ind w:left="29" w:right="57"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>ООО "ТАВРИДА ЭЛЕКТРИК МСК"</w:t>
            </w:r>
          </w:p>
          <w:p w14:paraId="75CE5364" w14:textId="77777777" w:rsidR="003B77F1" w:rsidRPr="00257E79" w:rsidRDefault="003B77F1" w:rsidP="00CC4A97">
            <w:pPr>
              <w:spacing w:line="240" w:lineRule="auto"/>
              <w:ind w:right="-109" w:firstLine="0"/>
              <w:jc w:val="left"/>
              <w:rPr>
                <w:b/>
                <w:sz w:val="24"/>
                <w:szCs w:val="24"/>
              </w:rPr>
            </w:pPr>
            <w:r w:rsidRPr="00A42890">
              <w:rPr>
                <w:noProof/>
                <w:sz w:val="24"/>
                <w:szCs w:val="24"/>
              </w:rPr>
              <w:t xml:space="preserve"> (125124, </w:t>
            </w:r>
            <w:r>
              <w:rPr>
                <w:noProof/>
                <w:sz w:val="24"/>
                <w:szCs w:val="24"/>
              </w:rPr>
              <w:t xml:space="preserve"> РФ</w:t>
            </w:r>
            <w:r w:rsidRPr="00A42890">
              <w:rPr>
                <w:noProof/>
                <w:sz w:val="24"/>
                <w:szCs w:val="24"/>
              </w:rPr>
              <w:t xml:space="preserve"> , Г МОСКВА, УЛ 5-Я ЯМСКОГО ПОЛЯ, 5, СТР.1, ЭТАЖ 19)</w:t>
            </w:r>
            <w:r w:rsidRPr="005B7AB5">
              <w:rPr>
                <w:noProof/>
              </w:rPr>
              <w:t xml:space="preserve"> </w:t>
            </w:r>
            <w:r w:rsidRPr="008876FE">
              <w:rPr>
                <w:noProof/>
                <w:sz w:val="24"/>
                <w:szCs w:val="24"/>
              </w:rPr>
              <w:t>ИНН: 7701654251</w:t>
            </w:r>
          </w:p>
        </w:tc>
        <w:tc>
          <w:tcPr>
            <w:tcW w:w="1701" w:type="dxa"/>
          </w:tcPr>
          <w:p w14:paraId="07620FE7" w14:textId="77777777" w:rsidR="003B77F1" w:rsidRDefault="003B77F1" w:rsidP="00CC4A97">
            <w:pPr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</w:p>
          <w:p w14:paraId="5808CC09" w14:textId="77777777" w:rsidR="003B77F1" w:rsidRPr="00B642E1" w:rsidRDefault="003B77F1" w:rsidP="00CC4A9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42890">
              <w:rPr>
                <w:b/>
                <w:i/>
                <w:noProof/>
                <w:sz w:val="24"/>
                <w:szCs w:val="24"/>
              </w:rPr>
              <w:t xml:space="preserve">14 925 000,00 </w:t>
            </w:r>
          </w:p>
        </w:tc>
        <w:tc>
          <w:tcPr>
            <w:tcW w:w="1384" w:type="dxa"/>
          </w:tcPr>
          <w:p w14:paraId="64885B2C" w14:textId="77777777" w:rsidR="003B77F1" w:rsidRDefault="003B77F1" w:rsidP="00CC4A9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5E1E8205" w14:textId="77777777" w:rsidR="003B77F1" w:rsidRPr="001221D4" w:rsidRDefault="003B77F1" w:rsidP="00CC4A9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C4703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14:paraId="07F7B587" w14:textId="33C6C694" w:rsidR="00CD582E" w:rsidRDefault="00CD582E" w:rsidP="003B77F1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498872D5" w14:textId="664F958F" w:rsidR="00CD582E" w:rsidRDefault="00CD582E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514FAC60" w14:textId="77777777" w:rsidR="00302083" w:rsidRDefault="00302083" w:rsidP="006C2925">
      <w:pPr>
        <w:spacing w:line="240" w:lineRule="auto"/>
        <w:rPr>
          <w:b/>
          <w:snapToGrid/>
          <w:sz w:val="24"/>
          <w:szCs w:val="24"/>
        </w:rPr>
      </w:pPr>
    </w:p>
    <w:p w14:paraId="37639EAF" w14:textId="77777777" w:rsidR="003B77F1" w:rsidRPr="00624279" w:rsidRDefault="003B77F1" w:rsidP="003B77F1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 w:rsidRPr="00624279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624279">
        <w:rPr>
          <w:b/>
          <w:i/>
          <w:sz w:val="24"/>
          <w:szCs w:val="24"/>
        </w:rPr>
        <w:t>АО ТД "УЭТК"</w:t>
      </w:r>
      <w:r w:rsidRPr="00624279">
        <w:rPr>
          <w:sz w:val="24"/>
          <w:szCs w:val="24"/>
        </w:rPr>
        <w:t xml:space="preserve"> (121170, РФ, Г МОСКВА, ПР-КТ КУТУЗОВСКИЙ, ДОМ 36, СТРОЕНИЕ 23, Э</w:t>
      </w:r>
      <w:r w:rsidRPr="008876FE">
        <w:rPr>
          <w:sz w:val="24"/>
          <w:szCs w:val="24"/>
        </w:rPr>
        <w:t>Т 6 КОМ 634)</w:t>
      </w:r>
      <w:r w:rsidRPr="008876FE">
        <w:rPr>
          <w:noProof/>
          <w:sz w:val="24"/>
          <w:szCs w:val="24"/>
        </w:rPr>
        <w:t xml:space="preserve"> ИНН: 7701931307</w:t>
      </w:r>
      <w:r w:rsidRPr="008876FE">
        <w:rPr>
          <w:sz w:val="24"/>
          <w:szCs w:val="24"/>
        </w:rPr>
        <w:t xml:space="preserve">  с ценой  заявки не бо</w:t>
      </w:r>
      <w:r w:rsidRPr="00624279">
        <w:rPr>
          <w:sz w:val="24"/>
          <w:szCs w:val="24"/>
        </w:rPr>
        <w:t xml:space="preserve">лее </w:t>
      </w:r>
      <w:r w:rsidRPr="00624279">
        <w:rPr>
          <w:b/>
          <w:i/>
          <w:sz w:val="24"/>
          <w:szCs w:val="24"/>
        </w:rPr>
        <w:t>14 850 000,00</w:t>
      </w:r>
      <w:r w:rsidRPr="00624279">
        <w:rPr>
          <w:sz w:val="24"/>
          <w:szCs w:val="24"/>
        </w:rPr>
        <w:t xml:space="preserve"> руб. без учета НДС. </w:t>
      </w:r>
    </w:p>
    <w:p w14:paraId="03CB7C44" w14:textId="77777777" w:rsidR="003B77F1" w:rsidRPr="00624279" w:rsidRDefault="003B77F1" w:rsidP="003B77F1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624279">
        <w:rPr>
          <w:b/>
          <w:i/>
          <w:sz w:val="24"/>
          <w:szCs w:val="24"/>
        </w:rPr>
        <w:t>предмет:</w:t>
      </w:r>
      <w:r w:rsidRPr="00624279">
        <w:rPr>
          <w:sz w:val="24"/>
          <w:szCs w:val="24"/>
        </w:rPr>
        <w:t xml:space="preserve"> право заключения договора на поставку «Оборудование ОРУ 35кВ», Лот №  2201-ТПИР ОТМ-2022-ДРСК</w:t>
      </w:r>
      <w:r>
        <w:rPr>
          <w:sz w:val="24"/>
          <w:szCs w:val="24"/>
        </w:rPr>
        <w:t>, 1 комплект.</w:t>
      </w:r>
    </w:p>
    <w:p w14:paraId="306AE444" w14:textId="77777777" w:rsidR="003B77F1" w:rsidRPr="00624279" w:rsidRDefault="003B77F1" w:rsidP="003B77F1">
      <w:pPr>
        <w:suppressAutoHyphens/>
        <w:spacing w:line="240" w:lineRule="auto"/>
        <w:ind w:left="567" w:firstLine="0"/>
        <w:rPr>
          <w:bCs/>
          <w:sz w:val="24"/>
          <w:szCs w:val="24"/>
        </w:rPr>
      </w:pPr>
      <w:r w:rsidRPr="00624279">
        <w:rPr>
          <w:b/>
          <w:i/>
          <w:sz w:val="24"/>
          <w:szCs w:val="24"/>
        </w:rPr>
        <w:t>производитель:</w:t>
      </w:r>
      <w:r>
        <w:rPr>
          <w:sz w:val="24"/>
          <w:szCs w:val="24"/>
        </w:rPr>
        <w:t xml:space="preserve"> РФ (АО «ГК «Электрощит»-ТМ Самара»/ООО «ЗАВОД МОЛТОН»)</w:t>
      </w:r>
    </w:p>
    <w:p w14:paraId="0FC3DAF3" w14:textId="77777777" w:rsidR="003B77F1" w:rsidRPr="006D7946" w:rsidRDefault="003B77F1" w:rsidP="003B77F1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624279">
        <w:rPr>
          <w:b/>
          <w:i/>
          <w:sz w:val="24"/>
          <w:szCs w:val="24"/>
        </w:rPr>
        <w:t>сроки поставки оборудования на склад Грузополучателя</w:t>
      </w:r>
      <w:r w:rsidRPr="00624279">
        <w:rPr>
          <w:sz w:val="24"/>
          <w:szCs w:val="24"/>
        </w:rPr>
        <w:t>: в течение 150 календарных дней с даты заключения договора</w:t>
      </w:r>
      <w:r>
        <w:rPr>
          <w:sz w:val="24"/>
          <w:szCs w:val="24"/>
        </w:rPr>
        <w:t>.</w:t>
      </w:r>
    </w:p>
    <w:p w14:paraId="67B35260" w14:textId="77777777" w:rsidR="003B77F1" w:rsidRPr="003138F7" w:rsidRDefault="003B77F1" w:rsidP="003B77F1">
      <w:pPr>
        <w:suppressAutoHyphens/>
        <w:spacing w:line="240" w:lineRule="auto"/>
        <w:ind w:left="567" w:firstLine="0"/>
        <w:rPr>
          <w:rStyle w:val="afc"/>
          <w:b w:val="0"/>
          <w:i w:val="0"/>
          <w:sz w:val="26"/>
          <w:szCs w:val="26"/>
        </w:rPr>
      </w:pPr>
      <w:r w:rsidRPr="006D7946">
        <w:rPr>
          <w:b/>
          <w:i/>
          <w:sz w:val="24"/>
          <w:szCs w:val="24"/>
        </w:rPr>
        <w:t>условия оплаты:</w:t>
      </w:r>
      <w:r w:rsidRPr="00FA7A16">
        <w:rPr>
          <w:b/>
          <w:i/>
          <w:sz w:val="24"/>
          <w:szCs w:val="24"/>
        </w:rPr>
        <w:t xml:space="preserve"> </w:t>
      </w:r>
      <w:r w:rsidRPr="00FA7A16">
        <w:rPr>
          <w:sz w:val="24"/>
          <w:szCs w:val="24"/>
        </w:rPr>
        <w:t>Платеж в размере 100 % (ста процентов) от стоимости Товара выплачиваются Поставщику в течение 30 (тридцати) календарных дней / 15 (пятнадцати) рабочих дней</w:t>
      </w:r>
      <w:r w:rsidRPr="00C10473">
        <w:rPr>
          <w:sz w:val="24"/>
          <w:szCs w:val="24"/>
        </w:rPr>
        <w:t xml:space="preserve"> (В случае, если Поставщик является субъектом МСП, при этом Покупатель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  <w:r w:rsidRPr="00FA7A16">
        <w:rPr>
          <w:sz w:val="24"/>
          <w:szCs w:val="24"/>
        </w:rPr>
        <w:t xml:space="preserve"> с даты подписания Сторонами накладной ТОРГ-12 или УПД, на основании счета, выставленного Поставщиком, и с учетом п. 3.4.3 Договора.</w:t>
      </w:r>
      <w:r>
        <w:rPr>
          <w:sz w:val="24"/>
          <w:szCs w:val="24"/>
        </w:rPr>
        <w:t xml:space="preserve"> </w:t>
      </w:r>
      <w:r w:rsidRPr="000305D8">
        <w:rPr>
          <w:sz w:val="24"/>
          <w:szCs w:val="24"/>
        </w:rPr>
        <w:t>Платеж в размере 100 % (ста процентов) от стоимости</w:t>
      </w:r>
      <w:r w:rsidRPr="00C10473">
        <w:rPr>
          <w:sz w:val="24"/>
          <w:szCs w:val="24"/>
        </w:rPr>
        <w:t xml:space="preserve"> </w:t>
      </w:r>
      <w:r w:rsidRPr="000305D8">
        <w:rPr>
          <w:sz w:val="24"/>
          <w:szCs w:val="24"/>
        </w:rPr>
        <w:t xml:space="preserve">Услуг выплачивается Поставщику в течение </w:t>
      </w:r>
      <w:r w:rsidRPr="00C10473">
        <w:rPr>
          <w:sz w:val="24"/>
          <w:szCs w:val="24"/>
        </w:rPr>
        <w:t>30 (тридцати) календарных дней / 15 (пятнадцати) рабочих дней</w:t>
      </w:r>
      <w:r w:rsidRPr="00C10473">
        <w:rPr>
          <w:szCs w:val="24"/>
        </w:rPr>
        <w:t xml:space="preserve"> </w:t>
      </w:r>
      <w:r w:rsidRPr="00C10473">
        <w:rPr>
          <w:sz w:val="24"/>
          <w:szCs w:val="24"/>
        </w:rPr>
        <w:t>(В случае, если Поставщик является субъектом МСП, при этом Покупатель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 с даты подписания Сторонами документов</w:t>
      </w:r>
      <w:r w:rsidRPr="000305D8">
        <w:rPr>
          <w:sz w:val="24"/>
          <w:szCs w:val="24"/>
        </w:rPr>
        <w:t>, указанных в пункте 6.1 Договора, на основании счета, выставленного Поставщиком</w:t>
      </w:r>
      <w:r w:rsidRPr="00C10473">
        <w:rPr>
          <w:sz w:val="24"/>
          <w:szCs w:val="24"/>
        </w:rPr>
        <w:t>, и с учетом п. 3.4.3 Договора</w:t>
      </w:r>
    </w:p>
    <w:p w14:paraId="656C0C42" w14:textId="77777777" w:rsidR="003B77F1" w:rsidRDefault="003B77F1" w:rsidP="003B77F1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624279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r w:rsidRPr="00624279">
        <w:rPr>
          <w:sz w:val="24"/>
          <w:szCs w:val="24"/>
        </w:rPr>
        <w:t xml:space="preserve">Гарантия на поставляемое оборудование должна распространяться не менее, чем на 60 месяцев. Время начала исчисления гарантийного срока </w:t>
      </w:r>
      <w:r w:rsidRPr="00624279">
        <w:rPr>
          <w:sz w:val="24"/>
          <w:szCs w:val="24"/>
        </w:rPr>
        <w:lastRenderedPageBreak/>
        <w:t xml:space="preserve">– с момента подписания накладной ТОРГ-12 или УПД. </w:t>
      </w:r>
      <w:r>
        <w:rPr>
          <w:sz w:val="24"/>
          <w:szCs w:val="24"/>
        </w:rPr>
        <w:t xml:space="preserve"> </w:t>
      </w:r>
      <w:r w:rsidRPr="00624279">
        <w:rPr>
          <w:sz w:val="24"/>
          <w:szCs w:val="24"/>
        </w:rPr>
        <w:t>Гарантия на защиту от коррозии, при отсутствии механических повреждений - не менее 120 месяцев, с момента подписания накладной ТОРГ-12 или УПД</w:t>
      </w:r>
      <w:r>
        <w:rPr>
          <w:sz w:val="24"/>
          <w:szCs w:val="24"/>
        </w:rPr>
        <w:t xml:space="preserve">. </w:t>
      </w:r>
    </w:p>
    <w:p w14:paraId="7D1F2294" w14:textId="77777777" w:rsidR="003B77F1" w:rsidRDefault="003B77F1" w:rsidP="003B77F1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>
        <w:rPr>
          <w:sz w:val="24"/>
          <w:szCs w:val="24"/>
        </w:rPr>
        <w:t>с учетом результатов преддоговорных переговоров (в случае проведения таковых)</w:t>
      </w:r>
      <w:r w:rsidRPr="00E728D4">
        <w:rPr>
          <w:sz w:val="24"/>
          <w:szCs w:val="24"/>
        </w:rPr>
        <w:t>.</w:t>
      </w:r>
    </w:p>
    <w:p w14:paraId="2E7E8978" w14:textId="77777777" w:rsidR="003B77F1" w:rsidRDefault="003B77F1" w:rsidP="003B77F1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 w:rsidDel="004E6453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740D87B9" w14:textId="41E633F2" w:rsidR="00D36996" w:rsidRPr="00455714" w:rsidRDefault="00D36996" w:rsidP="00D36996">
      <w:pPr>
        <w:pStyle w:val="250"/>
        <w:tabs>
          <w:tab w:val="left" w:pos="426"/>
        </w:tabs>
        <w:ind w:firstLine="0"/>
        <w:rPr>
          <w:szCs w:val="24"/>
        </w:rPr>
      </w:pPr>
    </w:p>
    <w:p w14:paraId="5F1B181F" w14:textId="77777777" w:rsidR="00231D67" w:rsidRDefault="00231D67" w:rsidP="00231D67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163D0ECA" w14:textId="77777777" w:rsidR="00BA1CA9" w:rsidRDefault="00BA1CA9" w:rsidP="00BA1CA9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bookmarkEnd w:id="0"/>
    <w:bookmarkEnd w:id="1"/>
    <w:bookmarkEnd w:id="2"/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9"/>
      <w:footerReference w:type="default" r:id="rId10"/>
      <w:footerReference w:type="first" r:id="rId11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9C721" w14:textId="77777777" w:rsidR="00227419" w:rsidRDefault="00227419" w:rsidP="00AE0FE0">
      <w:pPr>
        <w:spacing w:line="240" w:lineRule="auto"/>
      </w:pPr>
      <w:r>
        <w:separator/>
      </w:r>
    </w:p>
  </w:endnote>
  <w:endnote w:type="continuationSeparator" w:id="0">
    <w:p w14:paraId="0083546F" w14:textId="77777777" w:rsidR="00227419" w:rsidRDefault="00227419" w:rsidP="00AE0FE0">
      <w:pPr>
        <w:spacing w:line="240" w:lineRule="auto"/>
      </w:pPr>
      <w:r>
        <w:continuationSeparator/>
      </w:r>
    </w:p>
  </w:endnote>
  <w:endnote w:type="continuationNotice" w:id="1">
    <w:p w14:paraId="5644EE25" w14:textId="77777777" w:rsidR="00227419" w:rsidRDefault="0022741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E787810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343E9F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343E9F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C0BA0CA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43E9F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43E9F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A002E" w14:textId="77777777" w:rsidR="00227419" w:rsidRDefault="00227419" w:rsidP="00AE0FE0">
      <w:pPr>
        <w:spacing w:line="240" w:lineRule="auto"/>
      </w:pPr>
      <w:r>
        <w:separator/>
      </w:r>
    </w:p>
  </w:footnote>
  <w:footnote w:type="continuationSeparator" w:id="0">
    <w:p w14:paraId="061F9136" w14:textId="77777777" w:rsidR="00227419" w:rsidRDefault="00227419" w:rsidP="00AE0FE0">
      <w:pPr>
        <w:spacing w:line="240" w:lineRule="auto"/>
      </w:pPr>
      <w:r>
        <w:continuationSeparator/>
      </w:r>
    </w:p>
  </w:footnote>
  <w:footnote w:type="continuationNotice" w:id="1">
    <w:p w14:paraId="54A4363C" w14:textId="77777777" w:rsidR="00227419" w:rsidRDefault="0022741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42503162" w:rsidR="00AD2F1E" w:rsidRPr="00B930F8" w:rsidRDefault="00B930F8" w:rsidP="00D11FFC">
    <w:pPr>
      <w:pStyle w:val="25"/>
      <w:jc w:val="right"/>
    </w:pPr>
    <w:r w:rsidRPr="00B930F8">
      <w:rPr>
        <w:sz w:val="20"/>
      </w:rPr>
      <w:t>Протокол №</w:t>
    </w:r>
    <w:r w:rsidR="007A21E2" w:rsidRPr="007A21E2">
      <w:rPr>
        <w:sz w:val="20"/>
      </w:rPr>
      <w:t xml:space="preserve"> </w:t>
    </w:r>
    <w:r w:rsidR="00D36996">
      <w:rPr>
        <w:bCs/>
        <w:caps/>
        <w:sz w:val="20"/>
        <w:szCs w:val="20"/>
      </w:rPr>
      <w:t>0</w:t>
    </w:r>
    <w:r w:rsidR="00D36996" w:rsidRPr="005B7AB5">
      <w:rPr>
        <w:bCs/>
        <w:caps/>
        <w:sz w:val="20"/>
        <w:szCs w:val="20"/>
      </w:rPr>
      <w:t>2/МТП</w:t>
    </w:r>
    <w:r w:rsidR="00D36996" w:rsidRPr="005B7AB5">
      <w:rPr>
        <w:bCs/>
        <w:caps/>
        <w:sz w:val="16"/>
        <w:szCs w:val="16"/>
      </w:rPr>
      <w:t>и</w:t>
    </w:r>
    <w:r w:rsidR="00D36996" w:rsidRPr="005B7AB5">
      <w:rPr>
        <w:bCs/>
        <w:caps/>
        <w:sz w:val="20"/>
        <w:szCs w:val="20"/>
      </w:rPr>
      <w:t>Р -</w:t>
    </w:r>
    <w:r w:rsidR="00207937">
      <w:rPr>
        <w:bCs/>
        <w:caps/>
        <w:sz w:val="20"/>
        <w:szCs w:val="20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5"/>
  </w:num>
  <w:num w:numId="8">
    <w:abstractNumId w:val="9"/>
  </w:num>
  <w:num w:numId="9">
    <w:abstractNumId w:val="19"/>
  </w:num>
  <w:num w:numId="10">
    <w:abstractNumId w:val="13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  <w:num w:numId="14">
    <w:abstractNumId w:val="6"/>
  </w:num>
  <w:num w:numId="15">
    <w:abstractNumId w:val="16"/>
  </w:num>
  <w:num w:numId="16">
    <w:abstractNumId w:val="1"/>
  </w:num>
  <w:num w:numId="17">
    <w:abstractNumId w:val="18"/>
  </w:num>
  <w:num w:numId="18">
    <w:abstractNumId w:val="7"/>
  </w:num>
  <w:num w:numId="19">
    <w:abstractNumId w:val="8"/>
  </w:num>
  <w:num w:numId="20">
    <w:abstractNumId w:val="2"/>
  </w:num>
  <w:num w:numId="21">
    <w:abstractNumId w:val="21"/>
  </w:num>
  <w:num w:numId="22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85B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07937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27419"/>
    <w:rsid w:val="00231929"/>
    <w:rsid w:val="00231A4F"/>
    <w:rsid w:val="00231A85"/>
    <w:rsid w:val="00231D67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0C30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3E9F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3408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B77F1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EFA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2D2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09D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6D21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B0D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177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19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3D48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73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9C2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582E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6996"/>
    <w:rsid w:val="00D37078"/>
    <w:rsid w:val="00D37E75"/>
    <w:rsid w:val="00D401C5"/>
    <w:rsid w:val="00D4195A"/>
    <w:rsid w:val="00D41E26"/>
    <w:rsid w:val="00D42536"/>
    <w:rsid w:val="00D4255F"/>
    <w:rsid w:val="00D430D7"/>
    <w:rsid w:val="00D435C8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DB0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3BD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04B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6517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C7D65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0EB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paragraph" w:customStyle="1" w:styleId="afff7">
    <w:name w:val="СтильЗЖ"/>
    <w:basedOn w:val="a3"/>
    <w:link w:val="afff8"/>
    <w:qFormat/>
    <w:rsid w:val="00D36996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8">
    <w:name w:val="СтильЗЖ Знак"/>
    <w:basedOn w:val="a4"/>
    <w:link w:val="afff7"/>
    <w:rsid w:val="00D36996"/>
    <w:rPr>
      <w:b/>
      <w:bCs/>
      <w:caps/>
      <w:sz w:val="24"/>
      <w:szCs w:val="24"/>
    </w:rPr>
  </w:style>
  <w:style w:type="paragraph" w:customStyle="1" w:styleId="afff9">
    <w:name w:val="СтильТаблица"/>
    <w:basedOn w:val="af1"/>
    <w:link w:val="afffa"/>
    <w:autoRedefine/>
    <w:qFormat/>
    <w:rsid w:val="003B77F1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a">
    <w:name w:val="СтильТаблица Знак"/>
    <w:basedOn w:val="a4"/>
    <w:link w:val="afff9"/>
    <w:rsid w:val="003B77F1"/>
    <w:rPr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C404A-1D23-47CA-AD9A-831D5E7F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5480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83</cp:revision>
  <cp:lastPrinted>2021-05-24T01:17:00Z</cp:lastPrinted>
  <dcterms:created xsi:type="dcterms:W3CDTF">2019-04-15T05:17:00Z</dcterms:created>
  <dcterms:modified xsi:type="dcterms:W3CDTF">2021-09-21T23:15:00Z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