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B017DC">
      <w:pPr>
        <w:widowControl w:val="0"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B017DC">
      <w:pPr>
        <w:widowControl w:val="0"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B017DC">
      <w:pPr>
        <w:widowControl w:val="0"/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B017DC">
      <w:pPr>
        <w:widowControl w:val="0"/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B017DC">
      <w:pPr>
        <w:widowControl w:val="0"/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6F1627">
        <w:rPr>
          <w:b/>
          <w:bCs/>
          <w:iCs/>
          <w:snapToGrid/>
          <w:spacing w:val="40"/>
          <w:sz w:val="29"/>
          <w:szCs w:val="29"/>
        </w:rPr>
        <w:t>5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6F1627">
        <w:rPr>
          <w:b/>
          <w:bCs/>
          <w:iCs/>
          <w:snapToGrid/>
          <w:spacing w:val="40"/>
          <w:sz w:val="29"/>
          <w:szCs w:val="29"/>
        </w:rPr>
        <w:t>М</w:t>
      </w:r>
      <w:r w:rsidR="00B229C7">
        <w:rPr>
          <w:b/>
          <w:bCs/>
          <w:iCs/>
          <w:snapToGrid/>
          <w:spacing w:val="40"/>
          <w:sz w:val="29"/>
          <w:szCs w:val="29"/>
        </w:rPr>
        <w:t>ТПиР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3B5EFA" w:rsidRPr="00B229C7" w:rsidRDefault="00BA7D6E" w:rsidP="00B017DC">
      <w:pPr>
        <w:pStyle w:val="a7"/>
        <w:widowControl w:val="0"/>
        <w:spacing w:line="240" w:lineRule="auto"/>
        <w:jc w:val="center"/>
        <w:rPr>
          <w:b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</w:t>
      </w:r>
      <w:r w:rsidR="00220FD4">
        <w:rPr>
          <w:b/>
          <w:bCs/>
          <w:sz w:val="26"/>
          <w:szCs w:val="26"/>
        </w:rPr>
        <w:t>конкурсу</w:t>
      </w:r>
      <w:r w:rsidR="00CA7529" w:rsidRPr="00B229C7">
        <w:rPr>
          <w:b/>
          <w:bCs/>
          <w:sz w:val="26"/>
          <w:szCs w:val="26"/>
        </w:rPr>
        <w:t xml:space="preserve">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CF7BD0" w:rsidRPr="00B229C7">
        <w:rPr>
          <w:b/>
          <w:bCs/>
          <w:sz w:val="26"/>
          <w:szCs w:val="26"/>
        </w:rPr>
        <w:t xml:space="preserve">на право заключения </w:t>
      </w:r>
      <w:r w:rsidR="00220FD4" w:rsidRPr="00B229C7">
        <w:rPr>
          <w:b/>
          <w:bCs/>
          <w:sz w:val="26"/>
          <w:szCs w:val="26"/>
        </w:rPr>
        <w:t xml:space="preserve">договора </w:t>
      </w:r>
      <w:r w:rsidR="006F1627" w:rsidRPr="006F1627">
        <w:rPr>
          <w:b/>
          <w:bCs/>
          <w:sz w:val="26"/>
          <w:szCs w:val="26"/>
        </w:rPr>
        <w:t>«Блоки КТПБ 35 в составе с оборудованием» Лот № 1901-ТПИР ОТМ-2022-ДРСК</w:t>
      </w:r>
    </w:p>
    <w:p w:rsidR="00286846" w:rsidRPr="003B5EFA" w:rsidRDefault="00286846" w:rsidP="00B017DC">
      <w:pPr>
        <w:pStyle w:val="a7"/>
        <w:widowControl w:val="0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B017DC">
            <w:pPr>
              <w:widowControl w:val="0"/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B017DC">
            <w:pPr>
              <w:widowControl w:val="0"/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6F162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11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6F1627">
              <w:rPr>
                <w:b/>
                <w:bCs/>
                <w:snapToGrid/>
                <w:sz w:val="26"/>
                <w:szCs w:val="26"/>
                <w:lang w:eastAsia="en-US"/>
              </w:rPr>
              <w:t>10</w:t>
            </w:r>
            <w:r w:rsidR="00206C05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220FD4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B017DC">
      <w:pPr>
        <w:pStyle w:val="a7"/>
        <w:widowControl w:val="0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B017DC">
      <w:pPr>
        <w:pStyle w:val="Tableheader"/>
        <w:widowControl w:val="0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220FD4">
        <w:rPr>
          <w:b w:val="0"/>
          <w:sz w:val="24"/>
          <w:szCs w:val="24"/>
        </w:rPr>
        <w:t>конкурс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6F1627" w:rsidRPr="006F1627">
        <w:rPr>
          <w:rFonts w:eastAsia="Times New Roman"/>
          <w:sz w:val="26"/>
          <w:szCs w:val="26"/>
        </w:rPr>
        <w:t>«Блоки КТПБ 35 в составе с оборудованием» Лот № 1901-ТПИР ОТМ-2022-ДРСК</w:t>
      </w:r>
    </w:p>
    <w:p w:rsidR="00B017DC" w:rsidRDefault="00B017DC" w:rsidP="00B017DC">
      <w:pPr>
        <w:widowControl w:val="0"/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B017DC">
      <w:pPr>
        <w:widowControl w:val="0"/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F1627">
        <w:rPr>
          <w:bCs/>
          <w:snapToGrid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F1627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6F1627">
        <w:rPr>
          <w:b/>
          <w:bCs/>
          <w:i/>
          <w:snapToGrid/>
          <w:sz w:val="24"/>
          <w:szCs w:val="24"/>
        </w:rPr>
        <w:t>о</w:t>
      </w:r>
      <w:r w:rsidR="00B229C7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50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499"/>
        <w:gridCol w:w="5857"/>
        <w:gridCol w:w="1634"/>
      </w:tblGrid>
      <w:tr w:rsidR="006F1627" w:rsidRPr="006F1627" w:rsidTr="006F1627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6F1627" w:rsidRPr="006F1627" w:rsidTr="006F1627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02:39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"Инженерное бюро" (регион 77, г. Москва), ИНН: 7703755745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6F1627" w:rsidRPr="006F1627" w:rsidTr="006F1627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02:39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"Таврида электрик МСК" (регион 77, г. Москва), ИНН: 7701654251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6F1627" w:rsidRPr="006F1627" w:rsidTr="006F1627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02:44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"ЧЕБОКСАРСКИЙ ЭЛЕКТРОАППАРАТНЫЙ ЗАВОД" (428020, Российская Федерация, ЧУВАШИЯ ЧУВАШСКАЯ РЕСПУБЛИКА -, Г ЧЕБОКСАРЫ, ПР-КТ И.Я.ЯКОВЛЕВА, 5,), ИНН: 2128000600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32 000 024,00</w:t>
            </w:r>
          </w:p>
        </w:tc>
      </w:tr>
      <w:tr w:rsidR="006F1627" w:rsidRPr="006F1627" w:rsidTr="006F1627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02:48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"ДАЛЬНЕВОСТОЧНАЯ ЭЛЕКТРОТЕХНИЧЕСКАЯ КОМПАНИЯ"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6F1627" w:rsidRPr="006F1627" w:rsidTr="006F1627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02:48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"Востокэнерго" (регион 25, г. Находка), ИНН: 2508129512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6F1627" w:rsidRPr="006F1627" w:rsidTr="006F1627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02:49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"ТОРГОВЫЙ ДОМ "УЗЭЛЕКТРОТЕХКОМПЛЕКТ" (121170, Российская Федерация, Г МОСКВА, ПР-КТ КУТУЗОВСКИЙ, ДОМ 36, СТРОЕНИЕ 23, ЭТ 6 КОМ 634), ИНН: 7701931307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32 000 000,00</w:t>
            </w:r>
          </w:p>
        </w:tc>
      </w:tr>
      <w:tr w:rsidR="006F1627" w:rsidRPr="006F1627" w:rsidTr="006F1627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02:50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"Мэк" (регион 50, г. Реутов), ИНН: 5041206994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32 000 020,00</w:t>
            </w:r>
          </w:p>
        </w:tc>
      </w:tr>
    </w:tbl>
    <w:p w:rsidR="00B017DC" w:rsidRDefault="00B017DC" w:rsidP="00B017DC">
      <w:pPr>
        <w:widowControl w:val="0"/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B017DC">
      <w:pPr>
        <w:widowControl w:val="0"/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F1627">
        <w:rPr>
          <w:sz w:val="24"/>
          <w:szCs w:val="24"/>
        </w:rPr>
        <w:t>4</w:t>
      </w:r>
      <w:r w:rsidR="00206C05">
        <w:rPr>
          <w:sz w:val="24"/>
          <w:szCs w:val="24"/>
        </w:rPr>
        <w:t xml:space="preserve"> (</w:t>
      </w:r>
      <w:r w:rsidR="006F1627">
        <w:rPr>
          <w:sz w:val="24"/>
          <w:szCs w:val="24"/>
        </w:rPr>
        <w:t>четыре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6F1627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B017DC" w:rsidRDefault="00B017DC" w:rsidP="00B017DC">
      <w:pPr>
        <w:widowControl w:val="0"/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B017DC">
      <w:pPr>
        <w:widowControl w:val="0"/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F1627" w:rsidRPr="006F1627" w:rsidRDefault="006F1627" w:rsidP="00B017DC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F1627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6F1627" w:rsidRPr="006F1627" w:rsidRDefault="006F1627" w:rsidP="00B017DC">
      <w:pPr>
        <w:widowControl w:val="0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6F1627">
        <w:rPr>
          <w:bCs/>
          <w:i/>
          <w:iCs/>
          <w:snapToGrid/>
          <w:sz w:val="24"/>
          <w:szCs w:val="24"/>
        </w:rPr>
        <w:t>Об отклонении заявки участника ООО "Инженерное бюро"</w:t>
      </w:r>
    </w:p>
    <w:p w:rsidR="006F1627" w:rsidRPr="006F1627" w:rsidRDefault="006F1627" w:rsidP="00B017DC">
      <w:pPr>
        <w:widowControl w:val="0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6F1627">
        <w:rPr>
          <w:bCs/>
          <w:i/>
          <w:iCs/>
          <w:snapToGrid/>
          <w:sz w:val="24"/>
          <w:szCs w:val="24"/>
        </w:rPr>
        <w:t>Об отклонении заявки участника ООО "Таврида электрик МСК"</w:t>
      </w:r>
    </w:p>
    <w:p w:rsidR="006F1627" w:rsidRPr="006F1627" w:rsidRDefault="006F1627" w:rsidP="00B017DC">
      <w:pPr>
        <w:widowControl w:val="0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6F1627">
        <w:rPr>
          <w:bCs/>
          <w:i/>
          <w:iCs/>
          <w:snapToGrid/>
          <w:sz w:val="24"/>
          <w:szCs w:val="24"/>
        </w:rPr>
        <w:t>Об отклонении заявки участника АО "ДАЛЬНЕВОСТОЧНАЯ ЭЛЕКТРОТЕХНИЧЕСКАЯ КОМПАНИЯ"</w:t>
      </w:r>
    </w:p>
    <w:p w:rsidR="006F1627" w:rsidRPr="006F1627" w:rsidRDefault="006F1627" w:rsidP="00B017DC">
      <w:pPr>
        <w:widowControl w:val="0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6F1627">
        <w:rPr>
          <w:bCs/>
          <w:i/>
          <w:iCs/>
          <w:snapToGrid/>
          <w:sz w:val="24"/>
          <w:szCs w:val="24"/>
        </w:rPr>
        <w:t xml:space="preserve">Об отклонении заявки участника </w:t>
      </w:r>
      <w:r w:rsidRPr="006F1627">
        <w:rPr>
          <w:rFonts w:eastAsia="Calibri"/>
          <w:i/>
          <w:snapToGrid/>
          <w:sz w:val="24"/>
          <w:szCs w:val="24"/>
        </w:rPr>
        <w:t>ООО "Востокэнерго"</w:t>
      </w:r>
    </w:p>
    <w:p w:rsidR="006F1627" w:rsidRPr="006F1627" w:rsidRDefault="006F1627" w:rsidP="00B017DC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F1627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6F1627" w:rsidRPr="006F1627" w:rsidRDefault="006F1627" w:rsidP="00B017DC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 w:rsidRPr="006F1627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6F1627" w:rsidRPr="006F1627" w:rsidRDefault="006F1627" w:rsidP="00B017DC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F1627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017DC">
      <w:pPr>
        <w:pStyle w:val="aa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B017DC">
      <w:pPr>
        <w:pStyle w:val="aa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lastRenderedPageBreak/>
        <w:t>РЕШИЛИ:</w:t>
      </w:r>
    </w:p>
    <w:p w:rsidR="006F1627" w:rsidRPr="006F1627" w:rsidRDefault="006F1627" w:rsidP="00B017DC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F1627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6F1627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заявок»</w:t>
      </w:r>
    </w:p>
    <w:p w:rsidR="006F1627" w:rsidRPr="006F1627" w:rsidRDefault="006F1627" w:rsidP="00B017DC">
      <w:pPr>
        <w:widowControl w:val="0"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6F162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F1627" w:rsidRPr="006F1627" w:rsidRDefault="006F1627" w:rsidP="00B017DC">
      <w:pPr>
        <w:widowControl w:val="0"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6F1627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352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"/>
        <w:gridCol w:w="1472"/>
        <w:gridCol w:w="5755"/>
        <w:gridCol w:w="1757"/>
      </w:tblGrid>
      <w:tr w:rsidR="006F1627" w:rsidRPr="006F1627" w:rsidTr="006F1627">
        <w:trPr>
          <w:cantSplit/>
          <w:trHeight w:val="1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6F1627" w:rsidRPr="006F1627" w:rsidTr="006F1627">
        <w:trPr>
          <w:cantSplit/>
          <w:trHeight w:val="1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02:39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"Инженерное бюро" (регион 77, г. Москва), ИНН: 7703755745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6F1627" w:rsidRPr="006F1627" w:rsidTr="006F1627">
        <w:trPr>
          <w:cantSplit/>
          <w:trHeight w:val="1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02:39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"Таврида электрик МСК" (регион 77, г. Москва), ИНН: 7701654251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6F1627" w:rsidRPr="006F1627" w:rsidTr="006F1627">
        <w:trPr>
          <w:cantSplit/>
          <w:trHeight w:val="1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"ЧЕБОКСАРСКИЙ ЭЛЕКТРОАППАРАТНЫЙ ЗАВОД" (428020, Российская Федерация, ЧУВАШИЯ ЧУВАШСКАЯ РЕСПУБЛИКА -, Г ЧЕБОКСАРЫ, ПР-КТ И.Я.ЯКОВЛЕВА, 5,), ИНН: 2128000600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32 000 024,00</w:t>
            </w:r>
          </w:p>
        </w:tc>
      </w:tr>
      <w:tr w:rsidR="006F1627" w:rsidRPr="006F1627" w:rsidTr="006F1627">
        <w:trPr>
          <w:cantSplit/>
          <w:trHeight w:val="1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02:48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"ДАЛЬНЕВОСТОЧНАЯ ЭЛЕКТРОТЕХНИЧЕСКАЯ КОМПАНИЯ"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6F1627" w:rsidRPr="006F1627" w:rsidTr="006F1627">
        <w:trPr>
          <w:cantSplit/>
          <w:trHeight w:val="1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02:48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"Востокэнерго" (регион 25, г. Находка), ИНН: 2508129512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6F1627" w:rsidRPr="006F1627" w:rsidTr="006F1627">
        <w:trPr>
          <w:cantSplit/>
          <w:trHeight w:val="1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02:49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"ТОРГОВЫЙ ДОМ "УЗЭЛЕКТРОТЕХКОМПЛЕКТ" (121170, Российская Федерация, Г МОСКВА, ПР-КТ КУТУЗОВСКИЙ, ДОМ 36, СТРОЕНИЕ 23, ЭТ 6 КОМ 634), ИНН: 7701931307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32 000 000,00</w:t>
            </w:r>
          </w:p>
        </w:tc>
      </w:tr>
      <w:tr w:rsidR="006F1627" w:rsidRPr="006F1627" w:rsidTr="006F1627">
        <w:trPr>
          <w:cantSplit/>
          <w:trHeight w:val="1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02:50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"Мэк" (регион 50, г. Реутов), ИНН: 5041206994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32 000 020,00</w:t>
            </w:r>
          </w:p>
        </w:tc>
      </w:tr>
    </w:tbl>
    <w:p w:rsidR="006F1627" w:rsidRPr="006F1627" w:rsidRDefault="006F1627" w:rsidP="00B017DC">
      <w:pPr>
        <w:widowControl w:val="0"/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F1627" w:rsidRPr="006F1627" w:rsidRDefault="006F1627" w:rsidP="00B017DC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F1627">
        <w:rPr>
          <w:b/>
          <w:snapToGrid/>
          <w:sz w:val="24"/>
          <w:szCs w:val="24"/>
          <w:u w:val="single"/>
        </w:rPr>
        <w:t>ВОПРОС №2.</w:t>
      </w:r>
      <w:r w:rsidRPr="006F1627">
        <w:rPr>
          <w:b/>
          <w:snapToGrid/>
          <w:sz w:val="24"/>
          <w:szCs w:val="24"/>
        </w:rPr>
        <w:t xml:space="preserve"> «</w:t>
      </w:r>
      <w:r w:rsidRPr="006F1627">
        <w:rPr>
          <w:b/>
          <w:i/>
          <w:snapToGrid/>
          <w:sz w:val="24"/>
          <w:szCs w:val="24"/>
        </w:rPr>
        <w:t xml:space="preserve">Об отклонении заявки Участника ООО "Инженерное бюро" </w:t>
      </w:r>
    </w:p>
    <w:p w:rsidR="006F1627" w:rsidRPr="006F1627" w:rsidRDefault="006F1627" w:rsidP="00B017DC">
      <w:pPr>
        <w:widowControl w:val="0"/>
        <w:spacing w:line="240" w:lineRule="auto"/>
        <w:ind w:firstLine="0"/>
        <w:rPr>
          <w:snapToGrid/>
          <w:sz w:val="24"/>
          <w:szCs w:val="24"/>
        </w:rPr>
      </w:pPr>
      <w:r w:rsidRPr="006F1627">
        <w:rPr>
          <w:rFonts w:eastAsia="Calibri"/>
          <w:b/>
          <w:snapToGrid/>
          <w:sz w:val="24"/>
          <w:szCs w:val="24"/>
          <w:lang w:eastAsia="en-US"/>
        </w:rPr>
        <w:t xml:space="preserve"> </w:t>
      </w:r>
      <w:r w:rsidRPr="006F1627">
        <w:rPr>
          <w:snapToGrid/>
          <w:sz w:val="24"/>
          <w:szCs w:val="24"/>
        </w:rPr>
        <w:t xml:space="preserve">Отклонить заявку Участника </w:t>
      </w:r>
      <w:r w:rsidRPr="006F1627">
        <w:rPr>
          <w:rFonts w:eastAsia="Calibri"/>
          <w:b/>
          <w:i/>
          <w:snapToGrid/>
          <w:sz w:val="24"/>
          <w:szCs w:val="24"/>
          <w:lang w:eastAsia="en-US"/>
        </w:rPr>
        <w:t xml:space="preserve">ООО "Инженерное бюро" </w:t>
      </w:r>
      <w:r w:rsidRPr="006F1627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9211"/>
      </w:tblGrid>
      <w:tr w:rsidR="006F1627" w:rsidRPr="006F1627" w:rsidTr="00B017DC">
        <w:trPr>
          <w:trHeight w:val="210"/>
        </w:trPr>
        <w:tc>
          <w:tcPr>
            <w:tcW w:w="402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 xml:space="preserve">№ </w:t>
            </w:r>
          </w:p>
        </w:tc>
        <w:tc>
          <w:tcPr>
            <w:tcW w:w="9227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Основания для отклонения</w:t>
            </w:r>
          </w:p>
        </w:tc>
      </w:tr>
      <w:tr w:rsidR="006F1627" w:rsidRPr="006F1627" w:rsidTr="00B017DC">
        <w:trPr>
          <w:trHeight w:val="1713"/>
        </w:trPr>
        <w:tc>
          <w:tcPr>
            <w:tcW w:w="402" w:type="dxa"/>
          </w:tcPr>
          <w:p w:rsidR="006F1627" w:rsidRPr="006F1627" w:rsidRDefault="006F1627" w:rsidP="00B017DC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227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left" w:pos="393"/>
                <w:tab w:val="center" w:pos="4153"/>
                <w:tab w:val="right" w:pos="8306"/>
              </w:tabs>
              <w:spacing w:line="240" w:lineRule="auto"/>
              <w:ind w:firstLine="291"/>
              <w:rPr>
                <w:rFonts w:eastAsia="Lucida Sans Unicode"/>
                <w:snapToGrid/>
                <w:kern w:val="2"/>
                <w:sz w:val="22"/>
                <w:szCs w:val="22"/>
              </w:rPr>
            </w:pPr>
            <w:r w:rsidRPr="006F1627">
              <w:rPr>
                <w:rFonts w:eastAsia="Lucida Sans Unicode"/>
                <w:snapToGrid/>
                <w:kern w:val="2"/>
                <w:sz w:val="22"/>
                <w:szCs w:val="22"/>
              </w:rPr>
              <w:t>В составе заявки участника не предусмотрена жесткая ошиновка, что не соответствует п. 3.3. ТТ и п. 8 опросного листа на изготовление КТПБ 35 кВ для ПС Водозабор., пункт  3.3 ТТ . Оборудование должно соответствовать требованиям ГОСТов и ПУЭ, руководствам (инструкциям) по эксплуатации завода-изготовителя, техническому описанию, а также техническим параметрам, указанным в Приложениях № 1.1, 1.2.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6F1627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291"/>
              <w:rPr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 xml:space="preserve">В ответе участник предложил шину АД 31Т 48 метров, что не соответствует опросным листам, в которых указана жесткая ошиновка с техническими характеристиками для соединения блоков ОРУ между собой, </w:t>
            </w:r>
            <w:r w:rsidRPr="006F1627">
              <w:rPr>
                <w:i/>
                <w:sz w:val="22"/>
                <w:szCs w:val="22"/>
              </w:rPr>
              <w:t>что не является основанием для снятия указанного замечания</w:t>
            </w:r>
          </w:p>
        </w:tc>
      </w:tr>
      <w:tr w:rsidR="006F1627" w:rsidRPr="006F1627" w:rsidTr="00B017DC">
        <w:trPr>
          <w:trHeight w:val="334"/>
        </w:trPr>
        <w:tc>
          <w:tcPr>
            <w:tcW w:w="402" w:type="dxa"/>
          </w:tcPr>
          <w:p w:rsidR="006F1627" w:rsidRPr="006F1627" w:rsidRDefault="006F1627" w:rsidP="00B017DC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227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center" w:pos="4153"/>
                <w:tab w:val="right" w:pos="8306"/>
              </w:tabs>
              <w:spacing w:line="240" w:lineRule="auto"/>
              <w:ind w:firstLine="291"/>
              <w:rPr>
                <w:rFonts w:eastAsia="Lucida Sans Unicode"/>
                <w:snapToGrid/>
                <w:kern w:val="2"/>
                <w:sz w:val="22"/>
                <w:szCs w:val="22"/>
              </w:rPr>
            </w:pPr>
            <w:r w:rsidRPr="006F1627">
              <w:rPr>
                <w:rFonts w:eastAsia="Lucida Sans Unicode"/>
                <w:snapToGrid/>
                <w:kern w:val="2"/>
                <w:sz w:val="22"/>
                <w:szCs w:val="22"/>
              </w:rPr>
              <w:t>В составе заявки участника отсутствует информация о комплектации запасных частей, что не соответствует п. 4.3.4. ТТ: Информацию о комплектации (ведомость, перечень и т.д.) запасных частей инструментов и приспособлений (ЗИП), определенной заводом-изготовителем.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6F1627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291"/>
              <w:rPr>
                <w:rFonts w:eastAsia="Lucida Sans Unicode"/>
                <w:snapToGrid/>
                <w:kern w:val="2"/>
                <w:sz w:val="22"/>
                <w:szCs w:val="22"/>
              </w:rPr>
            </w:pPr>
            <w:r w:rsidRPr="006F1627">
              <w:rPr>
                <w:i/>
                <w:sz w:val="22"/>
                <w:szCs w:val="22"/>
              </w:rPr>
              <w:t>В ответе участника комплектация ЗИП не предоставлена. Блоки КТПБ 35 кВ комплектуются из различного оборудования, производитель которого предусматривает наличие ЗИП (например, производитель разъединителей «ЗАО «ЗЭТО» в РЭ указывает наличие ЗИП),</w:t>
            </w:r>
            <w:r w:rsidRPr="006F1627">
              <w:rPr>
                <w:i/>
                <w:snapToGrid/>
                <w:sz w:val="22"/>
                <w:szCs w:val="22"/>
              </w:rPr>
              <w:t xml:space="preserve"> </w:t>
            </w:r>
            <w:r w:rsidRPr="006F1627">
              <w:rPr>
                <w:i/>
                <w:sz w:val="22"/>
                <w:szCs w:val="22"/>
              </w:rPr>
              <w:t>что не является основанием для снятия указанного замечания</w:t>
            </w:r>
          </w:p>
        </w:tc>
      </w:tr>
      <w:tr w:rsidR="006F1627" w:rsidRPr="006F1627" w:rsidTr="00B017DC">
        <w:trPr>
          <w:trHeight w:val="1713"/>
        </w:trPr>
        <w:tc>
          <w:tcPr>
            <w:tcW w:w="402" w:type="dxa"/>
          </w:tcPr>
          <w:p w:rsidR="006F1627" w:rsidRPr="006F1627" w:rsidRDefault="006F1627" w:rsidP="00B017DC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227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center" w:pos="4153"/>
                <w:tab w:val="right" w:pos="8306"/>
              </w:tabs>
              <w:spacing w:line="240" w:lineRule="auto"/>
              <w:ind w:firstLine="291"/>
              <w:rPr>
                <w:rFonts w:eastAsia="Lucida Sans Unicode"/>
                <w:snapToGrid/>
                <w:kern w:val="2"/>
                <w:sz w:val="22"/>
                <w:szCs w:val="22"/>
              </w:rPr>
            </w:pPr>
            <w:r w:rsidRPr="006F1627">
              <w:rPr>
                <w:rFonts w:eastAsia="Lucida Sans Unicode"/>
                <w:snapToGrid/>
                <w:kern w:val="2"/>
                <w:sz w:val="22"/>
                <w:szCs w:val="22"/>
              </w:rPr>
              <w:t>Несоответствие требованиям документации о закупке и интересам Заказчика данных по номиналам первичных токов встроенных измерительных трансформаторов ТЛ-ЭК-35. Отсутствуют указанные в опросном листе трансформаторы с Ктт 600/5 и 150/5., что не соответствует условиям пункта 4.1.: 4.1.1. Участник должен принять во внимание, что ссылка на марку (тип) продукции, указанной в технических требованиях, носит описательный, а не обязательный характер. В случае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 (копии паспортов на аналогичное оборудование, руководство по эксплуатации, инструкции по монтажу, каталог продукции, и др.). 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6F1627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tabs>
                <w:tab w:val="center" w:pos="4153"/>
                <w:tab w:val="right" w:pos="8306"/>
              </w:tabs>
              <w:spacing w:line="240" w:lineRule="auto"/>
              <w:ind w:firstLine="291"/>
              <w:rPr>
                <w:rFonts w:eastAsia="Lucida Sans Unicode"/>
                <w:snapToGrid/>
                <w:kern w:val="2"/>
                <w:sz w:val="22"/>
                <w:szCs w:val="22"/>
                <w:highlight w:val="green"/>
              </w:rPr>
            </w:pPr>
            <w:r w:rsidRPr="006F1627">
              <w:rPr>
                <w:i/>
                <w:sz w:val="22"/>
                <w:szCs w:val="22"/>
              </w:rPr>
              <w:t>В ответе участника отсутствуют данные по заявленным Заказчиком параметрам обмоток ТА2 (учет электроэнергии) трансформатора тока с коэффициентом трансформации 300/5, 200/5, 100/5 классом точности 0,2S, что не является основанием для снятия указанного замечания</w:t>
            </w:r>
          </w:p>
        </w:tc>
      </w:tr>
      <w:tr w:rsidR="006F1627" w:rsidRPr="006F1627" w:rsidTr="00B017DC">
        <w:trPr>
          <w:trHeight w:val="1713"/>
        </w:trPr>
        <w:tc>
          <w:tcPr>
            <w:tcW w:w="9629" w:type="dxa"/>
            <w:gridSpan w:val="2"/>
          </w:tcPr>
          <w:p w:rsidR="006F1627" w:rsidRPr="006F1627" w:rsidRDefault="006F1627" w:rsidP="00B017DC">
            <w:pPr>
              <w:widowControl w:val="0"/>
              <w:spacing w:line="240" w:lineRule="auto"/>
              <w:ind w:firstLine="317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>По результатам дополнительной экспертизы выявлено отсутствие в составе заявки участника руководства по эксплуатации, инструкции по монтажу, каталога продукции на предлагаемые к поставке блоки КТПБ 35 кВ (производства ООО "Байкальский Электромеханический завод"), что не соответствует условиям пункта 4.1: 4.1.1. Участник должен принять во внимание, что ссылка на марку (тип) продукции, указанной в технических требованиях, носит описательный, а не обязательный характер. В случае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 (копии паспортов на аналогичное оборудование, руководство по эксплуатации, инструкции по монтажу, каталог продукции, и др.). 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</w:t>
            </w:r>
          </w:p>
        </w:tc>
      </w:tr>
      <w:tr w:rsidR="006F1627" w:rsidRPr="006F1627" w:rsidTr="00B017DC">
        <w:trPr>
          <w:trHeight w:val="1713"/>
        </w:trPr>
        <w:tc>
          <w:tcPr>
            <w:tcW w:w="9629" w:type="dxa"/>
            <w:gridSpan w:val="2"/>
          </w:tcPr>
          <w:p w:rsidR="006F1627" w:rsidRPr="006F1627" w:rsidRDefault="006F1627" w:rsidP="00B017DC">
            <w:pPr>
              <w:widowControl w:val="0"/>
              <w:spacing w:line="240" w:lineRule="auto"/>
              <w:ind w:firstLine="317"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>По результатам дополнительной экспертизы выявлено несоответствие информации, указанной в коммерческом предложении (производитель блоков НПО «ТЭЛ») и спецификации полученной по результатам доп. запроса (производитель блоков ООО "Байкальский Электромеханический завод")., что не соответствует условиям пункта подпункт 4.5.1.3: Отсутствие в материалах заявки недостоверных сведений или намеренно искаженной информации и/или документов</w:t>
            </w:r>
          </w:p>
        </w:tc>
      </w:tr>
    </w:tbl>
    <w:p w:rsidR="006F1627" w:rsidRDefault="006F1627" w:rsidP="00B017DC">
      <w:pPr>
        <w:widowControl w:val="0"/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6F1627" w:rsidRPr="006F1627" w:rsidRDefault="006F1627" w:rsidP="00B017DC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F1627">
        <w:rPr>
          <w:b/>
          <w:snapToGrid/>
          <w:sz w:val="24"/>
          <w:szCs w:val="24"/>
          <w:u w:val="single"/>
        </w:rPr>
        <w:t>ВОПРОС №3.</w:t>
      </w:r>
      <w:r w:rsidRPr="006F1627">
        <w:rPr>
          <w:b/>
          <w:snapToGrid/>
          <w:sz w:val="24"/>
          <w:szCs w:val="24"/>
        </w:rPr>
        <w:t xml:space="preserve"> «</w:t>
      </w:r>
      <w:r w:rsidRPr="006F1627">
        <w:rPr>
          <w:b/>
          <w:i/>
          <w:snapToGrid/>
          <w:sz w:val="24"/>
          <w:szCs w:val="24"/>
        </w:rPr>
        <w:t>Об отклонении заявки Участника ООО "Таврида электрик МСК"</w:t>
      </w:r>
    </w:p>
    <w:p w:rsidR="006F1627" w:rsidRDefault="006F1627" w:rsidP="00B017DC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6F1627">
        <w:rPr>
          <w:snapToGrid/>
          <w:sz w:val="24"/>
          <w:szCs w:val="24"/>
        </w:rPr>
        <w:t xml:space="preserve">Отклонить заявку Участника </w:t>
      </w:r>
      <w:r w:rsidRPr="006F1627">
        <w:rPr>
          <w:b/>
          <w:i/>
          <w:snapToGrid/>
          <w:sz w:val="24"/>
          <w:szCs w:val="24"/>
        </w:rPr>
        <w:t>ООО "Таврида электрик МСК"</w:t>
      </w:r>
      <w:r w:rsidRPr="006F1627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5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9161"/>
      </w:tblGrid>
      <w:tr w:rsidR="006F1627" w:rsidRPr="006F1627" w:rsidTr="00B17927">
        <w:tc>
          <w:tcPr>
            <w:tcW w:w="41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 xml:space="preserve">№ </w:t>
            </w:r>
          </w:p>
        </w:tc>
        <w:tc>
          <w:tcPr>
            <w:tcW w:w="9161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contextualSpacing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Основания для отклонения</w:t>
            </w:r>
          </w:p>
        </w:tc>
      </w:tr>
      <w:tr w:rsidR="006F1627" w:rsidRPr="006F1627" w:rsidTr="00B17927">
        <w:tc>
          <w:tcPr>
            <w:tcW w:w="41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contextualSpacing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1</w:t>
            </w:r>
          </w:p>
        </w:tc>
        <w:tc>
          <w:tcPr>
            <w:tcW w:w="9161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left" w:pos="516"/>
              </w:tabs>
              <w:spacing w:line="240" w:lineRule="auto"/>
              <w:ind w:firstLine="0"/>
              <w:contextualSpacing/>
              <w:rPr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ab/>
            </w:r>
            <w:r w:rsidRPr="006F1627">
              <w:rPr>
                <w:snapToGrid/>
                <w:sz w:val="22"/>
                <w:szCs w:val="22"/>
              </w:rPr>
              <w:t>В составе заявки Коллективного Участника Декларация о соответствии входящая в состав Письма о подаче оферты (подраздел 7.2) представлена не в полном объеме, а именно отсутствует  информация о том, что член Коллективного участника - АО «НПОТЭЛ» обладает гражданской правоспособностью в полном объеме для заключения и исполнения Договора, в том числе зарегистрирован в установленном порядке в качестве субъекта гражданского права, что не соответствует требованиям, установленным в пункте 3 подраздела 10.4 Приложения 3 «Требования к участникам», согласно которым Коллективный участник предоставляет в отношении каждого члена коллективного участника сведения и документы, аналогичные установленным в подразделах 10.1-10.3 Документации о закупке, а также условиям подпункта 1 "г" пункта 10.1 документации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права: г) для юридических лиц, зарегистрированных в Российской Федерации – Декларация о соответствии Участника данному требованию в составе Письма о подаче оферты» (подраздел 7.2)</w:t>
            </w:r>
          </w:p>
          <w:p w:rsidR="006F1627" w:rsidRPr="006F1627" w:rsidRDefault="006F1627" w:rsidP="00B017DC">
            <w:pPr>
              <w:widowControl w:val="0"/>
              <w:tabs>
                <w:tab w:val="left" w:pos="516"/>
              </w:tabs>
              <w:spacing w:line="240" w:lineRule="auto"/>
              <w:ind w:firstLine="320"/>
              <w:contextualSpacing/>
              <w:rPr>
                <w:rFonts w:eastAsia="Calibri"/>
                <w:i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i/>
                <w:snapToGrid/>
                <w:sz w:val="22"/>
                <w:szCs w:val="22"/>
              </w:rPr>
              <w:lastRenderedPageBreak/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tabs>
                <w:tab w:val="left" w:pos="516"/>
              </w:tabs>
              <w:spacing w:line="240" w:lineRule="auto"/>
              <w:ind w:firstLine="320"/>
              <w:contextualSpacing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>В ответ на запрос дополнительных материалов участник предоставил учредительные и документы подтверждающие полномочия единоличного исполнительного органа члена коллективного участника АО «НПОТЭЛ», которые не предусмотрены требованиями Документации о закупке. В составе заявки Коллективного Участника Декларация о соответствии входящая в состав Письма о подаче оферты (подраздел 7.2) представлена не в полном объеме, а именно отсутствует  информация о том, что член Коллективного участника - АО «НПОТЭЛ» обладает гражданской правоспособностью в полном объеме для заключения и исполнения Договора, в том числе зарегистрирован в установленном порядке в качестве субъекта гражданского права, что не соответствует требованиям, установленным в пункте 3 подраздела 10.4 Приложения 3 «Требования к участникам», согласно которым Коллективный участник предоставляет в отношении каждого члена коллективного участника сведения и документы, аналогичные установленным в подразделах 10.1-10.3 Документации о закупке, а также условиям подпункта 1 "г" пункта 10.1 документации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права: г) для юридических лиц, зарегистрированных в Российской Федерации – Декларация о соответствии Участника данному требованию в составе Письма о подаче оферты» (подраздел 7.2), что не является основанием для снятия указанного замечания</w:t>
            </w:r>
          </w:p>
        </w:tc>
      </w:tr>
      <w:tr w:rsidR="006F1627" w:rsidRPr="006F1627" w:rsidTr="00B17927">
        <w:tc>
          <w:tcPr>
            <w:tcW w:w="41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contextualSpacing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lastRenderedPageBreak/>
              <w:t>2</w:t>
            </w:r>
          </w:p>
        </w:tc>
        <w:tc>
          <w:tcPr>
            <w:tcW w:w="9161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spacing w:line="240" w:lineRule="auto"/>
              <w:contextualSpacing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Соглашение о коллективном участии в закупках от 07.10.2019 г., входящее в состав заявки Коллективного участника, не содержит четкого распределения номенклатуры, объемов и стоимости, а также сроков поставки продукции между членами Коллективного участника, что не соответствует требованиям, установленным в пп «б» п.3.2.3 документации о закупке, согласно которому «Члены Коллективного участника заключают между собой соглашение, соответствующее нормам ГК РФ, и отвечающее следующим требованиям: 3.2.3 б) в соглашении должно быть приведено четкое распределение номенклатуры, объемов и стоимости, а также сроков поставки продукции между членами Коллективного участника»., что не соответствует условиям пункта пункт 1 подраздела 10.4.</w:t>
            </w:r>
          </w:p>
          <w:p w:rsidR="006F1627" w:rsidRPr="006F1627" w:rsidRDefault="006F1627" w:rsidP="00B017DC">
            <w:pPr>
              <w:widowControl w:val="0"/>
              <w:spacing w:line="276" w:lineRule="auto"/>
              <w:contextualSpacing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contextualSpacing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 xml:space="preserve">В ответ на запрос дополнительных материалов Участник предоставил копии Планов распределения объемов поставки продукции внутри коллективного участника являющиеся Приложением № 1 и 2 к Соглашению о коллективном участии от 07.10.2019, которые содержат внутренние противоречия по стоимости (цена договора), номенклатуре и срокам поставки продукции, что не соответствует п. 4.5.1.3 Документации о закупке, в котором  установлено следующее требование: 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заявки.». 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contextualSpacing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 xml:space="preserve">В Приложении № 1 членом коллективного участника АО «НПОТЭЛ» осуществляется производство вакуумных выключателей Rec35_Smart 35 кВ (4шт.) не являющихся самостоятельным предметом закупки, а в Приложении № 2 к Соглашению о коллективном участии от 07.10.2019 АО «НПОТЭЛ» производит блоки с выключателями 35 кВ (в комплекте с оборудованием), которые в свою очередь являются предметом закупки. 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contextualSpacing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 xml:space="preserve">Согласно Приложением № 1 и 2 к Соглашению о коллективном участии от 07.10.2019 поставку продукции осуществляет ООО «Таврида Электрик МСК» (лидер коллективного участника) в Приложении №1 стоимость поставки указана 3 204 411,84 руб., а в Приложении № 2 - 9 600 007,28 руб.  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contextualSpacing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 xml:space="preserve">В Приложении № 1 к Соглашению о коллективном участии от 07.10.2019 указано, что производство продукции осуществляется в течении в течение 150 дней с даты заключения договора, а поставка в течение 30 дней с даты производства оборудования. В приложении № 2 к Соглашению о коллективном участии от 07.10.2019 производство продукции осуществляется в течение 120 дней с даты заключения договора. 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0"/>
              <w:contextualSpacing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 xml:space="preserve">Кроме того, в Приложении № 1 к Соглашению о коллективном участии от 07.10.2019   общий срок поставки составляет 180 дней с даты заключения договора, что не </w:t>
            </w:r>
            <w:r w:rsidRPr="006F1627">
              <w:rPr>
                <w:i/>
                <w:snapToGrid/>
                <w:sz w:val="22"/>
                <w:szCs w:val="22"/>
              </w:rPr>
              <w:lastRenderedPageBreak/>
              <w:t>соответствует пункту 2.1 Технических требований на закупку, в которых установлено, что поставка осуществляется в течение 150 календарных дней с момента заключения договора</w:t>
            </w:r>
          </w:p>
        </w:tc>
      </w:tr>
      <w:tr w:rsidR="006F1627" w:rsidRPr="006F1627" w:rsidTr="00B17927">
        <w:tc>
          <w:tcPr>
            <w:tcW w:w="41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contextualSpacing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lastRenderedPageBreak/>
              <w:t>3</w:t>
            </w:r>
          </w:p>
        </w:tc>
        <w:tc>
          <w:tcPr>
            <w:tcW w:w="9161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contextualSpacing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snapToGrid/>
                <w:sz w:val="22"/>
                <w:szCs w:val="22"/>
              </w:rPr>
              <w:t>В составе заявки участника не предусмотрена жесткая ошиновка, что не соответствует п. 3.3. ТТ и п. 8 опросного листа на изготовление КТПБ 35 кВ для ПС Водозабор.,  пункт  3.3 ТТ: Оборудование должно соответствовать требованиям ГОСТов и ПУЭ, руководствам (инструкциям) по эксплуатации завода-изготовителя, техническому описанию, а также техническим параметрам, указанным в Приложениях № 1.1, 1.2.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0"/>
              <w:contextualSpacing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>В ответе участник предложил шину АД 31Т 48 метров, что не соответствует опросным листам, в которых указана жесткая ошиновка с техническими характеристиками для соединения блоков ОРУ между собой, что не является основанием для снятия указанного замечания</w:t>
            </w:r>
          </w:p>
        </w:tc>
      </w:tr>
      <w:tr w:rsidR="006F1627" w:rsidRPr="006F1627" w:rsidTr="00B17927">
        <w:tc>
          <w:tcPr>
            <w:tcW w:w="41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contextualSpacing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4</w:t>
            </w:r>
          </w:p>
        </w:tc>
        <w:tc>
          <w:tcPr>
            <w:tcW w:w="9161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contextualSpacing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snapToGrid/>
                <w:sz w:val="22"/>
                <w:szCs w:val="22"/>
              </w:rPr>
              <w:t>В составе заявки участника отсутствует информация о комплектации запасных частей, что не соответствует п. 4.3.4. ТТ: Информацию о комплектации (ведомость, перечень и т.д.) запасных частей инструментов и приспособлений (ЗИП), определенной заводом-изготовителем</w:t>
            </w:r>
          </w:p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contextualSpacing/>
              <w:rPr>
                <w:rFonts w:eastAsia="Calibri"/>
                <w:i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i/>
                <w:snapToGrid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contextualSpacing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i/>
                <w:snapToGrid/>
                <w:sz w:val="22"/>
                <w:szCs w:val="22"/>
              </w:rPr>
              <w:t>В ответе участника комплектация ЗИП не предоставлена. Блоки КТПБ 35 кВ комплектуются из различного оборудования, производитель которого предусматривает наличие ЗИП (например, производитель разъединителей «ЗАО «ЗЭТО» в РЭ указывает наличие ЗИП), что не является основанием для снятия указанного замечания</w:t>
            </w:r>
          </w:p>
        </w:tc>
      </w:tr>
      <w:tr w:rsidR="006F1627" w:rsidRPr="006F1627" w:rsidTr="00B17927">
        <w:tc>
          <w:tcPr>
            <w:tcW w:w="418" w:type="dxa"/>
          </w:tcPr>
          <w:p w:rsidR="006F1627" w:rsidRPr="006F1627" w:rsidRDefault="006F1627" w:rsidP="00B017DC">
            <w:pPr>
              <w:widowControl w:val="0"/>
              <w:spacing w:after="200" w:line="240" w:lineRule="auto"/>
              <w:ind w:left="33" w:hanging="33"/>
              <w:contextualSpacing/>
              <w:jc w:val="left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5</w:t>
            </w:r>
          </w:p>
        </w:tc>
        <w:tc>
          <w:tcPr>
            <w:tcW w:w="9161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contextualSpacing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snapToGrid/>
                <w:sz w:val="22"/>
                <w:szCs w:val="22"/>
              </w:rPr>
              <w:t>Несоответствие требованиям документации о закупке и интересам Заказчика данных по номиналам первичных токов встроенных измерительных трансформаторов ТЛ-ЭК-35. Отсутствуют указанные в опросном листе трансформаторы с Ктт 600/5 и 150/., что не соответствует условиям пункта 4.1.: 4.1.1. Участник должен принять во внимание, что ссылка на марку (тип) продукции, указанной в технических требованиях, носит описательный, а не обязательный характер. В случае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 (копии паспортов на аналогичное оборудование, руководство по эксплуатации, инструкции по монтажу, каталог продукции, и др.). 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Участника.</w:t>
            </w:r>
          </w:p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contextualSpacing/>
              <w:rPr>
                <w:rFonts w:eastAsia="Calibri"/>
                <w:i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i/>
                <w:snapToGrid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contextualSpacing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i/>
                <w:snapToGrid/>
                <w:sz w:val="22"/>
                <w:szCs w:val="22"/>
              </w:rPr>
              <w:t>В ответе участника отсутствуют данные по заявленным Заказчиком параметрам обмоток ТА2 (учет электроэнергии) трансформатора тока с коэффициентом трансформации 300/5, 200/5, 100/5 классом точности 0,2S, что не является основанием для снятия указанного замечания</w:t>
            </w:r>
          </w:p>
        </w:tc>
      </w:tr>
      <w:tr w:rsidR="006F1627" w:rsidRPr="006F1627" w:rsidTr="00B017DC">
        <w:tc>
          <w:tcPr>
            <w:tcW w:w="9579" w:type="dxa"/>
            <w:gridSpan w:val="2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317"/>
              <w:contextualSpacing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>По результатам дополнительной экспертизы выявлено отсутствие в составе заявки участника руководства по эксплуатации, инструкции по монтажу, каталога продукции на предлагаемые к поставке блоки КТПБ 35 кВ (производства ООО "Байкальский Электромеханический завод"), что не соответствует условиям пункта 4.1: 4.1.1. Участник должен принять во внимание, что ссылка на марку (тип) продукции, указанной в технических требованиях, носит описательный, а не обязательный характер. В случае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 (копии паспортов на аналогичное оборудование, руководство по эксплуатации, инструкции по монтажу, каталог продукции, и др.). 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</w:t>
            </w:r>
          </w:p>
        </w:tc>
      </w:tr>
      <w:tr w:rsidR="006F1627" w:rsidRPr="006F1627" w:rsidTr="00B017DC">
        <w:tc>
          <w:tcPr>
            <w:tcW w:w="9579" w:type="dxa"/>
            <w:gridSpan w:val="2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317"/>
              <w:contextualSpacing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>По результатам дополнительной экспертизы выявлено несоответствие информации, указанной в коммерческом предложении (производитель блоков НПО «ТЭЛ») и спецификации полученной по результатам доп. запроса (производитель блоков ООО "Байкальский Электромеханический завод")., что не соответствует условиям пункта подпункт 4.5.1.3: Отсутствие в материалах заявки недостоверных сведений или намеренно искаженной информации и/или документов</w:t>
            </w:r>
          </w:p>
        </w:tc>
      </w:tr>
    </w:tbl>
    <w:p w:rsidR="006F1627" w:rsidRPr="006F1627" w:rsidRDefault="006F1627" w:rsidP="00B017DC">
      <w:pPr>
        <w:widowControl w:val="0"/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F1627" w:rsidRPr="006F1627" w:rsidRDefault="006F1627" w:rsidP="00B017DC">
      <w:pPr>
        <w:widowControl w:val="0"/>
        <w:spacing w:line="240" w:lineRule="auto"/>
        <w:ind w:firstLine="0"/>
        <w:rPr>
          <w:rFonts w:eastAsia="Calibri"/>
          <w:b/>
          <w:snapToGrid/>
          <w:sz w:val="24"/>
          <w:szCs w:val="24"/>
          <w:lang w:eastAsia="en-US"/>
        </w:rPr>
      </w:pPr>
      <w:r w:rsidRPr="006F1627">
        <w:rPr>
          <w:b/>
          <w:snapToGrid/>
          <w:sz w:val="24"/>
          <w:szCs w:val="24"/>
          <w:u w:val="single"/>
        </w:rPr>
        <w:t>ВОПРОС №4.</w:t>
      </w:r>
      <w:r w:rsidRPr="006F1627">
        <w:rPr>
          <w:b/>
          <w:snapToGrid/>
          <w:sz w:val="24"/>
          <w:szCs w:val="24"/>
        </w:rPr>
        <w:t xml:space="preserve"> «</w:t>
      </w:r>
      <w:r w:rsidRPr="006F1627">
        <w:rPr>
          <w:b/>
          <w:i/>
          <w:snapToGrid/>
          <w:sz w:val="24"/>
          <w:szCs w:val="24"/>
        </w:rPr>
        <w:t>Об отклонении заявки Участника АО "ДАЛЬНЕВОСТОЧНАЯ ЭЛЕКТРОТЕХНИЧЕСКАЯ КОМПАНИЯ"</w:t>
      </w:r>
      <w:r w:rsidRPr="006F1627">
        <w:rPr>
          <w:rFonts w:eastAsia="Calibri"/>
          <w:snapToGrid/>
          <w:sz w:val="24"/>
          <w:szCs w:val="24"/>
        </w:rPr>
        <w:t xml:space="preserve"> </w:t>
      </w:r>
      <w:r w:rsidRPr="006F1627">
        <w:rPr>
          <w:rFonts w:eastAsia="Calibri"/>
          <w:b/>
          <w:snapToGrid/>
          <w:sz w:val="24"/>
          <w:szCs w:val="24"/>
          <w:lang w:eastAsia="en-US"/>
        </w:rPr>
        <w:t xml:space="preserve"> </w:t>
      </w:r>
    </w:p>
    <w:p w:rsidR="006F1627" w:rsidRPr="006F1627" w:rsidRDefault="006F1627" w:rsidP="00B017DC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6F1627">
        <w:rPr>
          <w:snapToGrid/>
          <w:sz w:val="24"/>
          <w:szCs w:val="24"/>
        </w:rPr>
        <w:t xml:space="preserve">Отклонить заявку Участника </w:t>
      </w:r>
      <w:r w:rsidRPr="006F1627">
        <w:rPr>
          <w:b/>
          <w:i/>
          <w:snapToGrid/>
          <w:sz w:val="24"/>
          <w:szCs w:val="24"/>
        </w:rPr>
        <w:t>АО "ДАЛЬНЕВОСТОЧНАЯ ЭЛЕКТРОТЕХНИЧЕСКАЯ КОМПАНИЯ"</w:t>
      </w:r>
      <w:r w:rsidRPr="006F1627">
        <w:rPr>
          <w:rFonts w:eastAsia="Calibri"/>
          <w:snapToGrid/>
          <w:sz w:val="24"/>
          <w:szCs w:val="24"/>
        </w:rPr>
        <w:t xml:space="preserve"> </w:t>
      </w:r>
      <w:r w:rsidRPr="006F1627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9363"/>
      </w:tblGrid>
      <w:tr w:rsidR="006F1627" w:rsidRPr="006F1627" w:rsidTr="00880C6A">
        <w:tc>
          <w:tcPr>
            <w:tcW w:w="381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 xml:space="preserve">№ </w:t>
            </w:r>
          </w:p>
        </w:tc>
        <w:tc>
          <w:tcPr>
            <w:tcW w:w="9400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Основания для отклонения</w:t>
            </w:r>
          </w:p>
        </w:tc>
      </w:tr>
      <w:tr w:rsidR="006F1627" w:rsidRPr="006F1627" w:rsidTr="00880C6A">
        <w:tc>
          <w:tcPr>
            <w:tcW w:w="381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1</w:t>
            </w:r>
          </w:p>
        </w:tc>
        <w:tc>
          <w:tcPr>
            <w:tcW w:w="9400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spacing w:line="240" w:lineRule="auto"/>
              <w:ind w:firstLine="320"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snapToGrid/>
                <w:sz w:val="22"/>
                <w:szCs w:val="22"/>
              </w:rPr>
              <w:t>В составе заявки участника не предусмотрена жесткая ошиновка, что не соответствует п. 3.3. ТТ и п. 8 опросного листа на изготовление КТПБ 35 кВ для ПС Водозабор., что не соответствует условиям пункта 3.3 ТТ:  Оборудование должно соответствовать требованиям ГОСТов и ПУЭ, руководствам (инструкциям) по эксплуатации завода-изготовителя, техническому описанию, а также техническим параметрам, указанным в Приложениях № 1.1, 1.2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320"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F1627">
              <w:rPr>
                <w:i/>
                <w:snapToGrid/>
                <w:sz w:val="22"/>
                <w:szCs w:val="22"/>
              </w:rPr>
              <w:t xml:space="preserve">В ответе участник указал в случае необходимости готов поставить ошиновку. В опросных листах, указана жесткая ошиновка с техническими характеристиками для соединения блоков ОРУ между собой, </w:t>
            </w:r>
            <w:r w:rsidRPr="006F1627">
              <w:rPr>
                <w:rFonts w:eastAsia="Calibri"/>
                <w:i/>
                <w:snapToGrid/>
                <w:sz w:val="22"/>
                <w:szCs w:val="22"/>
              </w:rPr>
              <w:t xml:space="preserve"> что не является основанием для снятия указанного замечания</w:t>
            </w:r>
          </w:p>
        </w:tc>
      </w:tr>
      <w:tr w:rsidR="006F1627" w:rsidRPr="006F1627" w:rsidTr="00880C6A">
        <w:tc>
          <w:tcPr>
            <w:tcW w:w="381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2</w:t>
            </w:r>
          </w:p>
        </w:tc>
        <w:tc>
          <w:tcPr>
            <w:tcW w:w="9400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snapToGrid/>
                <w:sz w:val="22"/>
                <w:szCs w:val="22"/>
              </w:rPr>
              <w:t>В составе заявки недостаток информации от участника о метрологических параметрах выбранных измерительных трансформаторов, согласно требованиям Заказчика, в опросных листах на оборудование., что не соответствует условиям пункта 4.1 ТТ: 4.1.1. Участник должен принять во внимание, что ссылка на марку (тип) продукции, указанной в технических требованиях, носит описательный, а не обязательный характер. В случае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 (копии паспортов на аналогичное оборудование, руководство по эксплуатации, инструкции по монтажу, каталог продукции, и др.). 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Участника.</w:t>
            </w:r>
          </w:p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rPr>
                <w:rFonts w:eastAsia="Calibri"/>
                <w:i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i/>
                <w:snapToGrid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i/>
                <w:snapToGrid/>
                <w:sz w:val="22"/>
                <w:szCs w:val="22"/>
              </w:rPr>
              <w:t>В ответе участника Отсутствуют данные по заявленным Заказчиком параметрам обмоток ТА2 (учет электроэнергии) трансформатора тока с коэффициентом трансформации 600/5, 300/5, 200/5, 150/5, 100/5 классом точности 0,2S, что не является основанием для снятия указанного замечания</w:t>
            </w:r>
          </w:p>
        </w:tc>
      </w:tr>
    </w:tbl>
    <w:p w:rsidR="006F1627" w:rsidRPr="006F1627" w:rsidRDefault="006F1627" w:rsidP="00B017DC">
      <w:pPr>
        <w:widowControl w:val="0"/>
        <w:tabs>
          <w:tab w:val="left" w:pos="426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6F1627" w:rsidRPr="006F1627" w:rsidRDefault="006F1627" w:rsidP="00B017DC">
      <w:pPr>
        <w:widowControl w:val="0"/>
        <w:spacing w:line="240" w:lineRule="auto"/>
        <w:ind w:firstLine="0"/>
        <w:rPr>
          <w:rFonts w:eastAsia="Calibri"/>
          <w:b/>
          <w:snapToGrid/>
          <w:sz w:val="24"/>
          <w:szCs w:val="24"/>
          <w:lang w:eastAsia="en-US"/>
        </w:rPr>
      </w:pPr>
      <w:r w:rsidRPr="006F1627">
        <w:rPr>
          <w:b/>
          <w:snapToGrid/>
          <w:sz w:val="24"/>
          <w:szCs w:val="24"/>
          <w:u w:val="single"/>
        </w:rPr>
        <w:t>ВОПРОС №5.</w:t>
      </w:r>
      <w:r w:rsidRPr="006F1627">
        <w:rPr>
          <w:b/>
          <w:snapToGrid/>
          <w:sz w:val="24"/>
          <w:szCs w:val="24"/>
        </w:rPr>
        <w:t xml:space="preserve"> «</w:t>
      </w:r>
      <w:r w:rsidRPr="006F1627">
        <w:rPr>
          <w:b/>
          <w:i/>
          <w:snapToGrid/>
          <w:sz w:val="24"/>
          <w:szCs w:val="24"/>
        </w:rPr>
        <w:t>Об отклонении заявки Участника ООО "Востокэнерго"</w:t>
      </w:r>
    </w:p>
    <w:p w:rsidR="006F1627" w:rsidRPr="006F1627" w:rsidRDefault="006F1627" w:rsidP="00B017DC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6F1627">
        <w:rPr>
          <w:snapToGrid/>
          <w:sz w:val="24"/>
          <w:szCs w:val="24"/>
        </w:rPr>
        <w:t xml:space="preserve">Отклонить заявку Участника </w:t>
      </w:r>
      <w:r w:rsidRPr="006F1627">
        <w:rPr>
          <w:b/>
          <w:i/>
          <w:snapToGrid/>
          <w:sz w:val="24"/>
          <w:szCs w:val="24"/>
        </w:rPr>
        <w:t xml:space="preserve">ООО "Востокэнерго" </w:t>
      </w:r>
      <w:r w:rsidRPr="006F1627">
        <w:rPr>
          <w:rFonts w:eastAsia="Calibri"/>
          <w:snapToGrid/>
          <w:sz w:val="24"/>
          <w:szCs w:val="24"/>
        </w:rPr>
        <w:t xml:space="preserve"> </w:t>
      </w:r>
      <w:r w:rsidRPr="006F1627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9363"/>
      </w:tblGrid>
      <w:tr w:rsidR="006F1627" w:rsidRPr="006F1627" w:rsidTr="00880C6A">
        <w:tc>
          <w:tcPr>
            <w:tcW w:w="381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 xml:space="preserve">№ </w:t>
            </w:r>
          </w:p>
        </w:tc>
        <w:tc>
          <w:tcPr>
            <w:tcW w:w="9400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Основания для отклонения</w:t>
            </w:r>
          </w:p>
        </w:tc>
      </w:tr>
      <w:tr w:rsidR="006F1627" w:rsidRPr="006F1627" w:rsidTr="00880C6A">
        <w:tc>
          <w:tcPr>
            <w:tcW w:w="381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1</w:t>
            </w:r>
          </w:p>
        </w:tc>
        <w:tc>
          <w:tcPr>
            <w:tcW w:w="9400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В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Pr="006F1627">
              <w:rPr>
                <w:snapToGrid/>
                <w:sz w:val="22"/>
                <w:szCs w:val="22"/>
              </w:rPr>
              <w:t>составе заявки подставлено соглашение о коллективном участии от 13.09.2021 заключённого между ООО «Востокэнерго», и ООО «ИНЖЕНЕРНЫЙ ЦЕНТР «МЕТАЛЛИЧЕСКИЕ КОНСТРУКЦИИ и ТЕХНОЛОГИИ» (Далее – Соглашение), в п. 1.1 Соглашения определено, что Соглашение заключается между Участниками с целью участия в конкурсе и заключению договора поставки Блоков КТПБ 35 в составе с оборудованием Лот № 1901 -ТПИР ОТМ-2О22-ДРСК. В свою очередь согласно п. 4.1. Соглашение заключено на весь период участия в Лоте № 58301 -ТПИР ОТМ-2021-ЯЭ. «Оборудование открытого распределительного устройства 110 кВ подстанции Судоверфь для нужд Центральных электрических сетей», что не соответствует п. 4.5.1.3 Документации о закупке, в котором  установлено следующее требование: 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заявки.»</w:t>
            </w:r>
          </w:p>
          <w:p w:rsidR="006F1627" w:rsidRPr="006F1627" w:rsidRDefault="006F1627" w:rsidP="00B017DC">
            <w:pPr>
              <w:widowControl w:val="0"/>
              <w:spacing w:line="240" w:lineRule="auto"/>
              <w:ind w:firstLine="307"/>
              <w:rPr>
                <w:i/>
                <w:snapToGrid/>
                <w:sz w:val="22"/>
                <w:szCs w:val="22"/>
              </w:rPr>
            </w:pPr>
            <w:r w:rsidRPr="006F1627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6F1627" w:rsidRPr="006F1627" w:rsidTr="00880C6A">
        <w:tc>
          <w:tcPr>
            <w:tcW w:w="381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2</w:t>
            </w:r>
          </w:p>
        </w:tc>
        <w:tc>
          <w:tcPr>
            <w:tcW w:w="9400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line="240" w:lineRule="auto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 xml:space="preserve">В составе заявки участника отсутствуют копии паспортов на аналогичное оборудование, инструкции по монтажу, что не соответствует условиям пункта 4.1 ТТ: 4.1.1. Участник должен принять во внимание, что ссылка на марку (тип) продукции, указанной в технических </w:t>
            </w:r>
            <w:r w:rsidRPr="006F1627">
              <w:rPr>
                <w:snapToGrid/>
                <w:sz w:val="22"/>
                <w:szCs w:val="22"/>
              </w:rPr>
              <w:lastRenderedPageBreak/>
              <w:t>требованиях, носит описательный, а не обязательный характер. В случае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 (копии паспортов на аналогичное оборудование, руководство по эксплуатации, инструкции по монтажу, каталог продукции, и др.). 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Участника.</w:t>
            </w:r>
          </w:p>
          <w:p w:rsidR="006F1627" w:rsidRPr="006F1627" w:rsidRDefault="006F1627" w:rsidP="00B017DC">
            <w:pPr>
              <w:widowControl w:val="0"/>
              <w:tabs>
                <w:tab w:val="left" w:pos="851"/>
                <w:tab w:val="center" w:pos="4153"/>
                <w:tab w:val="right" w:pos="8306"/>
              </w:tabs>
              <w:spacing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6F1627" w:rsidRPr="006F1627" w:rsidTr="00880C6A">
        <w:tc>
          <w:tcPr>
            <w:tcW w:w="381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lastRenderedPageBreak/>
              <w:t>3</w:t>
            </w:r>
          </w:p>
        </w:tc>
        <w:tc>
          <w:tcPr>
            <w:tcW w:w="9400" w:type="dxa"/>
            <w:shd w:val="clear" w:color="auto" w:fill="auto"/>
          </w:tcPr>
          <w:p w:rsidR="006F1627" w:rsidRPr="006F1627" w:rsidRDefault="006F1627" w:rsidP="00B017DC">
            <w:pPr>
              <w:widowControl w:val="0"/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snapToGrid/>
                <w:sz w:val="22"/>
                <w:szCs w:val="22"/>
              </w:rPr>
              <w:t>В составе заявки недостаток информации от участника о метрологических параметрах выбранных измерительных трансформаторов, согласно требованиям Заказчика, в опросных листах на оборудование., что не соответствует условиям пункта 4.1 ТТ: 4.1.1. Участник должен принять во внимание, что ссылка на марку (тип) продукции, указанной в технических требованиях, носит описательный, а не обязательный характер. В случае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 (копии паспортов на аналогичное оборудование, руководство по эксплуатации, инструкции по монтажу, каталог продукции, и др.). 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</w:t>
            </w:r>
          </w:p>
          <w:p w:rsidR="006F1627" w:rsidRPr="006F1627" w:rsidRDefault="006F1627" w:rsidP="00B017DC">
            <w:pPr>
              <w:widowControl w:val="0"/>
              <w:tabs>
                <w:tab w:val="left" w:pos="851"/>
                <w:tab w:val="left" w:pos="1134"/>
                <w:tab w:val="center" w:pos="4153"/>
                <w:tab w:val="right" w:pos="8306"/>
              </w:tabs>
              <w:spacing w:line="240" w:lineRule="auto"/>
              <w:rPr>
                <w:snapToGrid/>
                <w:sz w:val="22"/>
                <w:szCs w:val="22"/>
              </w:rPr>
            </w:pPr>
            <w:r w:rsidRPr="006F1627">
              <w:rPr>
                <w:rFonts w:eastAsia="Calibri"/>
                <w:i/>
                <w:snapToGrid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B017DC" w:rsidRDefault="00B017DC" w:rsidP="00B017DC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6F1627" w:rsidRPr="006F1627" w:rsidRDefault="006F1627" w:rsidP="00B017DC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6F1627">
        <w:rPr>
          <w:b/>
          <w:bCs/>
          <w:i/>
          <w:iCs/>
          <w:snapToGrid/>
          <w:sz w:val="24"/>
          <w:szCs w:val="24"/>
          <w:u w:val="single"/>
        </w:rPr>
        <w:t>ВОПРОС № 6</w:t>
      </w:r>
      <w:r w:rsidRPr="006F1627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6F1627" w:rsidRPr="006F1627" w:rsidRDefault="006F1627" w:rsidP="00B017DC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6F1627">
        <w:rPr>
          <w:snapToGrid/>
          <w:sz w:val="24"/>
          <w:szCs w:val="24"/>
        </w:rPr>
        <w:t xml:space="preserve">Признать заявки </w:t>
      </w:r>
    </w:p>
    <w:tbl>
      <w:tblPr>
        <w:tblW w:w="9923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"/>
        <w:gridCol w:w="9468"/>
      </w:tblGrid>
      <w:tr w:rsidR="006F1627" w:rsidRPr="006F1627" w:rsidTr="00880C6A">
        <w:trPr>
          <w:trHeight w:val="307"/>
        </w:trPr>
        <w:tc>
          <w:tcPr>
            <w:tcW w:w="455" w:type="dxa"/>
          </w:tcPr>
          <w:p w:rsidR="006F1627" w:rsidRPr="006F1627" w:rsidRDefault="006F1627" w:rsidP="00B017DC">
            <w:pPr>
              <w:widowControl w:val="0"/>
              <w:tabs>
                <w:tab w:val="left" w:pos="284"/>
                <w:tab w:val="left" w:pos="993"/>
              </w:tabs>
              <w:snapToGrid w:val="0"/>
              <w:spacing w:line="240" w:lineRule="auto"/>
              <w:ind w:firstLine="6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F1627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468" w:type="dxa"/>
          </w:tcPr>
          <w:p w:rsidR="006F1627" w:rsidRPr="006F1627" w:rsidRDefault="006F1627" w:rsidP="00B017DC">
            <w:pPr>
              <w:widowControl w:val="0"/>
              <w:tabs>
                <w:tab w:val="left" w:pos="284"/>
                <w:tab w:val="left" w:pos="993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</w:tr>
      <w:tr w:rsidR="006F1627" w:rsidRPr="006F1627" w:rsidTr="00880C6A">
        <w:trPr>
          <w:trHeight w:val="212"/>
        </w:trPr>
        <w:tc>
          <w:tcPr>
            <w:tcW w:w="455" w:type="dxa"/>
          </w:tcPr>
          <w:p w:rsidR="006F1627" w:rsidRPr="006F1627" w:rsidRDefault="006F1627" w:rsidP="00B017DC">
            <w:pPr>
              <w:widowControl w:val="0"/>
              <w:tabs>
                <w:tab w:val="left" w:pos="64"/>
                <w:tab w:val="left" w:pos="993"/>
              </w:tabs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6F1627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2"/>
                <w:szCs w:val="22"/>
              </w:rPr>
            </w:pPr>
            <w:r w:rsidRPr="006F1627">
              <w:rPr>
                <w:rFonts w:eastAsia="Calibri"/>
                <w:snapToGrid/>
                <w:sz w:val="22"/>
                <w:szCs w:val="22"/>
              </w:rPr>
              <w:t>АО "ЧЕБОКСАРСКИЙ ЭЛЕКТРОАППАРАТНЫЙ ЗАВОД" (428020, Российская Федерация, ЧУВАШИЯ ЧУВАШСКАЯ РЕСПУБЛИКА -, Г ЧЕБОКСАРЫ, ПР-КТ И.Я.ЯКОВЛЕВА, 5,), ИНН: 2128000600</w:t>
            </w:r>
          </w:p>
        </w:tc>
      </w:tr>
      <w:tr w:rsidR="006F1627" w:rsidRPr="006F1627" w:rsidTr="00880C6A">
        <w:trPr>
          <w:trHeight w:val="212"/>
        </w:trPr>
        <w:tc>
          <w:tcPr>
            <w:tcW w:w="455" w:type="dxa"/>
          </w:tcPr>
          <w:p w:rsidR="006F1627" w:rsidRPr="006F1627" w:rsidRDefault="006F1627" w:rsidP="00B017DC">
            <w:pPr>
              <w:widowControl w:val="0"/>
              <w:tabs>
                <w:tab w:val="left" w:pos="284"/>
                <w:tab w:val="left" w:pos="993"/>
              </w:tabs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6F1627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"ТОРГОВЫЙ ДОМ "УЗЭЛЕКТРОТЕХКОМПЛЕКТ" (121170, Российская Федерация, Г МОСКВА, ПР-КТ КУТУЗОВСКИЙ, ДОМ 36, СТРОЕНИЕ 23, ЭТ 6 КОМ 634), ИНН: 7701931307</w:t>
            </w:r>
          </w:p>
        </w:tc>
      </w:tr>
      <w:tr w:rsidR="006F1627" w:rsidRPr="006F1627" w:rsidTr="00880C6A">
        <w:trPr>
          <w:trHeight w:val="212"/>
        </w:trPr>
        <w:tc>
          <w:tcPr>
            <w:tcW w:w="455" w:type="dxa"/>
          </w:tcPr>
          <w:p w:rsidR="006F1627" w:rsidRPr="006F1627" w:rsidRDefault="006F1627" w:rsidP="00B017DC">
            <w:pPr>
              <w:widowControl w:val="0"/>
              <w:tabs>
                <w:tab w:val="left" w:pos="284"/>
                <w:tab w:val="left" w:pos="993"/>
              </w:tabs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6F1627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"Мэк" (регион 50, г. Реутов), ИНН: 5041206994</w:t>
            </w:r>
          </w:p>
        </w:tc>
      </w:tr>
    </w:tbl>
    <w:p w:rsidR="006F1627" w:rsidRPr="006F1627" w:rsidRDefault="006F1627" w:rsidP="00B017DC">
      <w:pPr>
        <w:widowControl w:val="0"/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6F162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6F1627" w:rsidRPr="006F1627" w:rsidRDefault="006F1627" w:rsidP="00B017DC">
      <w:pPr>
        <w:widowControl w:val="0"/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F1627" w:rsidRPr="006F1627" w:rsidRDefault="006F1627" w:rsidP="00B017DC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F1627">
        <w:rPr>
          <w:b/>
          <w:i/>
          <w:sz w:val="24"/>
        </w:rPr>
        <w:t>ВОПРОС №7. О Предварительной ранжировке по итогам о рассмотрении заявок</w:t>
      </w:r>
    </w:p>
    <w:p w:rsidR="006F1627" w:rsidRPr="006F1627" w:rsidRDefault="006F1627" w:rsidP="00B017DC">
      <w:pPr>
        <w:widowControl w:val="0"/>
        <w:numPr>
          <w:ilvl w:val="0"/>
          <w:numId w:val="10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6F1627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4406"/>
        <w:gridCol w:w="1111"/>
        <w:gridCol w:w="1463"/>
        <w:gridCol w:w="918"/>
        <w:gridCol w:w="743"/>
        <w:gridCol w:w="1212"/>
      </w:tblGrid>
      <w:tr w:rsidR="006F1627" w:rsidRPr="006F1627" w:rsidTr="00880C6A">
        <w:trPr>
          <w:trHeight w:val="39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6F1627">
              <w:rPr>
                <w:rFonts w:eastAsia="MS Mincho"/>
                <w:b/>
                <w:noProof/>
                <w:snapToGrid/>
                <w:sz w:val="18"/>
                <w:szCs w:val="18"/>
              </w:rPr>
              <w:t>Критерий оценки</w:t>
            </w:r>
            <w:r w:rsidRPr="006F1627">
              <w:rPr>
                <w:rFonts w:eastAsia="MS Mincho"/>
                <w:b/>
                <w:noProof/>
                <w:snapToGrid/>
                <w:sz w:val="18"/>
                <w:szCs w:val="18"/>
              </w:rPr>
              <w:br/>
              <w:t>(подкритерий)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6F1627">
              <w:rPr>
                <w:rFonts w:eastAsia="MS Mincho"/>
                <w:b/>
                <w:noProof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03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6F1627">
              <w:rPr>
                <w:rFonts w:eastAsia="MS Mincho"/>
                <w:b/>
                <w:noProof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6F1627">
              <w:rPr>
                <w:rFonts w:eastAsia="MS Mincho"/>
                <w:b/>
                <w:noProof/>
                <w:snapToGrid/>
                <w:sz w:val="18"/>
                <w:szCs w:val="18"/>
              </w:rPr>
              <w:br/>
              <w:t>(без учета весового коэффициента значимости)</w:t>
            </w:r>
          </w:p>
        </w:tc>
      </w:tr>
      <w:tr w:rsidR="006F1627" w:rsidRPr="006F1627" w:rsidTr="00880C6A">
        <w:trPr>
          <w:trHeight w:val="360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6F1627">
              <w:rPr>
                <w:rFonts w:eastAsia="MS Mincho"/>
                <w:b/>
                <w:noProof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6F1627">
              <w:rPr>
                <w:rFonts w:eastAsia="MS Mincho"/>
                <w:b/>
                <w:noProof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6F1627">
              <w:rPr>
                <w:sz w:val="18"/>
                <w:szCs w:val="18"/>
              </w:rPr>
              <w:t>АО "ЧЭАЗ"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6F1627">
              <w:rPr>
                <w:sz w:val="18"/>
                <w:szCs w:val="18"/>
              </w:rPr>
              <w:t>Мэк ООО</w:t>
            </w:r>
          </w:p>
        </w:tc>
        <w:tc>
          <w:tcPr>
            <w:tcW w:w="1212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6F1627">
              <w:rPr>
                <w:sz w:val="18"/>
                <w:szCs w:val="18"/>
              </w:rPr>
              <w:t>АО ТД "УЭТК"</w:t>
            </w:r>
          </w:p>
        </w:tc>
      </w:tr>
      <w:tr w:rsidR="006F1627" w:rsidRPr="006F1627" w:rsidTr="00880C6A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left"/>
              <w:rPr>
                <w:sz w:val="20"/>
              </w:rPr>
            </w:pPr>
            <w:r w:rsidRPr="006F1627">
              <w:rPr>
                <w:sz w:val="20"/>
              </w:rPr>
              <w:t>Критерий оценки 1: Квалификация (предпочтительность) участника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6F1627">
              <w:rPr>
                <w:sz w:val="20"/>
                <w:lang w:val="en-US"/>
              </w:rPr>
              <w:t>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F1627">
              <w:rPr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F1627">
              <w:rPr>
                <w:sz w:val="20"/>
              </w:rPr>
              <w:t>1,00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F1627">
              <w:rPr>
                <w:sz w:val="20"/>
              </w:rPr>
              <w:t>0,00</w:t>
            </w:r>
          </w:p>
        </w:tc>
      </w:tr>
      <w:tr w:rsidR="006F1627" w:rsidRPr="006F1627" w:rsidTr="00880C6A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6F1627">
              <w:rPr>
                <w:sz w:val="20"/>
                <w:lang w:val="en-US"/>
              </w:rP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6F1627">
              <w:rPr>
                <w:sz w:val="20"/>
                <w:lang w:val="en-US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F1627">
              <w:rPr>
                <w:sz w:val="20"/>
              </w:rPr>
              <w:t>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F1627">
              <w:rPr>
                <w:sz w:val="20"/>
              </w:rPr>
              <w:t>4,00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F1627">
              <w:rPr>
                <w:sz w:val="20"/>
              </w:rPr>
              <w:t>4,00</w:t>
            </w:r>
          </w:p>
        </w:tc>
      </w:tr>
      <w:tr w:rsidR="00B017DC" w:rsidRPr="006F1627" w:rsidTr="00880C6A">
        <w:trPr>
          <w:trHeight w:val="9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6F1627" w:rsidRPr="006F1627" w:rsidRDefault="006F1627" w:rsidP="00B017DC">
            <w:pPr>
              <w:widowControl w:val="0"/>
              <w:spacing w:line="240" w:lineRule="auto"/>
              <w:ind w:hanging="98"/>
              <w:jc w:val="right"/>
              <w:rPr>
                <w:rFonts w:eastAsia="MS Mincho"/>
                <w:b/>
                <w:noProof/>
                <w:snapToGrid/>
                <w:sz w:val="20"/>
              </w:rPr>
            </w:pPr>
            <w:r w:rsidRPr="006F1627">
              <w:rPr>
                <w:rFonts w:eastAsia="MS Mincho"/>
                <w:b/>
                <w:noProof/>
                <w:snapToGrid/>
                <w:sz w:val="20"/>
              </w:rPr>
              <w:t xml:space="preserve">Итоговый балл заявки </w:t>
            </w:r>
            <w:r w:rsidRPr="006F1627">
              <w:rPr>
                <w:rFonts w:eastAsia="MS Mincho"/>
                <w:b/>
                <w:noProof/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F1627">
              <w:rPr>
                <w:sz w:val="20"/>
              </w:rPr>
              <w:t>5,00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F1627">
              <w:rPr>
                <w:sz w:val="20"/>
              </w:rPr>
              <w:t>5,00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F1627">
              <w:rPr>
                <w:sz w:val="20"/>
              </w:rPr>
              <w:t>4,00</w:t>
            </w:r>
          </w:p>
        </w:tc>
      </w:tr>
    </w:tbl>
    <w:p w:rsidR="006F1627" w:rsidRPr="006F1627" w:rsidRDefault="006F1627" w:rsidP="00B017DC">
      <w:pPr>
        <w:widowControl w:val="0"/>
        <w:numPr>
          <w:ilvl w:val="0"/>
          <w:numId w:val="10"/>
        </w:numPr>
        <w:tabs>
          <w:tab w:val="left" w:pos="426"/>
        </w:tabs>
        <w:spacing w:after="120" w:line="240" w:lineRule="auto"/>
        <w:ind w:firstLine="0"/>
        <w:rPr>
          <w:snapToGrid/>
          <w:sz w:val="24"/>
          <w:szCs w:val="24"/>
        </w:rPr>
      </w:pPr>
      <w:r w:rsidRPr="006F1627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5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1229"/>
        <w:gridCol w:w="3708"/>
        <w:gridCol w:w="1588"/>
        <w:gridCol w:w="1456"/>
      </w:tblGrid>
      <w:tr w:rsidR="006F1627" w:rsidRPr="006F1627" w:rsidTr="006F1627">
        <w:trPr>
          <w:trHeight w:val="1365"/>
        </w:trPr>
        <w:tc>
          <w:tcPr>
            <w:tcW w:w="1551" w:type="dxa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F1627">
              <w:rPr>
                <w:b/>
                <w:i/>
                <w:sz w:val="18"/>
                <w:szCs w:val="18"/>
              </w:rPr>
              <w:lastRenderedPageBreak/>
              <w:t>Место в предвари-тельной ранжировке (порядковый № заявки)</w:t>
            </w:r>
          </w:p>
        </w:tc>
        <w:tc>
          <w:tcPr>
            <w:tcW w:w="1229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F162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70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F1627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8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F1627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6F1627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6F1627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56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F1627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6F1627" w:rsidRPr="006F1627" w:rsidTr="006F1627">
        <w:trPr>
          <w:trHeight w:val="709"/>
        </w:trPr>
        <w:tc>
          <w:tcPr>
            <w:tcW w:w="1551" w:type="dxa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1627">
              <w:rPr>
                <w:sz w:val="22"/>
                <w:szCs w:val="22"/>
              </w:rPr>
              <w:t>1 место</w:t>
            </w:r>
          </w:p>
        </w:tc>
        <w:tc>
          <w:tcPr>
            <w:tcW w:w="1229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>15.09.2021 8:59:40</w:t>
            </w:r>
          </w:p>
        </w:tc>
        <w:tc>
          <w:tcPr>
            <w:tcW w:w="3708" w:type="dxa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"Мэк" (регион 50, г. Реутов), ИНН: 5041206994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32 000 020,00</w:t>
            </w:r>
          </w:p>
        </w:tc>
        <w:tc>
          <w:tcPr>
            <w:tcW w:w="1456" w:type="dxa"/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6F1627" w:rsidRPr="006F1627" w:rsidTr="006F1627">
        <w:trPr>
          <w:trHeight w:val="1432"/>
        </w:trPr>
        <w:tc>
          <w:tcPr>
            <w:tcW w:w="1551" w:type="dxa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1627">
              <w:rPr>
                <w:sz w:val="22"/>
                <w:szCs w:val="22"/>
              </w:rPr>
              <w:t>2 место</w:t>
            </w:r>
          </w:p>
        </w:tc>
        <w:tc>
          <w:tcPr>
            <w:tcW w:w="1229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>14.09.2021 17:14:40</w:t>
            </w:r>
          </w:p>
        </w:tc>
        <w:tc>
          <w:tcPr>
            <w:tcW w:w="370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>АО "ЧЭАЗ" (428020, Российская Федерация, ЧУВАШИЯ ЧУВАШСКАЯ РЕСПУБЛИКА -, Г ЧЕБОКСАРЫ, ПР-КТ И.Я.ЯКОВЛЕВА, 5,)</w:t>
            </w:r>
          </w:p>
        </w:tc>
        <w:tc>
          <w:tcPr>
            <w:tcW w:w="158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 xml:space="preserve">32 000 024,00  </w:t>
            </w:r>
          </w:p>
        </w:tc>
        <w:tc>
          <w:tcPr>
            <w:tcW w:w="1456" w:type="dxa"/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6F1627" w:rsidRPr="006F1627" w:rsidTr="006F1627">
        <w:trPr>
          <w:trHeight w:val="144"/>
        </w:trPr>
        <w:tc>
          <w:tcPr>
            <w:tcW w:w="1551" w:type="dxa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1627">
              <w:rPr>
                <w:sz w:val="22"/>
                <w:szCs w:val="22"/>
              </w:rPr>
              <w:t>3 место</w:t>
            </w:r>
          </w:p>
        </w:tc>
        <w:tc>
          <w:tcPr>
            <w:tcW w:w="1229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>15.09.2021 8:50:31</w:t>
            </w:r>
          </w:p>
        </w:tc>
        <w:tc>
          <w:tcPr>
            <w:tcW w:w="370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>АО ТД "УЭТК" (121170, Российская Федерация, Г МОСКВА, ПР-КТ КУТУЗОВСКИЙ, ДОМ 36, СТРОЕНИЕ 23, ЭТ 6 КОМ 634)</w:t>
            </w:r>
          </w:p>
        </w:tc>
        <w:tc>
          <w:tcPr>
            <w:tcW w:w="1588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 xml:space="preserve">32 000 000,00  </w:t>
            </w:r>
          </w:p>
        </w:tc>
        <w:tc>
          <w:tcPr>
            <w:tcW w:w="1456" w:type="dxa"/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Нет</w:t>
            </w:r>
          </w:p>
        </w:tc>
      </w:tr>
    </w:tbl>
    <w:p w:rsidR="006F1627" w:rsidRPr="006F1627" w:rsidRDefault="006F1627" w:rsidP="00B017DC">
      <w:pPr>
        <w:widowControl w:val="0"/>
        <w:spacing w:line="240" w:lineRule="auto"/>
        <w:ind w:firstLine="0"/>
        <w:rPr>
          <w:sz w:val="24"/>
          <w:szCs w:val="24"/>
        </w:rPr>
      </w:pPr>
    </w:p>
    <w:p w:rsidR="006F1627" w:rsidRPr="006F1627" w:rsidRDefault="006F1627" w:rsidP="00B017DC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F1627">
        <w:rPr>
          <w:b/>
          <w:bCs/>
          <w:i/>
          <w:iCs/>
          <w:snapToGrid/>
          <w:sz w:val="24"/>
          <w:szCs w:val="24"/>
          <w:u w:val="single"/>
        </w:rPr>
        <w:t>ВОПРОС № 8</w:t>
      </w:r>
      <w:r w:rsidRPr="006F1627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6F1627" w:rsidRPr="006F1627" w:rsidRDefault="006F1627" w:rsidP="00B017DC">
      <w:pPr>
        <w:widowControl w:val="0"/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F1627">
        <w:rPr>
          <w:rFonts w:eastAsia="MS Mincho"/>
          <w:snapToGrid/>
          <w:sz w:val="24"/>
          <w:szCs w:val="24"/>
        </w:rPr>
        <w:t>Провести переторжку;</w:t>
      </w:r>
    </w:p>
    <w:p w:rsidR="006F1627" w:rsidRPr="006F1627" w:rsidRDefault="006F1627" w:rsidP="00B017DC">
      <w:pPr>
        <w:widowControl w:val="0"/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F1627">
        <w:rPr>
          <w:rFonts w:eastAsia="MS Mincho"/>
          <w:snapToGrid/>
          <w:sz w:val="24"/>
          <w:szCs w:val="24"/>
        </w:rPr>
        <w:t xml:space="preserve">Предметом переторжки является: </w:t>
      </w:r>
      <w:r w:rsidRPr="006F1627">
        <w:rPr>
          <w:rFonts w:eastAsia="MS Mincho"/>
          <w:b/>
          <w:i/>
          <w:snapToGrid/>
          <w:sz w:val="24"/>
          <w:szCs w:val="24"/>
        </w:rPr>
        <w:t>цена заявки</w:t>
      </w:r>
      <w:r w:rsidRPr="006F1627">
        <w:rPr>
          <w:rFonts w:eastAsia="MS Mincho"/>
          <w:snapToGrid/>
          <w:sz w:val="24"/>
          <w:szCs w:val="24"/>
        </w:rPr>
        <w:t xml:space="preserve">. </w:t>
      </w:r>
    </w:p>
    <w:p w:rsidR="006F1627" w:rsidRPr="006F1627" w:rsidRDefault="006F1627" w:rsidP="00B017DC">
      <w:pPr>
        <w:widowControl w:val="0"/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6F1627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12"/>
        <w:gridCol w:w="4961"/>
        <w:gridCol w:w="38"/>
        <w:gridCol w:w="1791"/>
        <w:gridCol w:w="48"/>
        <w:gridCol w:w="1951"/>
      </w:tblGrid>
      <w:tr w:rsidR="006F1627" w:rsidRPr="006F1627" w:rsidTr="00B17927">
        <w:trPr>
          <w:trHeight w:val="444"/>
          <w:tblHeader/>
        </w:trPr>
        <w:tc>
          <w:tcPr>
            <w:tcW w:w="709" w:type="dxa"/>
            <w:gridSpan w:val="2"/>
            <w:vAlign w:val="center"/>
          </w:tcPr>
          <w:p w:rsidR="006F1627" w:rsidRPr="006F1627" w:rsidRDefault="006F1627" w:rsidP="00B017DC">
            <w:pPr>
              <w:widowControl w:val="0"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F1627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6F1627" w:rsidRPr="006F1627" w:rsidRDefault="006F1627" w:rsidP="00B017DC">
            <w:pPr>
              <w:widowControl w:val="0"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F1627">
              <w:rPr>
                <w:b/>
                <w:i/>
                <w:snapToGrid/>
                <w:sz w:val="18"/>
                <w:szCs w:val="18"/>
              </w:rPr>
              <w:t>п/п</w:t>
            </w:r>
          </w:p>
        </w:tc>
        <w:tc>
          <w:tcPr>
            <w:tcW w:w="4961" w:type="dxa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F1627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29" w:type="dxa"/>
            <w:gridSpan w:val="2"/>
          </w:tcPr>
          <w:p w:rsidR="006F1627" w:rsidRPr="006F1627" w:rsidRDefault="006F1627" w:rsidP="00B017DC">
            <w:pPr>
              <w:widowControl w:val="0"/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F1627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999" w:type="dxa"/>
            <w:gridSpan w:val="2"/>
          </w:tcPr>
          <w:p w:rsidR="006F1627" w:rsidRPr="006F1627" w:rsidRDefault="006F1627" w:rsidP="00B017D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F1627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B17927" w:rsidRPr="006F1627" w:rsidTr="00B17927">
        <w:trPr>
          <w:trHeight w:val="399"/>
        </w:trPr>
        <w:tc>
          <w:tcPr>
            <w:tcW w:w="697" w:type="dxa"/>
            <w:vAlign w:val="center"/>
          </w:tcPr>
          <w:p w:rsidR="006F1627" w:rsidRPr="006F1627" w:rsidRDefault="006F1627" w:rsidP="00B17927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2"/>
              </w:tabs>
              <w:spacing w:line="240" w:lineRule="auto"/>
              <w:ind w:left="42" w:hanging="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5011" w:type="dxa"/>
            <w:gridSpan w:val="3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 xml:space="preserve">ООО "Мэк" (регион 50, г. Реутов), ИНН: </w:t>
            </w:r>
            <w:bookmarkStart w:id="2" w:name="_GoBack"/>
            <w:bookmarkEnd w:id="2"/>
            <w:r w:rsidRPr="006F1627">
              <w:rPr>
                <w:snapToGrid/>
                <w:sz w:val="22"/>
                <w:szCs w:val="22"/>
              </w:rPr>
              <w:t>5041206994</w:t>
            </w:r>
          </w:p>
        </w:tc>
        <w:tc>
          <w:tcPr>
            <w:tcW w:w="1839" w:type="dxa"/>
            <w:gridSpan w:val="2"/>
            <w:shd w:val="clear" w:color="auto" w:fill="auto"/>
            <w:vAlign w:val="center"/>
          </w:tcPr>
          <w:p w:rsidR="006F1627" w:rsidRPr="006F1627" w:rsidRDefault="006F1627" w:rsidP="00B017DC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32 000 020,00</w:t>
            </w:r>
          </w:p>
        </w:tc>
        <w:tc>
          <w:tcPr>
            <w:tcW w:w="1951" w:type="dxa"/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6F1627" w:rsidRPr="006F1627" w:rsidTr="00B17927">
        <w:trPr>
          <w:trHeight w:val="399"/>
        </w:trPr>
        <w:tc>
          <w:tcPr>
            <w:tcW w:w="697" w:type="dxa"/>
            <w:vAlign w:val="center"/>
          </w:tcPr>
          <w:p w:rsidR="006F1627" w:rsidRPr="006F1627" w:rsidRDefault="006F1627" w:rsidP="00B17927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2"/>
              </w:tabs>
              <w:spacing w:line="240" w:lineRule="auto"/>
              <w:ind w:left="42" w:hanging="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5011" w:type="dxa"/>
            <w:gridSpan w:val="3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>АО "ЧЭАЗ" (428020, Российская Федерация, ЧУВАШИЯ ЧУВАШСКАЯ РЕСПУБЛИКА -, Г ЧЕБОКСАРЫ, ПР-КТ И.Я.ЯКОВЛЕВА, 5,)</w:t>
            </w:r>
          </w:p>
        </w:tc>
        <w:tc>
          <w:tcPr>
            <w:tcW w:w="1839" w:type="dxa"/>
            <w:gridSpan w:val="2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 xml:space="preserve">32 000 024,00  </w:t>
            </w:r>
          </w:p>
        </w:tc>
        <w:tc>
          <w:tcPr>
            <w:tcW w:w="1951" w:type="dxa"/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6F1627" w:rsidRPr="006F1627" w:rsidTr="00B17927">
        <w:trPr>
          <w:trHeight w:val="399"/>
        </w:trPr>
        <w:tc>
          <w:tcPr>
            <w:tcW w:w="697" w:type="dxa"/>
            <w:vAlign w:val="center"/>
          </w:tcPr>
          <w:p w:rsidR="006F1627" w:rsidRPr="006F1627" w:rsidRDefault="006F1627" w:rsidP="00B17927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2"/>
              </w:tabs>
              <w:spacing w:line="240" w:lineRule="auto"/>
              <w:ind w:left="42" w:hanging="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5011" w:type="dxa"/>
            <w:gridSpan w:val="3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>АО ТД "УЭТК" (121170, Российская Федерация, Г МОСКВА, ПР-КТ КУТУЗОВСКИЙ, ДОМ 36, СТРОЕНИЕ 23, ЭТ 6 КОМ 634)</w:t>
            </w:r>
          </w:p>
        </w:tc>
        <w:tc>
          <w:tcPr>
            <w:tcW w:w="1839" w:type="dxa"/>
            <w:gridSpan w:val="2"/>
            <w:vAlign w:val="center"/>
          </w:tcPr>
          <w:p w:rsidR="006F1627" w:rsidRPr="006F1627" w:rsidRDefault="006F1627" w:rsidP="00B017DC">
            <w:pPr>
              <w:widowControl w:val="0"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F1627">
              <w:rPr>
                <w:noProof/>
                <w:sz w:val="22"/>
                <w:szCs w:val="22"/>
              </w:rPr>
              <w:t xml:space="preserve">32 000 000,00  </w:t>
            </w:r>
          </w:p>
        </w:tc>
        <w:tc>
          <w:tcPr>
            <w:tcW w:w="1951" w:type="dxa"/>
            <w:vAlign w:val="center"/>
          </w:tcPr>
          <w:p w:rsidR="006F1627" w:rsidRPr="006F1627" w:rsidRDefault="006F1627" w:rsidP="00B017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F1627">
              <w:rPr>
                <w:b/>
                <w:i/>
                <w:snapToGrid/>
                <w:sz w:val="22"/>
                <w:szCs w:val="22"/>
              </w:rPr>
              <w:t>Нет</w:t>
            </w:r>
          </w:p>
        </w:tc>
      </w:tr>
    </w:tbl>
    <w:p w:rsidR="006F1627" w:rsidRPr="006F1627" w:rsidRDefault="006F1627" w:rsidP="00B017DC">
      <w:pPr>
        <w:widowControl w:val="0"/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F1627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6F1627">
        <w:rPr>
          <w:rFonts w:eastAsia="MS Mincho"/>
          <w:b/>
          <w:i/>
          <w:snapToGrid/>
          <w:sz w:val="24"/>
          <w:szCs w:val="24"/>
        </w:rPr>
        <w:t>очная;</w:t>
      </w:r>
    </w:p>
    <w:p w:rsidR="006F1627" w:rsidRPr="006F1627" w:rsidRDefault="006F1627" w:rsidP="00B017DC">
      <w:pPr>
        <w:widowControl w:val="0"/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F1627">
        <w:rPr>
          <w:rFonts w:eastAsia="MS Mincho"/>
          <w:snapToGrid/>
          <w:sz w:val="24"/>
          <w:szCs w:val="24"/>
        </w:rPr>
        <w:t>Шаг переторжки: 0,1% - 100 % от НМЦ лота без учета НДС;</w:t>
      </w:r>
    </w:p>
    <w:p w:rsidR="006F1627" w:rsidRPr="006F1627" w:rsidRDefault="006F1627" w:rsidP="00B017DC">
      <w:pPr>
        <w:widowControl w:val="0"/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6F1627">
        <w:rPr>
          <w:rFonts w:eastAsia="MS Mincho"/>
          <w:snapToGrid/>
          <w:sz w:val="24"/>
          <w:szCs w:val="24"/>
        </w:rPr>
        <w:t>Назначить переторжку на 15.10.2021 г. в 15:00 час. (амурского времени);</w:t>
      </w:r>
    </w:p>
    <w:p w:rsidR="006F1627" w:rsidRPr="006F1627" w:rsidRDefault="006F1627" w:rsidP="00B017DC">
      <w:pPr>
        <w:widowControl w:val="0"/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F1627">
        <w:rPr>
          <w:rFonts w:eastAsia="MS Mincho"/>
          <w:snapToGrid/>
          <w:sz w:val="24"/>
          <w:szCs w:val="24"/>
        </w:rPr>
        <w:t xml:space="preserve">Место проведения переторжки: Заявки принимаются по адресу https://tender.lot-online.ru </w:t>
      </w:r>
    </w:p>
    <w:p w:rsidR="006F1627" w:rsidRPr="006F1627" w:rsidRDefault="006F1627" w:rsidP="00B017DC">
      <w:pPr>
        <w:widowControl w:val="0"/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F1627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6F1627">
        <w:rPr>
          <w:rFonts w:eastAsia="MS Mincho"/>
          <w:snapToGrid/>
          <w:sz w:val="24"/>
          <w:szCs w:val="24"/>
        </w:rPr>
        <w:t>.</w:t>
      </w:r>
    </w:p>
    <w:p w:rsidR="00B962BB" w:rsidRDefault="00B962BB" w:rsidP="00B017DC">
      <w:pPr>
        <w:widowControl w:val="0"/>
        <w:tabs>
          <w:tab w:val="left" w:pos="284"/>
          <w:tab w:val="left" w:pos="993"/>
          <w:tab w:val="num" w:pos="2880"/>
        </w:tabs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B017DC">
            <w:pPr>
              <w:widowControl w:val="0"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B017DC">
            <w:pPr>
              <w:widowControl w:val="0"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B017DC">
            <w:pPr>
              <w:widowControl w:val="0"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B017DC">
      <w:pPr>
        <w:widowControl w:val="0"/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B017DC">
      <w:pPr>
        <w:widowControl w:val="0"/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DD2F20" w:rsidP="00B017DC">
      <w:pPr>
        <w:widowControl w:val="0"/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20" w:rsidRDefault="00DD2F20" w:rsidP="00355095">
      <w:pPr>
        <w:spacing w:line="240" w:lineRule="auto"/>
      </w:pPr>
      <w:r>
        <w:separator/>
      </w:r>
    </w:p>
  </w:endnote>
  <w:endnote w:type="continuationSeparator" w:id="0">
    <w:p w:rsidR="00DD2F20" w:rsidRDefault="00DD2F2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17927">
              <w:rPr>
                <w:b/>
                <w:bCs/>
                <w:noProof/>
                <w:sz w:val="16"/>
                <w:szCs w:val="16"/>
              </w:rPr>
              <w:t>8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17927">
              <w:rPr>
                <w:b/>
                <w:bCs/>
                <w:noProof/>
                <w:sz w:val="16"/>
                <w:szCs w:val="16"/>
              </w:rPr>
              <w:t>8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20" w:rsidRDefault="00DD2F20" w:rsidP="00355095">
      <w:pPr>
        <w:spacing w:line="240" w:lineRule="auto"/>
      </w:pPr>
      <w:r>
        <w:separator/>
      </w:r>
    </w:p>
  </w:footnote>
  <w:footnote w:type="continuationSeparator" w:id="0">
    <w:p w:rsidR="00DD2F20" w:rsidRDefault="00DD2F2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6F1627">
      <w:rPr>
        <w:i/>
        <w:sz w:val="20"/>
      </w:rPr>
      <w:t xml:space="preserve">1901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2F28CC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C95686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E3875D9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A027E"/>
    <w:multiLevelType w:val="hybridMultilevel"/>
    <w:tmpl w:val="73308BB4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30346C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248D6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2114E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4"/>
  </w:num>
  <w:num w:numId="7">
    <w:abstractNumId w:val="0"/>
  </w:num>
  <w:num w:numId="8">
    <w:abstractNumId w:val="18"/>
  </w:num>
  <w:num w:numId="9">
    <w:abstractNumId w:val="20"/>
  </w:num>
  <w:num w:numId="10">
    <w:abstractNumId w:val="24"/>
  </w:num>
  <w:num w:numId="11">
    <w:abstractNumId w:val="13"/>
  </w:num>
  <w:num w:numId="12">
    <w:abstractNumId w:val="7"/>
  </w:num>
  <w:num w:numId="13">
    <w:abstractNumId w:val="21"/>
  </w:num>
  <w:num w:numId="14">
    <w:abstractNumId w:val="2"/>
  </w:num>
  <w:num w:numId="15">
    <w:abstractNumId w:val="6"/>
  </w:num>
  <w:num w:numId="16">
    <w:abstractNumId w:val="12"/>
  </w:num>
  <w:num w:numId="17">
    <w:abstractNumId w:val="9"/>
  </w:num>
  <w:num w:numId="18">
    <w:abstractNumId w:val="17"/>
  </w:num>
  <w:num w:numId="19">
    <w:abstractNumId w:val="19"/>
  </w:num>
  <w:num w:numId="20">
    <w:abstractNumId w:val="11"/>
  </w:num>
  <w:num w:numId="21">
    <w:abstractNumId w:val="22"/>
  </w:num>
  <w:num w:numId="22">
    <w:abstractNumId w:val="3"/>
  </w:num>
  <w:num w:numId="23">
    <w:abstractNumId w:val="1"/>
  </w:num>
  <w:num w:numId="24">
    <w:abstractNumId w:val="8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D4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3F542E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1627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17DC"/>
    <w:rsid w:val="00B07AEE"/>
    <w:rsid w:val="00B10117"/>
    <w:rsid w:val="00B113C7"/>
    <w:rsid w:val="00B12993"/>
    <w:rsid w:val="00B142E8"/>
    <w:rsid w:val="00B17927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2F2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85C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1EDB0-621F-45D7-9B8F-84C7301B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8</Pages>
  <Words>4119</Words>
  <Characters>23482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49</cp:revision>
  <cp:lastPrinted>2019-01-15T06:33:00Z</cp:lastPrinted>
  <dcterms:created xsi:type="dcterms:W3CDTF">2018-02-01T00:38:00Z</dcterms:created>
  <dcterms:modified xsi:type="dcterms:W3CDTF">2021-10-12T06:38:00Z</dcterms:modified>
</cp:coreProperties>
</file>