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CA0655">
        <w:rPr>
          <w:b/>
          <w:bCs/>
          <w:iCs/>
          <w:snapToGrid/>
          <w:spacing w:val="40"/>
          <w:sz w:val="29"/>
          <w:szCs w:val="29"/>
        </w:rPr>
        <w:t>560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CA0655">
        <w:rPr>
          <w:b/>
          <w:bCs/>
          <w:iCs/>
          <w:snapToGrid/>
          <w:spacing w:val="40"/>
          <w:sz w:val="29"/>
          <w:szCs w:val="29"/>
        </w:rPr>
        <w:t>М</w:t>
      </w:r>
      <w:r w:rsidR="00B229C7">
        <w:rPr>
          <w:b/>
          <w:bCs/>
          <w:iCs/>
          <w:snapToGrid/>
          <w:spacing w:val="40"/>
          <w:sz w:val="29"/>
          <w:szCs w:val="29"/>
        </w:rPr>
        <w:t>ТПиР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3B5EFA" w:rsidRPr="00B229C7" w:rsidRDefault="00BA7D6E" w:rsidP="00286846">
      <w:pPr>
        <w:pStyle w:val="a7"/>
        <w:spacing w:line="240" w:lineRule="auto"/>
        <w:jc w:val="center"/>
        <w:rPr>
          <w:b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CF7BD0" w:rsidRPr="00B229C7">
        <w:rPr>
          <w:b/>
          <w:bCs/>
          <w:sz w:val="26"/>
          <w:szCs w:val="26"/>
        </w:rPr>
        <w:t xml:space="preserve">на право заключения </w:t>
      </w:r>
      <w:r w:rsidR="00CA0655" w:rsidRPr="00B229C7">
        <w:rPr>
          <w:b/>
          <w:bCs/>
          <w:sz w:val="26"/>
          <w:szCs w:val="26"/>
        </w:rPr>
        <w:t xml:space="preserve">договора </w:t>
      </w:r>
      <w:r w:rsidR="00CA0655" w:rsidRPr="00CA0655">
        <w:rPr>
          <w:b/>
          <w:bCs/>
          <w:sz w:val="26"/>
          <w:szCs w:val="26"/>
        </w:rPr>
        <w:t>«Самонесущие защищенные и изолированные провода» (Лот № 313001-ТПИР ОБСЛ-2021-ДРСК)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CA065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CA0655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CA0655">
              <w:rPr>
                <w:b/>
                <w:bCs/>
                <w:snapToGrid/>
                <w:sz w:val="26"/>
                <w:szCs w:val="26"/>
                <w:lang w:eastAsia="en-US"/>
              </w:rPr>
              <w:t>09</w:t>
            </w:r>
            <w:r w:rsidR="00206C05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7548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CA0655" w:rsidRPr="00CA0655">
        <w:rPr>
          <w:b w:val="0"/>
          <w:sz w:val="24"/>
          <w:szCs w:val="24"/>
        </w:rPr>
        <w:t>«Самонесущие защищенные и изолированные провода» (Лот № 313001-ТПИР ОБСЛ-2021-ДРСК)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A0655">
        <w:rPr>
          <w:bCs/>
          <w:snapToGrid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A0655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CA0655">
        <w:rPr>
          <w:b/>
          <w:bCs/>
          <w:i/>
          <w:snapToGrid/>
          <w:sz w:val="24"/>
          <w:szCs w:val="24"/>
        </w:rPr>
        <w:t>о</w:t>
      </w:r>
      <w:r w:rsidR="00B229C7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481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196"/>
        <w:gridCol w:w="5312"/>
        <w:gridCol w:w="2343"/>
      </w:tblGrid>
      <w:tr w:rsidR="00CA0655" w:rsidRPr="00CA0655" w:rsidTr="00CA0655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CA0655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CA0655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CA0655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адрес, ИНН Участника, и/или его идентификационный номер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CA0655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CA0655" w:rsidRPr="00CA0655" w:rsidTr="00CA0655">
        <w:trPr>
          <w:cantSplit/>
          <w:trHeight w:val="108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27.08.2021 14:29:03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«КАБЕЛЬНАЯ ИНДУСТРИЯ» (450106, Российская Федерация, РЕСП БАШКОРТОСТАН, Г УФА, УЛ РАБКОРОВ, РЯДОМ С Д. 8/1, ОФИС 19), ИНН: 0274161715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9 834 524,00    </w:t>
            </w:r>
          </w:p>
        </w:tc>
      </w:tr>
      <w:tr w:rsidR="00CA0655" w:rsidRPr="00CA0655" w:rsidTr="00CA0655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31.08.2021 8:50:27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  <w:tr w:rsidR="00CA0655" w:rsidRPr="00CA0655" w:rsidTr="00CA0655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31.08.2021 9:44:15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  <w:tr w:rsidR="00CA0655" w:rsidRPr="00CA0655" w:rsidTr="00CA0655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31.08.2021 20:20:16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«Зевс» (регион 77, г. Москва), ИНН: 7722351995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9 708 312,22    </w:t>
            </w:r>
          </w:p>
        </w:tc>
      </w:tr>
      <w:tr w:rsidR="00CA0655" w:rsidRPr="00CA0655" w:rsidTr="00CA0655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01.09.2021 7:29:41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8 750 000,00   </w:t>
            </w:r>
          </w:p>
        </w:tc>
      </w:tr>
      <w:tr w:rsidR="00CA0655" w:rsidRPr="00CA0655" w:rsidTr="00CA0655">
        <w:trPr>
          <w:cantSplit/>
          <w:trHeight w:val="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01.09.2021 8:39:08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«Камский кабель» ООО (регион 59, г. Пермь), ИНН: 5904184047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B6E14">
        <w:rPr>
          <w:sz w:val="24"/>
          <w:szCs w:val="24"/>
        </w:rPr>
        <w:t>2</w:t>
      </w:r>
      <w:r w:rsidR="00206C05">
        <w:rPr>
          <w:sz w:val="24"/>
          <w:szCs w:val="24"/>
        </w:rPr>
        <w:t xml:space="preserve"> (</w:t>
      </w:r>
      <w:r w:rsidR="000B6E14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229C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F30B99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A0655" w:rsidRPr="00CA0655" w:rsidRDefault="00CA0655" w:rsidP="00CA0655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A0655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CA0655" w:rsidRPr="00CA0655" w:rsidRDefault="00CA0655" w:rsidP="00CA065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A0655">
        <w:rPr>
          <w:bCs/>
          <w:i/>
          <w:iCs/>
          <w:snapToGrid/>
          <w:sz w:val="24"/>
          <w:szCs w:val="24"/>
        </w:rPr>
        <w:t>Об отклонении заявки участника ТД «Зевс ООО»</w:t>
      </w:r>
    </w:p>
    <w:p w:rsidR="00CA0655" w:rsidRPr="00CA0655" w:rsidRDefault="00CA0655" w:rsidP="00CA0655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A0655">
        <w:rPr>
          <w:bCs/>
          <w:i/>
          <w:iCs/>
          <w:snapToGrid/>
          <w:sz w:val="24"/>
          <w:szCs w:val="24"/>
        </w:rPr>
        <w:t>Об отклонении заявки участника ООО ТД «КАБЕЛЬНАЯ ИНДУСТРИЯ»</w:t>
      </w:r>
    </w:p>
    <w:p w:rsidR="00CA0655" w:rsidRPr="00CA0655" w:rsidRDefault="00CA0655" w:rsidP="00CA0655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A0655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A0655" w:rsidRPr="00CA0655" w:rsidRDefault="00CA0655" w:rsidP="00CA0655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 w:rsidRPr="00CA0655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CA0655" w:rsidRPr="00CA0655" w:rsidRDefault="00CA0655" w:rsidP="00CA0655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A0655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A0655" w:rsidRPr="00CA0655" w:rsidRDefault="00CA0655" w:rsidP="00CA065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A0655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CA0655">
        <w:rPr>
          <w:b/>
          <w:bCs/>
          <w:i/>
          <w:iCs/>
          <w:snapToGrid/>
          <w:sz w:val="24"/>
          <w:szCs w:val="24"/>
        </w:rPr>
        <w:t xml:space="preserve"> </w:t>
      </w:r>
      <w:r w:rsidR="00482809" w:rsidRPr="00CA0655">
        <w:rPr>
          <w:b/>
          <w:bCs/>
          <w:i/>
          <w:iCs/>
          <w:snapToGrid/>
          <w:sz w:val="24"/>
          <w:szCs w:val="24"/>
        </w:rPr>
        <w:t>«О</w:t>
      </w:r>
      <w:r w:rsidRPr="00CA0655">
        <w:rPr>
          <w:b/>
          <w:bCs/>
          <w:i/>
          <w:iCs/>
          <w:snapToGrid/>
          <w:sz w:val="24"/>
          <w:szCs w:val="24"/>
        </w:rPr>
        <w:t xml:space="preserve"> рассмотрении результатов оценки заявок»</w:t>
      </w:r>
    </w:p>
    <w:p w:rsidR="00CA0655" w:rsidRPr="00CA0655" w:rsidRDefault="00CA0655" w:rsidP="00CA0655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CA065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CA0655" w:rsidRPr="00CA0655" w:rsidRDefault="00CA0655" w:rsidP="00CA0655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CA0655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476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756"/>
        <w:gridCol w:w="4538"/>
        <w:gridCol w:w="2341"/>
      </w:tblGrid>
      <w:tr w:rsidR="00CA0655" w:rsidRPr="00CA0655" w:rsidTr="007231E7">
        <w:trPr>
          <w:cantSplit/>
          <w:trHeight w:val="1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CA0655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CA0655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CA0655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Наименование, адрес, ИНН Участника, и/или его идентификационный номер 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CA0655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CA0655" w:rsidRPr="00CA0655" w:rsidTr="007231E7">
        <w:trPr>
          <w:cantSplit/>
          <w:trHeight w:val="1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83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27.08.2021 14:29:03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166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«КАБЕЛЬНАЯ ИНДУСТРИЯ» (450106, Российская Федерация, РЕСП БАШКОРТОСТАН, Г УФА, УЛ РАБКОРОВ, РЯДОМ С Д. 8/1, ОФИС 19), ИНН: 0274161715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9 834 524,00    </w:t>
            </w:r>
          </w:p>
        </w:tc>
      </w:tr>
      <w:tr w:rsidR="00CA0655" w:rsidRPr="00CA0655" w:rsidTr="007231E7">
        <w:trPr>
          <w:cantSplit/>
          <w:trHeight w:val="1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83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31.08.2021 8:50:27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166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  <w:tr w:rsidR="00CA0655" w:rsidRPr="00CA0655" w:rsidTr="007231E7">
        <w:trPr>
          <w:cantSplit/>
          <w:trHeight w:val="1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83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31.08.2021 9:44:15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166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  <w:tr w:rsidR="00CA0655" w:rsidRPr="00CA0655" w:rsidTr="007231E7">
        <w:trPr>
          <w:cantSplit/>
          <w:trHeight w:val="1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83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31.08.2021 20:20:16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166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«Зевс» (регион 77, г. Москва), ИНН: 7722351995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9 708 312,22    </w:t>
            </w:r>
          </w:p>
        </w:tc>
      </w:tr>
      <w:tr w:rsidR="00CA0655" w:rsidRPr="00CA0655" w:rsidTr="007231E7">
        <w:trPr>
          <w:cantSplit/>
          <w:trHeight w:val="1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83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01.09.2021 7:29:41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166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8 750 000,00   </w:t>
            </w:r>
          </w:p>
        </w:tc>
      </w:tr>
      <w:tr w:rsidR="00CA0655" w:rsidRPr="00CA0655" w:rsidTr="007231E7">
        <w:trPr>
          <w:cantSplit/>
          <w:trHeight w:val="1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CA0655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83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01.09.2021 8:39:08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166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«Камский кабель» ООО (регион 59, г. Пермь), ИНН: 5904184047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   </w:t>
            </w:r>
          </w:p>
        </w:tc>
      </w:tr>
    </w:tbl>
    <w:p w:rsidR="00CA0655" w:rsidRPr="00CA0655" w:rsidRDefault="00CA0655" w:rsidP="00CA065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A0655" w:rsidRPr="00CA0655" w:rsidRDefault="00CA0655" w:rsidP="00CA0655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CA0655">
        <w:rPr>
          <w:b/>
          <w:snapToGrid/>
          <w:sz w:val="24"/>
          <w:szCs w:val="24"/>
          <w:u w:val="single"/>
        </w:rPr>
        <w:t>ВОПРОС №2.</w:t>
      </w:r>
      <w:r w:rsidRPr="00CA0655">
        <w:rPr>
          <w:b/>
          <w:snapToGrid/>
          <w:sz w:val="24"/>
          <w:szCs w:val="24"/>
        </w:rPr>
        <w:t xml:space="preserve"> «</w:t>
      </w:r>
      <w:r w:rsidRPr="00CA0655">
        <w:rPr>
          <w:b/>
          <w:i/>
          <w:snapToGrid/>
          <w:sz w:val="24"/>
          <w:szCs w:val="24"/>
        </w:rPr>
        <w:t xml:space="preserve">Об отклонении заявки Участника ООО ТД «Зевс» </w:t>
      </w:r>
    </w:p>
    <w:p w:rsidR="00CA0655" w:rsidRPr="00CA0655" w:rsidRDefault="00CA0655" w:rsidP="00CA0655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CA0655">
        <w:rPr>
          <w:snapToGrid/>
          <w:sz w:val="24"/>
          <w:szCs w:val="24"/>
        </w:rPr>
        <w:t xml:space="preserve">Отклонить заявку Участника </w:t>
      </w:r>
      <w:r w:rsidRPr="00CA0655">
        <w:rPr>
          <w:rFonts w:eastAsia="Calibri"/>
          <w:b/>
          <w:i/>
          <w:snapToGrid/>
          <w:sz w:val="24"/>
          <w:szCs w:val="24"/>
          <w:lang w:eastAsia="en-US"/>
        </w:rPr>
        <w:t xml:space="preserve">ООО ТД «Зевс» </w:t>
      </w:r>
      <w:r w:rsidRPr="00CA0655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CA0655" w:rsidRPr="00CA0655" w:rsidTr="007231E7">
        <w:trPr>
          <w:trHeight w:val="209"/>
        </w:trPr>
        <w:tc>
          <w:tcPr>
            <w:tcW w:w="426" w:type="dxa"/>
            <w:vAlign w:val="center"/>
          </w:tcPr>
          <w:p w:rsidR="00CA0655" w:rsidRPr="00CA0655" w:rsidRDefault="00CA0655" w:rsidP="00CA0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 xml:space="preserve">№  </w:t>
            </w:r>
          </w:p>
        </w:tc>
        <w:tc>
          <w:tcPr>
            <w:tcW w:w="9213" w:type="dxa"/>
            <w:shd w:val="clear" w:color="auto" w:fill="auto"/>
          </w:tcPr>
          <w:p w:rsidR="00CA0655" w:rsidRPr="00CA0655" w:rsidRDefault="00CA0655" w:rsidP="00CA0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CA0655" w:rsidRPr="00CA0655" w:rsidTr="007231E7">
        <w:trPr>
          <w:trHeight w:val="1698"/>
        </w:trPr>
        <w:tc>
          <w:tcPr>
            <w:tcW w:w="426" w:type="dxa"/>
          </w:tcPr>
          <w:p w:rsidR="00CA0655" w:rsidRPr="00CA0655" w:rsidRDefault="00CA0655" w:rsidP="00CA0655">
            <w:pPr>
              <w:widowControl w:val="0"/>
              <w:numPr>
                <w:ilvl w:val="0"/>
                <w:numId w:val="8"/>
              </w:numPr>
              <w:spacing w:after="200" w:line="240" w:lineRule="auto"/>
              <w:ind w:left="357" w:hanging="357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9213" w:type="dxa"/>
            <w:shd w:val="clear" w:color="auto" w:fill="auto"/>
          </w:tcPr>
          <w:p w:rsidR="00CA0655" w:rsidRPr="00CA0655" w:rsidRDefault="00CA0655" w:rsidP="00CA0655">
            <w:pPr>
              <w:widowControl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A0655">
              <w:rPr>
                <w:bCs/>
                <w:sz w:val="24"/>
                <w:szCs w:val="24"/>
              </w:rPr>
              <w:t>В составе заявки Участника отсутствует копия (полный текст) ТУ в соответствии, с которой выпускается продукция, что не соответствует условиям пункта 6.3.1: в составе заявки Участник должен представить отсканированную копию (полный текст) ТУ в соответствии, с которой выпускается продукция, в связи с отсутствием данного документа, не представляется возможным провести соответствие заявленных характеристик и конструктива применяемых для изготовления продукции материалов.</w:t>
            </w:r>
          </w:p>
          <w:p w:rsidR="00CA0655" w:rsidRPr="00CA0655" w:rsidRDefault="00CA0655" w:rsidP="00CA0655">
            <w:pPr>
              <w:widowControl w:val="0"/>
              <w:spacing w:line="240" w:lineRule="auto"/>
              <w:ind w:firstLine="0"/>
              <w:rPr>
                <w:i/>
                <w:snapToGrid/>
                <w:sz w:val="20"/>
              </w:rPr>
            </w:pPr>
            <w:r w:rsidRPr="00CA0655">
              <w:rPr>
                <w:bCs/>
                <w:i/>
                <w:sz w:val="24"/>
                <w:szCs w:val="24"/>
              </w:rPr>
              <w:t>По результатам направления дополнительного запроса Участником представлены разъяснения, что не является основанием для снятия указанного замечания</w:t>
            </w:r>
          </w:p>
        </w:tc>
      </w:tr>
    </w:tbl>
    <w:p w:rsidR="00CA0655" w:rsidRPr="00CA0655" w:rsidRDefault="00CA0655" w:rsidP="00CA0655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CA0655" w:rsidRPr="00CA0655" w:rsidRDefault="00CA0655" w:rsidP="00CA0655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CA0655">
        <w:rPr>
          <w:b/>
          <w:snapToGrid/>
          <w:sz w:val="24"/>
          <w:szCs w:val="24"/>
          <w:u w:val="single"/>
        </w:rPr>
        <w:t>ВОПРОС №3.</w:t>
      </w:r>
      <w:r w:rsidRPr="00CA0655">
        <w:rPr>
          <w:b/>
          <w:snapToGrid/>
          <w:sz w:val="24"/>
          <w:szCs w:val="24"/>
        </w:rPr>
        <w:t xml:space="preserve"> «</w:t>
      </w:r>
      <w:r w:rsidRPr="00CA0655">
        <w:rPr>
          <w:b/>
          <w:i/>
          <w:snapToGrid/>
          <w:sz w:val="24"/>
          <w:szCs w:val="24"/>
        </w:rPr>
        <w:t>Об отклонении заявки Участника ООО ТД «КАБЕЛЬНАЯ ИНДУСТРИЯ»</w:t>
      </w:r>
    </w:p>
    <w:p w:rsidR="00CA0655" w:rsidRPr="00CA0655" w:rsidRDefault="00CA0655" w:rsidP="00CA0655">
      <w:pPr>
        <w:widowControl w:val="0"/>
        <w:spacing w:line="240" w:lineRule="auto"/>
        <w:ind w:firstLine="426"/>
        <w:rPr>
          <w:snapToGrid/>
          <w:sz w:val="24"/>
          <w:szCs w:val="24"/>
        </w:rPr>
      </w:pPr>
      <w:r w:rsidRPr="00CA0655">
        <w:rPr>
          <w:snapToGrid/>
          <w:sz w:val="24"/>
          <w:szCs w:val="24"/>
        </w:rPr>
        <w:t xml:space="preserve">Отклонить заявку Участника </w:t>
      </w:r>
      <w:r w:rsidRPr="00CA0655">
        <w:rPr>
          <w:b/>
          <w:i/>
          <w:snapToGrid/>
          <w:sz w:val="24"/>
          <w:szCs w:val="24"/>
        </w:rPr>
        <w:t xml:space="preserve">ООО ТД «КАБЕЛЬНАЯ ИНДУСТРИЯ» </w:t>
      </w:r>
      <w:r w:rsidRPr="00CA0655">
        <w:rPr>
          <w:snapToGrid/>
          <w:sz w:val="24"/>
          <w:szCs w:val="24"/>
        </w:rPr>
        <w:t>от дальнейшего рассмотрения на основании пункта 4.9.6 подпунктов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CA0655" w:rsidRPr="00CA0655" w:rsidTr="007231E7">
        <w:tc>
          <w:tcPr>
            <w:tcW w:w="426" w:type="dxa"/>
            <w:vAlign w:val="center"/>
          </w:tcPr>
          <w:p w:rsidR="00CA0655" w:rsidRPr="00CA0655" w:rsidRDefault="00CA0655" w:rsidP="00CA0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 xml:space="preserve">№  </w:t>
            </w:r>
          </w:p>
        </w:tc>
        <w:tc>
          <w:tcPr>
            <w:tcW w:w="9213" w:type="dxa"/>
            <w:shd w:val="clear" w:color="auto" w:fill="auto"/>
          </w:tcPr>
          <w:p w:rsidR="00CA0655" w:rsidRPr="00CA0655" w:rsidRDefault="00CA0655" w:rsidP="00CA0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CA0655" w:rsidRPr="00CA0655" w:rsidTr="007231E7">
        <w:tc>
          <w:tcPr>
            <w:tcW w:w="426" w:type="dxa"/>
          </w:tcPr>
          <w:p w:rsidR="00CA0655" w:rsidRPr="00CA0655" w:rsidRDefault="00CA0655" w:rsidP="00CA0655">
            <w:pPr>
              <w:widowControl w:val="0"/>
              <w:numPr>
                <w:ilvl w:val="0"/>
                <w:numId w:val="9"/>
              </w:numPr>
              <w:spacing w:after="200" w:line="240" w:lineRule="auto"/>
              <w:ind w:hanging="720"/>
              <w:jc w:val="left"/>
              <w:rPr>
                <w:snapToGrid/>
                <w:sz w:val="26"/>
                <w:szCs w:val="26"/>
              </w:rPr>
            </w:pPr>
          </w:p>
        </w:tc>
        <w:tc>
          <w:tcPr>
            <w:tcW w:w="9213" w:type="dxa"/>
            <w:shd w:val="clear" w:color="auto" w:fill="auto"/>
          </w:tcPr>
          <w:p w:rsidR="00CA0655" w:rsidRPr="00CA0655" w:rsidRDefault="00CA0655" w:rsidP="00CA0655">
            <w:pPr>
              <w:widowControl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A0655">
              <w:rPr>
                <w:bCs/>
                <w:sz w:val="24"/>
                <w:szCs w:val="24"/>
              </w:rPr>
              <w:t>В составе заявки участника отсутствует копия (полный текст) ТУ в соответствии, с которой выпускается продукция, что не соответствует условиям пункта 6.3.1: Участник должен представить отсканированную копию (полный текст) ТУ в соответствии, с которой выпускается продукция, в связи с отсутствием данного документа, не представляется возможным провести соответствие заявленных характеристик и конструктива применяемых для изготовления продукции материалов.</w:t>
            </w:r>
          </w:p>
          <w:p w:rsidR="00CA0655" w:rsidRPr="00CA0655" w:rsidRDefault="00CA0655" w:rsidP="00CA0655">
            <w:pPr>
              <w:widowControl w:val="0"/>
              <w:spacing w:line="240" w:lineRule="auto"/>
              <w:ind w:firstLine="0"/>
              <w:rPr>
                <w:snapToGrid/>
                <w:sz w:val="20"/>
              </w:rPr>
            </w:pPr>
            <w:r w:rsidRPr="00CA0655">
              <w:rPr>
                <w:bCs/>
                <w:i/>
                <w:sz w:val="24"/>
                <w:szCs w:val="24"/>
              </w:rPr>
              <w:t>По результатам направления дополнительного запроса Участник предоставил ТУ в соответствии с которым выпускается продукция, однако в представленном документе скрыт п. 1.3.8 - Материалы, применяемые для изготовления проводов, а также разделы 3 и 4, в связи с отсутствием данной информации в предоставленном ТУ провести техническую оценку материалов применяемых для изготовления продукции не возможно, что не является основанием для снятия указанного замечания</w:t>
            </w:r>
          </w:p>
        </w:tc>
      </w:tr>
    </w:tbl>
    <w:p w:rsidR="00CA0655" w:rsidRPr="00CA0655" w:rsidRDefault="00CA0655" w:rsidP="00CA0655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CA0655" w:rsidRPr="00CA0655" w:rsidRDefault="00CA0655" w:rsidP="00CA065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CA0655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 4</w:t>
      </w:r>
      <w:r w:rsidRPr="00CA0655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CA0655" w:rsidRPr="00CA0655" w:rsidRDefault="00CA0655" w:rsidP="00CA0655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r w:rsidRPr="00CA0655">
        <w:rPr>
          <w:snapToGrid/>
          <w:sz w:val="24"/>
          <w:szCs w:val="24"/>
        </w:rPr>
        <w:t xml:space="preserve">Признать заявки </w:t>
      </w:r>
    </w:p>
    <w:tbl>
      <w:tblPr>
        <w:tblW w:w="9456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"/>
        <w:gridCol w:w="9075"/>
      </w:tblGrid>
      <w:tr w:rsidR="00CA0655" w:rsidRPr="00CA0655" w:rsidTr="008F1CC2">
        <w:trPr>
          <w:trHeight w:val="348"/>
        </w:trPr>
        <w:tc>
          <w:tcPr>
            <w:tcW w:w="36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A0655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ИНН Участника, и/или его идентификационный номер</w:t>
            </w:r>
          </w:p>
        </w:tc>
      </w:tr>
      <w:tr w:rsidR="00CA0655" w:rsidRPr="00CA0655" w:rsidTr="008F1CC2">
        <w:trPr>
          <w:trHeight w:val="240"/>
        </w:trPr>
        <w:tc>
          <w:tcPr>
            <w:tcW w:w="36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CA0655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909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CA0655">
              <w:rPr>
                <w:snapToGrid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</w:tr>
      <w:tr w:rsidR="00CA0655" w:rsidRPr="00CA0655" w:rsidTr="008F1CC2">
        <w:trPr>
          <w:trHeight w:val="240"/>
        </w:trPr>
        <w:tc>
          <w:tcPr>
            <w:tcW w:w="36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CA0655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909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CA0655">
              <w:rPr>
                <w:snapToGrid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</w:tr>
      <w:tr w:rsidR="00CA0655" w:rsidRPr="00CA0655" w:rsidTr="008F1CC2">
        <w:trPr>
          <w:trHeight w:val="240"/>
        </w:trPr>
        <w:tc>
          <w:tcPr>
            <w:tcW w:w="36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CA0655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909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CA0655">
              <w:rPr>
                <w:snapToGrid/>
                <w:sz w:val="24"/>
                <w:szCs w:val="24"/>
              </w:rPr>
              <w:t>ООО ТД «Ункомтех» (регион 77, г. Москва), ИНН: 7731530768</w:t>
            </w:r>
          </w:p>
        </w:tc>
      </w:tr>
      <w:tr w:rsidR="00CA0655" w:rsidRPr="00CA0655" w:rsidTr="008F1CC2">
        <w:trPr>
          <w:trHeight w:val="240"/>
        </w:trPr>
        <w:tc>
          <w:tcPr>
            <w:tcW w:w="36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CA0655">
              <w:rPr>
                <w:snapToGrid/>
                <w:sz w:val="24"/>
                <w:szCs w:val="24"/>
              </w:rPr>
              <w:t>4</w:t>
            </w:r>
          </w:p>
        </w:tc>
        <w:tc>
          <w:tcPr>
            <w:tcW w:w="9093" w:type="dxa"/>
          </w:tcPr>
          <w:p w:rsidR="00CA0655" w:rsidRPr="00CA0655" w:rsidRDefault="00CA0655" w:rsidP="00CA0655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CA0655">
              <w:rPr>
                <w:snapToGrid/>
                <w:sz w:val="24"/>
                <w:szCs w:val="24"/>
              </w:rPr>
              <w:t>ООО «Камский кабель» (регион 59, г. Пермь), ИНН: 5904184047</w:t>
            </w:r>
          </w:p>
        </w:tc>
      </w:tr>
    </w:tbl>
    <w:p w:rsidR="00CA0655" w:rsidRPr="00CA0655" w:rsidRDefault="00CA0655" w:rsidP="00CA065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CA065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CA0655" w:rsidRPr="00CA0655" w:rsidRDefault="00CA0655" w:rsidP="00CA065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A0655" w:rsidRPr="00CA0655" w:rsidRDefault="00CA0655" w:rsidP="00CA065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A0655">
        <w:rPr>
          <w:b/>
          <w:i/>
          <w:sz w:val="24"/>
        </w:rPr>
        <w:t>ВОПРОС №5. О предварительной ранжировке заявок</w:t>
      </w:r>
    </w:p>
    <w:p w:rsidR="00CA0655" w:rsidRPr="00CA0655" w:rsidRDefault="00CA0655" w:rsidP="00BE15A1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A0655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6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422"/>
        <w:gridCol w:w="502"/>
        <w:gridCol w:w="589"/>
        <w:gridCol w:w="1743"/>
        <w:gridCol w:w="1776"/>
        <w:gridCol w:w="1776"/>
        <w:gridCol w:w="1779"/>
      </w:tblGrid>
      <w:tr w:rsidR="00CA0655" w:rsidRPr="00CA0655" w:rsidTr="00710197">
        <w:trPr>
          <w:trHeight w:val="394"/>
        </w:trPr>
        <w:tc>
          <w:tcPr>
            <w:tcW w:w="742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569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689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CA0655">
              <w:rPr>
                <w:b/>
                <w:i/>
                <w:snapToGrid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CA0655" w:rsidRPr="00CA0655" w:rsidTr="00710197">
        <w:trPr>
          <w:trHeight w:val="360"/>
        </w:trPr>
        <w:tc>
          <w:tcPr>
            <w:tcW w:w="742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909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CA0655">
              <w:rPr>
                <w:snapToGrid/>
                <w:sz w:val="18"/>
                <w:szCs w:val="18"/>
              </w:rPr>
              <w:t>ООО «МЕРКАТОР РУС»</w:t>
            </w:r>
          </w:p>
        </w:tc>
        <w:tc>
          <w:tcPr>
            <w:tcW w:w="926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CA0655">
              <w:rPr>
                <w:snapToGrid/>
                <w:sz w:val="18"/>
                <w:szCs w:val="18"/>
              </w:rPr>
              <w:t>ООО «ЭНЕРГОАСГАРД»</w:t>
            </w:r>
          </w:p>
        </w:tc>
        <w:tc>
          <w:tcPr>
            <w:tcW w:w="926" w:type="pct"/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CA0655">
              <w:rPr>
                <w:snapToGrid/>
                <w:sz w:val="18"/>
                <w:szCs w:val="18"/>
              </w:rPr>
              <w:t>ООО ТД «Ункомтех»</w:t>
            </w:r>
          </w:p>
        </w:tc>
        <w:tc>
          <w:tcPr>
            <w:tcW w:w="928" w:type="pct"/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CA0655">
              <w:rPr>
                <w:snapToGrid/>
                <w:sz w:val="18"/>
                <w:szCs w:val="18"/>
              </w:rPr>
              <w:t>ООО «Камский кабель»</w:t>
            </w:r>
          </w:p>
        </w:tc>
      </w:tr>
      <w:tr w:rsidR="00CA0655" w:rsidRPr="00CA0655" w:rsidTr="00710197">
        <w:trPr>
          <w:trHeight w:val="763"/>
        </w:trPr>
        <w:tc>
          <w:tcPr>
            <w:tcW w:w="742" w:type="pct"/>
            <w:tcBorders>
              <w:left w:val="single" w:sz="2" w:space="0" w:color="auto"/>
            </w:tcBorders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0"/>
              </w:rPr>
            </w:pPr>
            <w:r w:rsidRPr="00CA0655">
              <w:rPr>
                <w:snapToGrid/>
                <w:sz w:val="20"/>
              </w:rPr>
              <w:t xml:space="preserve">Критерий оценки 1: </w:t>
            </w:r>
            <w:r w:rsidRPr="00CA0655">
              <w:rPr>
                <w:b/>
                <w:i/>
                <w:snapToGrid/>
                <w:sz w:val="20"/>
              </w:rPr>
              <w:t>«Цена договора»</w:t>
            </w:r>
            <w:r w:rsidRPr="00CA0655">
              <w:rPr>
                <w:snapToGrid/>
                <w:sz w:val="20"/>
              </w:rPr>
              <w:t xml:space="preserve"> </w:t>
            </w:r>
          </w:p>
        </w:tc>
        <w:tc>
          <w:tcPr>
            <w:tcW w:w="262" w:type="pct"/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CA0655">
              <w:rPr>
                <w:snapToGrid/>
                <w:color w:val="808080"/>
                <w:sz w:val="18"/>
                <w:szCs w:val="18"/>
              </w:rPr>
              <w:t>80%</w:t>
            </w:r>
          </w:p>
        </w:tc>
        <w:tc>
          <w:tcPr>
            <w:tcW w:w="307" w:type="pct"/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A0655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909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4,00</w:t>
            </w:r>
          </w:p>
        </w:tc>
        <w:tc>
          <w:tcPr>
            <w:tcW w:w="926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3,52</w:t>
            </w:r>
          </w:p>
        </w:tc>
        <w:tc>
          <w:tcPr>
            <w:tcW w:w="926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3,52</w:t>
            </w:r>
          </w:p>
        </w:tc>
        <w:tc>
          <w:tcPr>
            <w:tcW w:w="928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3,52</w:t>
            </w:r>
          </w:p>
        </w:tc>
      </w:tr>
      <w:tr w:rsidR="00CA0655" w:rsidRPr="00CA0655" w:rsidTr="00710197">
        <w:trPr>
          <w:trHeight w:val="487"/>
        </w:trPr>
        <w:tc>
          <w:tcPr>
            <w:tcW w:w="742" w:type="pct"/>
            <w:tcBorders>
              <w:left w:val="single" w:sz="2" w:space="0" w:color="auto"/>
            </w:tcBorders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20"/>
              </w:rPr>
            </w:pPr>
            <w:r w:rsidRPr="00CA0655">
              <w:rPr>
                <w:snapToGrid/>
                <w:sz w:val="20"/>
              </w:rPr>
              <w:t>Критерий оценки 2: «</w:t>
            </w:r>
            <w:r w:rsidRPr="00CA0655">
              <w:rPr>
                <w:b/>
                <w:i/>
                <w:snapToGrid/>
                <w:sz w:val="20"/>
              </w:rPr>
              <w:t>Квалификация (предпочтительность) участника»</w:t>
            </w:r>
          </w:p>
        </w:tc>
        <w:tc>
          <w:tcPr>
            <w:tcW w:w="262" w:type="pct"/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A0655">
              <w:rPr>
                <w:snapToGrid/>
                <w:color w:val="808080"/>
                <w:sz w:val="18"/>
                <w:szCs w:val="18"/>
              </w:rPr>
              <w:t>20%</w:t>
            </w:r>
          </w:p>
        </w:tc>
        <w:tc>
          <w:tcPr>
            <w:tcW w:w="307" w:type="pct"/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A0655">
              <w:rPr>
                <w:snapToGrid/>
                <w:sz w:val="18"/>
                <w:szCs w:val="18"/>
              </w:rPr>
              <w:t>-//-</w:t>
            </w:r>
          </w:p>
        </w:tc>
        <w:tc>
          <w:tcPr>
            <w:tcW w:w="909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napToGrid/>
                <w:sz w:val="24"/>
                <w:szCs w:val="28"/>
              </w:rPr>
            </w:pPr>
            <w:r w:rsidRPr="00CA0655">
              <w:rPr>
                <w:b/>
                <w:i/>
                <w:snapToGrid/>
                <w:sz w:val="24"/>
                <w:szCs w:val="28"/>
              </w:rPr>
              <w:t>0,00</w:t>
            </w:r>
          </w:p>
        </w:tc>
        <w:tc>
          <w:tcPr>
            <w:tcW w:w="926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1,00</w:t>
            </w:r>
          </w:p>
        </w:tc>
        <w:tc>
          <w:tcPr>
            <w:tcW w:w="926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1,00</w:t>
            </w:r>
          </w:p>
        </w:tc>
        <w:tc>
          <w:tcPr>
            <w:tcW w:w="928" w:type="pct"/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1,00</w:t>
            </w:r>
          </w:p>
        </w:tc>
        <w:bookmarkStart w:id="2" w:name="_GoBack"/>
        <w:bookmarkEnd w:id="2"/>
      </w:tr>
      <w:tr w:rsidR="00CA0655" w:rsidRPr="00CA0655" w:rsidTr="00710197">
        <w:trPr>
          <w:trHeight w:val="981"/>
        </w:trPr>
        <w:tc>
          <w:tcPr>
            <w:tcW w:w="1311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18"/>
                <w:szCs w:val="18"/>
              </w:rPr>
            </w:pPr>
            <w:r w:rsidRPr="00CA0655">
              <w:rPr>
                <w:snapToGrid/>
                <w:sz w:val="18"/>
                <w:szCs w:val="18"/>
              </w:rPr>
              <w:t xml:space="preserve">Итоговый балл заявки </w:t>
            </w:r>
            <w:r w:rsidRPr="00CA0655">
              <w:rPr>
                <w:snapToGrid/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90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4,00</w:t>
            </w:r>
          </w:p>
        </w:tc>
        <w:tc>
          <w:tcPr>
            <w:tcW w:w="92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4,52</w:t>
            </w:r>
          </w:p>
        </w:tc>
        <w:tc>
          <w:tcPr>
            <w:tcW w:w="92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4,52</w:t>
            </w:r>
          </w:p>
        </w:tc>
        <w:tc>
          <w:tcPr>
            <w:tcW w:w="92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CA0655" w:rsidRPr="00CA0655" w:rsidRDefault="00CA0655" w:rsidP="00CA065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4,52</w:t>
            </w:r>
          </w:p>
        </w:tc>
      </w:tr>
    </w:tbl>
    <w:p w:rsidR="00CA0655" w:rsidRPr="00CA0655" w:rsidRDefault="00CA0655" w:rsidP="00CA0655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CA0655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1174"/>
        <w:gridCol w:w="3686"/>
        <w:gridCol w:w="1811"/>
        <w:gridCol w:w="1307"/>
      </w:tblGrid>
      <w:tr w:rsidR="00CA0655" w:rsidRPr="00CA0655" w:rsidTr="007231E7">
        <w:trPr>
          <w:trHeight w:val="1356"/>
        </w:trPr>
        <w:tc>
          <w:tcPr>
            <w:tcW w:w="1661" w:type="dxa"/>
            <w:shd w:val="clear" w:color="auto" w:fill="auto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A0655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174" w:type="dxa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A065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A0655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11" w:type="dxa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A0655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CA0655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CA0655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A0655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A0655" w:rsidRPr="00CA0655" w:rsidTr="007231E7">
        <w:trPr>
          <w:trHeight w:val="1170"/>
        </w:trPr>
        <w:tc>
          <w:tcPr>
            <w:tcW w:w="1661" w:type="dxa"/>
            <w:shd w:val="clear" w:color="auto" w:fill="auto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0655">
              <w:rPr>
                <w:sz w:val="24"/>
                <w:szCs w:val="24"/>
              </w:rPr>
              <w:t>1 место</w:t>
            </w:r>
          </w:p>
        </w:tc>
        <w:tc>
          <w:tcPr>
            <w:tcW w:w="1174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CA0655">
              <w:rPr>
                <w:noProof/>
                <w:sz w:val="22"/>
                <w:szCs w:val="22"/>
              </w:rPr>
              <w:t>31.08.2021 8:50:27</w:t>
            </w:r>
          </w:p>
        </w:tc>
        <w:tc>
          <w:tcPr>
            <w:tcW w:w="3686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  <w:tc>
          <w:tcPr>
            <w:tcW w:w="1811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</w:t>
            </w:r>
          </w:p>
        </w:tc>
        <w:tc>
          <w:tcPr>
            <w:tcW w:w="1307" w:type="dxa"/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CA0655" w:rsidRPr="00CA0655" w:rsidTr="007231E7">
        <w:trPr>
          <w:trHeight w:val="705"/>
        </w:trPr>
        <w:tc>
          <w:tcPr>
            <w:tcW w:w="1661" w:type="dxa"/>
            <w:shd w:val="clear" w:color="auto" w:fill="auto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0655">
              <w:rPr>
                <w:sz w:val="24"/>
                <w:szCs w:val="24"/>
              </w:rPr>
              <w:t>2 место</w:t>
            </w:r>
          </w:p>
        </w:tc>
        <w:tc>
          <w:tcPr>
            <w:tcW w:w="1174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CA0655">
              <w:rPr>
                <w:noProof/>
                <w:sz w:val="22"/>
                <w:szCs w:val="22"/>
              </w:rPr>
              <w:t>31.08.2021 9:44:15</w:t>
            </w:r>
          </w:p>
        </w:tc>
        <w:tc>
          <w:tcPr>
            <w:tcW w:w="3686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</w:t>
            </w:r>
          </w:p>
        </w:tc>
        <w:tc>
          <w:tcPr>
            <w:tcW w:w="1307" w:type="dxa"/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CA0655" w:rsidRPr="00CA0655" w:rsidTr="007231E7">
        <w:trPr>
          <w:trHeight w:val="932"/>
        </w:trPr>
        <w:tc>
          <w:tcPr>
            <w:tcW w:w="1661" w:type="dxa"/>
            <w:shd w:val="clear" w:color="auto" w:fill="auto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0655">
              <w:rPr>
                <w:sz w:val="24"/>
                <w:szCs w:val="24"/>
              </w:rPr>
              <w:lastRenderedPageBreak/>
              <w:t>3 место</w:t>
            </w:r>
          </w:p>
        </w:tc>
        <w:tc>
          <w:tcPr>
            <w:tcW w:w="1174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CA0655">
              <w:rPr>
                <w:noProof/>
                <w:sz w:val="22"/>
                <w:szCs w:val="22"/>
              </w:rPr>
              <w:t>01.09.2021 8:39:08</w:t>
            </w:r>
          </w:p>
        </w:tc>
        <w:tc>
          <w:tcPr>
            <w:tcW w:w="3686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«Камский кабель» (регион 59, г. Пермь), ИНН: 5904184047</w:t>
            </w:r>
          </w:p>
        </w:tc>
        <w:tc>
          <w:tcPr>
            <w:tcW w:w="1811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</w:t>
            </w:r>
          </w:p>
        </w:tc>
        <w:tc>
          <w:tcPr>
            <w:tcW w:w="1307" w:type="dxa"/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CA0655" w:rsidRPr="00CA0655" w:rsidTr="007231E7">
        <w:trPr>
          <w:trHeight w:val="56"/>
        </w:trPr>
        <w:tc>
          <w:tcPr>
            <w:tcW w:w="1661" w:type="dxa"/>
            <w:shd w:val="clear" w:color="auto" w:fill="auto"/>
            <w:vAlign w:val="center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0655">
              <w:rPr>
                <w:sz w:val="24"/>
                <w:szCs w:val="24"/>
              </w:rPr>
              <w:t>4 место</w:t>
            </w:r>
          </w:p>
        </w:tc>
        <w:tc>
          <w:tcPr>
            <w:tcW w:w="1174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CA0655">
              <w:rPr>
                <w:noProof/>
                <w:sz w:val="22"/>
                <w:szCs w:val="22"/>
              </w:rPr>
              <w:t>01.09.2021 7:29:41</w:t>
            </w:r>
          </w:p>
        </w:tc>
        <w:tc>
          <w:tcPr>
            <w:tcW w:w="3686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  <w:tc>
          <w:tcPr>
            <w:tcW w:w="1811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8 750 000,00 </w:t>
            </w:r>
          </w:p>
        </w:tc>
        <w:tc>
          <w:tcPr>
            <w:tcW w:w="1307" w:type="dxa"/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CA0655" w:rsidRPr="00CA0655" w:rsidRDefault="00CA0655" w:rsidP="00CA0655">
      <w:pPr>
        <w:spacing w:line="240" w:lineRule="auto"/>
        <w:ind w:firstLine="0"/>
        <w:rPr>
          <w:sz w:val="24"/>
          <w:szCs w:val="24"/>
        </w:rPr>
      </w:pPr>
    </w:p>
    <w:p w:rsidR="00CA0655" w:rsidRPr="00CA0655" w:rsidRDefault="00CA0655" w:rsidP="00CA065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A0655">
        <w:rPr>
          <w:b/>
          <w:bCs/>
          <w:i/>
          <w:iCs/>
          <w:snapToGrid/>
          <w:sz w:val="24"/>
          <w:szCs w:val="24"/>
          <w:u w:val="single"/>
        </w:rPr>
        <w:t>ВОПРОС № 6</w:t>
      </w:r>
      <w:r w:rsidRPr="00CA0655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CA0655" w:rsidRPr="00CA0655" w:rsidRDefault="00CA0655" w:rsidP="00CA065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A0655">
        <w:rPr>
          <w:rFonts w:eastAsia="MS Mincho"/>
          <w:snapToGrid/>
          <w:sz w:val="24"/>
          <w:szCs w:val="24"/>
        </w:rPr>
        <w:t>Провести переторжку;</w:t>
      </w:r>
    </w:p>
    <w:p w:rsidR="00CA0655" w:rsidRPr="00CA0655" w:rsidRDefault="00CA0655" w:rsidP="00CA065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A0655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CA0655">
        <w:rPr>
          <w:rFonts w:eastAsia="MS Mincho"/>
          <w:b/>
          <w:i/>
          <w:snapToGrid/>
          <w:sz w:val="24"/>
          <w:szCs w:val="24"/>
        </w:rPr>
        <w:t>цена заявки</w:t>
      </w:r>
      <w:r w:rsidRPr="00CA0655">
        <w:rPr>
          <w:rFonts w:eastAsia="MS Mincho"/>
          <w:snapToGrid/>
          <w:sz w:val="24"/>
          <w:szCs w:val="24"/>
        </w:rPr>
        <w:t xml:space="preserve">. </w:t>
      </w:r>
    </w:p>
    <w:p w:rsidR="00CA0655" w:rsidRPr="00CA0655" w:rsidRDefault="00CA0655" w:rsidP="00CA065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CA0655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48"/>
        <w:gridCol w:w="1964"/>
        <w:gridCol w:w="1760"/>
      </w:tblGrid>
      <w:tr w:rsidR="00CA0655" w:rsidRPr="00CA0655" w:rsidTr="007231E7">
        <w:trPr>
          <w:trHeight w:val="431"/>
          <w:tblHeader/>
        </w:trPr>
        <w:tc>
          <w:tcPr>
            <w:tcW w:w="567" w:type="dxa"/>
            <w:vAlign w:val="center"/>
          </w:tcPr>
          <w:p w:rsidR="00CA0655" w:rsidRPr="00CA0655" w:rsidRDefault="00CA0655" w:rsidP="00CA065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CA0655" w:rsidRPr="00CA0655" w:rsidRDefault="00CA0655" w:rsidP="00CA065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348" w:type="dxa"/>
            <w:vAlign w:val="center"/>
          </w:tcPr>
          <w:p w:rsidR="00CA0655" w:rsidRPr="00CA0655" w:rsidRDefault="00CA0655" w:rsidP="00CA0655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64" w:type="dxa"/>
          </w:tcPr>
          <w:p w:rsidR="00CA0655" w:rsidRPr="00CA0655" w:rsidRDefault="00CA0655" w:rsidP="00CA0655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760" w:type="dxa"/>
          </w:tcPr>
          <w:p w:rsidR="00CA0655" w:rsidRPr="00CA0655" w:rsidRDefault="00CA0655" w:rsidP="00CA065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A0655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CA0655" w:rsidRPr="00CA0655" w:rsidTr="007231E7">
        <w:trPr>
          <w:trHeight w:val="388"/>
        </w:trPr>
        <w:tc>
          <w:tcPr>
            <w:tcW w:w="567" w:type="dxa"/>
            <w:vAlign w:val="center"/>
          </w:tcPr>
          <w:p w:rsidR="00CA0655" w:rsidRPr="00CA0655" w:rsidRDefault="00CA0655" w:rsidP="00BE15A1">
            <w:pPr>
              <w:numPr>
                <w:ilvl w:val="0"/>
                <w:numId w:val="6"/>
              </w:numPr>
              <w:tabs>
                <w:tab w:val="clear" w:pos="644"/>
                <w:tab w:val="num" w:pos="322"/>
              </w:tabs>
              <w:spacing w:line="240" w:lineRule="auto"/>
              <w:ind w:left="38" w:right="17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  <w:tc>
          <w:tcPr>
            <w:tcW w:w="1964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</w:t>
            </w:r>
          </w:p>
        </w:tc>
        <w:tc>
          <w:tcPr>
            <w:tcW w:w="1760" w:type="dxa"/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CA0655" w:rsidRPr="00CA0655" w:rsidTr="007231E7">
        <w:trPr>
          <w:trHeight w:val="388"/>
        </w:trPr>
        <w:tc>
          <w:tcPr>
            <w:tcW w:w="567" w:type="dxa"/>
            <w:vAlign w:val="center"/>
          </w:tcPr>
          <w:p w:rsidR="00CA0655" w:rsidRPr="00CA0655" w:rsidRDefault="00CA0655" w:rsidP="00BE15A1">
            <w:pPr>
              <w:numPr>
                <w:ilvl w:val="0"/>
                <w:numId w:val="6"/>
              </w:numPr>
              <w:tabs>
                <w:tab w:val="clear" w:pos="644"/>
                <w:tab w:val="num" w:pos="38"/>
              </w:tabs>
              <w:spacing w:line="240" w:lineRule="auto"/>
              <w:ind w:left="38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</w:tc>
        <w:tc>
          <w:tcPr>
            <w:tcW w:w="1964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</w:t>
            </w:r>
          </w:p>
        </w:tc>
        <w:tc>
          <w:tcPr>
            <w:tcW w:w="1760" w:type="dxa"/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CA0655" w:rsidRPr="00CA0655" w:rsidTr="007231E7">
        <w:trPr>
          <w:trHeight w:val="388"/>
        </w:trPr>
        <w:tc>
          <w:tcPr>
            <w:tcW w:w="567" w:type="dxa"/>
            <w:vAlign w:val="center"/>
          </w:tcPr>
          <w:p w:rsidR="00CA0655" w:rsidRPr="00CA0655" w:rsidRDefault="00CA0655" w:rsidP="00BE15A1">
            <w:pPr>
              <w:numPr>
                <w:ilvl w:val="0"/>
                <w:numId w:val="6"/>
              </w:numPr>
              <w:tabs>
                <w:tab w:val="clear" w:pos="644"/>
                <w:tab w:val="num" w:pos="38"/>
              </w:tabs>
              <w:spacing w:line="240" w:lineRule="auto"/>
              <w:ind w:left="38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«Камский кабель» (регион 59, г. Пермь), ИНН: 5904184047</w:t>
            </w:r>
          </w:p>
        </w:tc>
        <w:tc>
          <w:tcPr>
            <w:tcW w:w="1964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9 945 400,00 </w:t>
            </w:r>
          </w:p>
        </w:tc>
        <w:tc>
          <w:tcPr>
            <w:tcW w:w="1760" w:type="dxa"/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CA0655" w:rsidRPr="00CA0655" w:rsidTr="007231E7">
        <w:trPr>
          <w:trHeight w:val="388"/>
        </w:trPr>
        <w:tc>
          <w:tcPr>
            <w:tcW w:w="567" w:type="dxa"/>
            <w:vAlign w:val="center"/>
          </w:tcPr>
          <w:p w:rsidR="00CA0655" w:rsidRPr="00CA0655" w:rsidRDefault="00CA0655" w:rsidP="00BE15A1">
            <w:pPr>
              <w:numPr>
                <w:ilvl w:val="0"/>
                <w:numId w:val="6"/>
              </w:numPr>
              <w:tabs>
                <w:tab w:val="clear" w:pos="644"/>
                <w:tab w:val="num" w:pos="38"/>
              </w:tabs>
              <w:spacing w:line="240" w:lineRule="auto"/>
              <w:ind w:left="38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  <w:tc>
          <w:tcPr>
            <w:tcW w:w="1964" w:type="dxa"/>
            <w:vAlign w:val="center"/>
          </w:tcPr>
          <w:p w:rsidR="00CA0655" w:rsidRPr="00CA0655" w:rsidRDefault="00CA0655" w:rsidP="00CA065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 xml:space="preserve">8 750 000,00 </w:t>
            </w:r>
          </w:p>
        </w:tc>
        <w:tc>
          <w:tcPr>
            <w:tcW w:w="1760" w:type="dxa"/>
            <w:vAlign w:val="center"/>
          </w:tcPr>
          <w:p w:rsidR="00CA0655" w:rsidRPr="00CA0655" w:rsidRDefault="00CA0655" w:rsidP="00CA0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A0655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CA0655" w:rsidRPr="00CA0655" w:rsidRDefault="00CA0655" w:rsidP="00CA065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A0655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CA0655">
        <w:rPr>
          <w:rFonts w:eastAsia="MS Mincho"/>
          <w:b/>
          <w:i/>
          <w:snapToGrid/>
          <w:sz w:val="24"/>
          <w:szCs w:val="24"/>
        </w:rPr>
        <w:t>очная;</w:t>
      </w:r>
    </w:p>
    <w:p w:rsidR="00CA0655" w:rsidRPr="00CA0655" w:rsidRDefault="00CA0655" w:rsidP="00CA065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A0655">
        <w:rPr>
          <w:rFonts w:eastAsia="MS Mincho"/>
          <w:snapToGrid/>
          <w:sz w:val="24"/>
          <w:szCs w:val="24"/>
        </w:rPr>
        <w:t>Шаг переторжки: 0,1% - 100 % от начальной (максимальной) цены договора без учета НДС;</w:t>
      </w:r>
    </w:p>
    <w:p w:rsidR="00CA0655" w:rsidRPr="00CA0655" w:rsidRDefault="00CA0655" w:rsidP="00CA065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CA0655">
        <w:rPr>
          <w:rFonts w:eastAsia="MS Mincho"/>
          <w:snapToGrid/>
          <w:sz w:val="24"/>
          <w:szCs w:val="24"/>
        </w:rPr>
        <w:t>Назначить переторжку на 27.09.2021 г. в 15:00 час. (амурского времени);</w:t>
      </w:r>
    </w:p>
    <w:p w:rsidR="00CA0655" w:rsidRPr="00CA0655" w:rsidRDefault="00CA0655" w:rsidP="00CA065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A0655">
        <w:rPr>
          <w:rFonts w:eastAsia="MS Mincho"/>
          <w:snapToGrid/>
          <w:sz w:val="24"/>
          <w:szCs w:val="24"/>
        </w:rPr>
        <w:t>Место проведения переторжки: Электронная торговая площадка (АО «РАД»), по адресу в сети «Интернет</w:t>
      </w:r>
      <w:r w:rsidRPr="00BE15A1">
        <w:rPr>
          <w:rFonts w:eastAsia="MS Mincho"/>
          <w:snapToGrid/>
          <w:sz w:val="24"/>
          <w:szCs w:val="24"/>
        </w:rPr>
        <w:t xml:space="preserve">»: </w:t>
      </w:r>
      <w:r w:rsidRPr="00BE15A1">
        <w:rPr>
          <w:sz w:val="24"/>
          <w:szCs w:val="24"/>
        </w:rPr>
        <w:t>https://tender.lot-online.ru</w:t>
      </w:r>
    </w:p>
    <w:p w:rsidR="00CA0655" w:rsidRPr="00CA0655" w:rsidRDefault="00CA0655" w:rsidP="00CA065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A0655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CA0655">
        <w:rPr>
          <w:rFonts w:eastAsia="MS Mincho"/>
          <w:snapToGrid/>
          <w:sz w:val="24"/>
          <w:szCs w:val="24"/>
        </w:rPr>
        <w:t>.</w:t>
      </w: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850EDD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DD" w:rsidRDefault="00850EDD" w:rsidP="00355095">
      <w:pPr>
        <w:spacing w:line="240" w:lineRule="auto"/>
      </w:pPr>
      <w:r>
        <w:separator/>
      </w:r>
    </w:p>
  </w:endnote>
  <w:endnote w:type="continuationSeparator" w:id="0">
    <w:p w:rsidR="00850EDD" w:rsidRDefault="00850ED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F1CC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F1CC2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DD" w:rsidRDefault="00850EDD" w:rsidP="00355095">
      <w:pPr>
        <w:spacing w:line="240" w:lineRule="auto"/>
      </w:pPr>
      <w:r>
        <w:separator/>
      </w:r>
    </w:p>
  </w:footnote>
  <w:footnote w:type="continuationSeparator" w:id="0">
    <w:p w:rsidR="00850EDD" w:rsidRDefault="00850ED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BE15A1">
      <w:rPr>
        <w:i/>
        <w:sz w:val="20"/>
      </w:rPr>
      <w:t>313001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4CA027E"/>
    <w:multiLevelType w:val="hybridMultilevel"/>
    <w:tmpl w:val="73308BB4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8D6"/>
    <w:multiLevelType w:val="hybridMultilevel"/>
    <w:tmpl w:val="D6F898DA"/>
    <w:lvl w:ilvl="0" w:tplc="23889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4"/>
  </w:num>
  <w:num w:numId="9">
    <w:abstractNumId w:val="16"/>
  </w:num>
  <w:num w:numId="10">
    <w:abstractNumId w:val="19"/>
  </w:num>
  <w:num w:numId="11">
    <w:abstractNumId w:val="10"/>
  </w:num>
  <w:num w:numId="12">
    <w:abstractNumId w:val="5"/>
  </w:num>
  <w:num w:numId="13">
    <w:abstractNumId w:val="17"/>
  </w:num>
  <w:num w:numId="14">
    <w:abstractNumId w:val="1"/>
  </w:num>
  <w:num w:numId="15">
    <w:abstractNumId w:val="4"/>
  </w:num>
  <w:num w:numId="16">
    <w:abstractNumId w:val="9"/>
  </w:num>
  <w:num w:numId="17">
    <w:abstractNumId w:val="6"/>
  </w:num>
  <w:num w:numId="18">
    <w:abstractNumId w:val="13"/>
  </w:num>
  <w:num w:numId="19">
    <w:abstractNumId w:val="15"/>
  </w:num>
  <w:num w:numId="2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3C07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2809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2D01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231E7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0EDD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1CC2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5A1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0655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0B99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6A34E-6150-4CFB-85A4-9F56B151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55</cp:revision>
  <cp:lastPrinted>2019-01-15T06:33:00Z</cp:lastPrinted>
  <dcterms:created xsi:type="dcterms:W3CDTF">2018-02-01T00:38:00Z</dcterms:created>
  <dcterms:modified xsi:type="dcterms:W3CDTF">2021-09-20T04:58:00Z</dcterms:modified>
</cp:coreProperties>
</file>