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</w:t>
      </w:r>
      <w:r w:rsidR="00C059EF">
        <w:rPr>
          <w:rFonts w:eastAsiaTheme="minorHAnsi"/>
          <w:b/>
          <w:szCs w:val="28"/>
          <w:lang w:eastAsia="en-US"/>
        </w:rPr>
        <w:t>очная распределительная сетевая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82A69" w:rsidRDefault="00A43F53" w:rsidP="00A77539">
      <w:pPr>
        <w:spacing w:after="120"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082A69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082A69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082A69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A06444">
        <w:rPr>
          <w:b/>
          <w:bCs/>
          <w:iCs/>
          <w:snapToGrid/>
          <w:spacing w:val="40"/>
          <w:sz w:val="36"/>
          <w:szCs w:val="36"/>
        </w:rPr>
        <w:t>03</w:t>
      </w:r>
      <w:r w:rsidR="00A338D0" w:rsidRPr="00082A69">
        <w:rPr>
          <w:b/>
          <w:bCs/>
          <w:iCs/>
          <w:snapToGrid/>
          <w:spacing w:val="40"/>
          <w:sz w:val="36"/>
          <w:szCs w:val="36"/>
        </w:rPr>
        <w:t>/М</w:t>
      </w:r>
      <w:r w:rsidR="001C15A0">
        <w:rPr>
          <w:b/>
          <w:bCs/>
          <w:iCs/>
          <w:snapToGrid/>
          <w:spacing w:val="40"/>
          <w:sz w:val="36"/>
          <w:szCs w:val="36"/>
        </w:rPr>
        <w:t>Р</w:t>
      </w:r>
      <w:r w:rsidR="00CF0D34">
        <w:rPr>
          <w:b/>
          <w:bCs/>
          <w:iCs/>
          <w:snapToGrid/>
          <w:spacing w:val="40"/>
          <w:sz w:val="36"/>
          <w:szCs w:val="36"/>
        </w:rPr>
        <w:t>-</w:t>
      </w:r>
      <w:r w:rsidR="00804507">
        <w:rPr>
          <w:b/>
          <w:bCs/>
          <w:iCs/>
          <w:snapToGrid/>
          <w:spacing w:val="40"/>
          <w:sz w:val="36"/>
          <w:szCs w:val="36"/>
        </w:rPr>
        <w:t>ВП</w:t>
      </w:r>
    </w:p>
    <w:p w:rsidR="005E0B77" w:rsidRPr="00CF0D34" w:rsidRDefault="00BA7D6E" w:rsidP="00CF0D34">
      <w:pPr>
        <w:pStyle w:val="a8"/>
        <w:spacing w:before="0" w:line="240" w:lineRule="auto"/>
        <w:jc w:val="center"/>
        <w:rPr>
          <w:sz w:val="26"/>
          <w:szCs w:val="26"/>
        </w:rPr>
      </w:pPr>
      <w:r w:rsidRPr="00082A69">
        <w:rPr>
          <w:bCs/>
          <w:sz w:val="26"/>
          <w:szCs w:val="26"/>
        </w:rPr>
        <w:t>заседания З</w:t>
      </w:r>
      <w:r w:rsidR="00CA7529" w:rsidRPr="00082A69">
        <w:rPr>
          <w:bCs/>
          <w:sz w:val="26"/>
          <w:szCs w:val="26"/>
        </w:rPr>
        <w:t xml:space="preserve">акупочной комиссии </w:t>
      </w:r>
      <w:r w:rsidR="008A3530" w:rsidRPr="00082A69">
        <w:rPr>
          <w:bCs/>
          <w:sz w:val="26"/>
          <w:szCs w:val="26"/>
        </w:rPr>
        <w:t xml:space="preserve">по </w:t>
      </w:r>
      <w:r w:rsidR="001C15A0">
        <w:rPr>
          <w:bCs/>
          <w:sz w:val="26"/>
          <w:szCs w:val="26"/>
        </w:rPr>
        <w:t>запросу котировок</w:t>
      </w:r>
      <w:r w:rsidR="00CA7529" w:rsidRPr="00082A69">
        <w:rPr>
          <w:bCs/>
          <w:sz w:val="26"/>
          <w:szCs w:val="26"/>
        </w:rPr>
        <w:t xml:space="preserve"> </w:t>
      </w:r>
      <w:r w:rsidR="005B1A7A" w:rsidRPr="00082A69">
        <w:rPr>
          <w:bCs/>
          <w:sz w:val="26"/>
          <w:szCs w:val="26"/>
        </w:rPr>
        <w:t>в электронной форме</w:t>
      </w:r>
      <w:r w:rsidR="005E0B77" w:rsidRPr="00082A69">
        <w:rPr>
          <w:bCs/>
          <w:sz w:val="26"/>
          <w:szCs w:val="26"/>
        </w:rPr>
        <w:t xml:space="preserve"> на право заключения договора</w:t>
      </w:r>
      <w:r w:rsidR="005B1A7A" w:rsidRPr="00082A69">
        <w:rPr>
          <w:bCs/>
          <w:sz w:val="26"/>
          <w:szCs w:val="26"/>
        </w:rPr>
        <w:t xml:space="preserve"> </w:t>
      </w:r>
      <w:r w:rsidR="001C15A0">
        <w:rPr>
          <w:bCs/>
          <w:sz w:val="26"/>
          <w:szCs w:val="26"/>
        </w:rPr>
        <w:t>поставки</w:t>
      </w:r>
      <w:r w:rsidR="001C15A0" w:rsidRPr="004F5C3C">
        <w:rPr>
          <w:bCs/>
          <w:sz w:val="26"/>
          <w:szCs w:val="26"/>
        </w:rPr>
        <w:t xml:space="preserve"> </w:t>
      </w:r>
      <w:r w:rsidR="00A06444" w:rsidRPr="00A06444">
        <w:rPr>
          <w:bCs/>
          <w:sz w:val="26"/>
          <w:szCs w:val="26"/>
        </w:rPr>
        <w:t>«Метизная продукция для ЮЯЭС» (Лот № 0501-РЕМ ПРОД-2022-ДРСК)</w:t>
      </w:r>
    </w:p>
    <w:tbl>
      <w:tblPr>
        <w:tblStyle w:val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2877"/>
        <w:gridCol w:w="3143"/>
      </w:tblGrid>
      <w:tr w:rsidR="00082A69" w:rsidRPr="00082A69" w:rsidTr="00082A69">
        <w:tc>
          <w:tcPr>
            <w:tcW w:w="3617" w:type="dxa"/>
          </w:tcPr>
          <w:p w:rsidR="00082A69" w:rsidRPr="00082A69" w:rsidRDefault="00082A69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82A6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77" w:type="dxa"/>
          </w:tcPr>
          <w:p w:rsidR="00082A69" w:rsidRPr="00082A69" w:rsidRDefault="00082A69" w:rsidP="00082A69">
            <w:pPr>
              <w:pStyle w:val="Tableheader"/>
              <w:rPr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3143" w:type="dxa"/>
          </w:tcPr>
          <w:p w:rsidR="00082A69" w:rsidRPr="00082A69" w:rsidRDefault="00A06444" w:rsidP="00A06444">
            <w:pPr>
              <w:pStyle w:val="Tableheader"/>
              <w:jc w:val="right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804507">
              <w:rPr>
                <w:caps/>
                <w:sz w:val="24"/>
                <w:szCs w:val="24"/>
                <w:lang w:eastAsia="en-US"/>
              </w:rPr>
              <w:t>«</w:t>
            </w:r>
            <w:r>
              <w:rPr>
                <w:caps/>
                <w:sz w:val="24"/>
                <w:szCs w:val="24"/>
                <w:lang w:eastAsia="en-US"/>
              </w:rPr>
              <w:t>13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» </w:t>
            </w:r>
            <w:r>
              <w:rPr>
                <w:sz w:val="24"/>
                <w:szCs w:val="24"/>
              </w:rPr>
              <w:t>сентября</w:t>
            </w:r>
            <w:r w:rsidR="00082A69" w:rsidRPr="00082A69">
              <w:rPr>
                <w:sz w:val="24"/>
                <w:szCs w:val="24"/>
              </w:rPr>
              <w:t xml:space="preserve"> 2021</w:t>
            </w:r>
          </w:p>
        </w:tc>
      </w:tr>
    </w:tbl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ЕИС – </w:t>
      </w:r>
      <w:r w:rsidR="00A06444">
        <w:rPr>
          <w:b/>
          <w:sz w:val="24"/>
          <w:szCs w:val="24"/>
        </w:rPr>
        <w:t>32110516367</w:t>
      </w: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712C77" w:rsidRPr="00EA7BDD" w:rsidRDefault="00CA752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059EF">
        <w:rPr>
          <w:b/>
          <w:sz w:val="24"/>
          <w:szCs w:val="24"/>
        </w:rPr>
        <w:t>СПОСОБ И ПРЕДМЕТ ЗАКУПКИ:</w:t>
      </w:r>
      <w:r w:rsidRPr="00EA7BDD">
        <w:rPr>
          <w:sz w:val="24"/>
          <w:szCs w:val="24"/>
        </w:rPr>
        <w:t xml:space="preserve"> запрос </w:t>
      </w:r>
      <w:r w:rsidR="001C15A0">
        <w:rPr>
          <w:sz w:val="24"/>
          <w:szCs w:val="24"/>
        </w:rPr>
        <w:t>котировок</w:t>
      </w:r>
      <w:r w:rsidR="005B1A7A" w:rsidRPr="00EA7BDD">
        <w:rPr>
          <w:sz w:val="24"/>
          <w:szCs w:val="24"/>
        </w:rPr>
        <w:t xml:space="preserve"> в электронной форме</w:t>
      </w:r>
      <w:r w:rsidR="00A71C69" w:rsidRPr="00EA7BDD">
        <w:rPr>
          <w:sz w:val="24"/>
          <w:szCs w:val="24"/>
        </w:rPr>
        <w:t xml:space="preserve"> </w:t>
      </w:r>
      <w:r w:rsidR="005E0B77" w:rsidRPr="00EA7BDD">
        <w:rPr>
          <w:sz w:val="24"/>
          <w:szCs w:val="24"/>
        </w:rPr>
        <w:t>на право заключение договора</w:t>
      </w:r>
      <w:r w:rsidR="00A338D0" w:rsidRPr="00EA7BDD">
        <w:rPr>
          <w:sz w:val="24"/>
          <w:szCs w:val="24"/>
        </w:rPr>
        <w:t xml:space="preserve"> </w:t>
      </w:r>
      <w:r w:rsidR="00A06444" w:rsidRPr="00A06444">
        <w:rPr>
          <w:bCs/>
          <w:snapToGrid/>
          <w:sz w:val="26"/>
          <w:szCs w:val="26"/>
        </w:rPr>
        <w:t>«Метизная продукция для ЮЯЭС» (Лот № 0501-РЕМ ПРОД-2022-ДРСК)</w:t>
      </w:r>
    </w:p>
    <w:p w:rsidR="00CF0D34" w:rsidRDefault="00CF0D3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A06444">
        <w:rPr>
          <w:b/>
          <w:sz w:val="24"/>
          <w:szCs w:val="24"/>
        </w:rPr>
        <w:t>2</w:t>
      </w:r>
      <w:r w:rsidR="000672A6">
        <w:rPr>
          <w:b/>
          <w:sz w:val="24"/>
          <w:szCs w:val="24"/>
        </w:rPr>
        <w:t xml:space="preserve"> (</w:t>
      </w:r>
      <w:r w:rsidR="00A06444">
        <w:rPr>
          <w:b/>
          <w:sz w:val="24"/>
          <w:szCs w:val="24"/>
        </w:rPr>
        <w:t>две</w:t>
      </w:r>
      <w:r w:rsidR="000672A6">
        <w:rPr>
          <w:b/>
          <w:sz w:val="24"/>
          <w:szCs w:val="24"/>
        </w:rPr>
        <w:t xml:space="preserve">) </w:t>
      </w:r>
      <w:r w:rsidR="00A06444">
        <w:rPr>
          <w:sz w:val="24"/>
          <w:szCs w:val="24"/>
        </w:rPr>
        <w:t>заявки</w:t>
      </w:r>
      <w:r w:rsidRPr="00993626">
        <w:rPr>
          <w:sz w:val="24"/>
          <w:szCs w:val="24"/>
        </w:rPr>
        <w:t>.</w:t>
      </w:r>
    </w:p>
    <w:tbl>
      <w:tblPr>
        <w:tblW w:w="49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2146"/>
        <w:gridCol w:w="5104"/>
        <w:gridCol w:w="1627"/>
      </w:tblGrid>
      <w:tr w:rsidR="00CF0D34" w:rsidRPr="00CF0D34" w:rsidTr="00A06444">
        <w:tc>
          <w:tcPr>
            <w:tcW w:w="358" w:type="pct"/>
            <w:shd w:val="clear" w:color="auto" w:fill="auto"/>
            <w:vAlign w:val="center"/>
          </w:tcPr>
          <w:p w:rsidR="00CF0D34" w:rsidRPr="00CF0D34" w:rsidRDefault="00CF0D34" w:rsidP="00DA0F93">
            <w:pPr>
              <w:pStyle w:val="a1"/>
              <w:jc w:val="center"/>
              <w:rPr>
                <w:sz w:val="20"/>
                <w:szCs w:val="20"/>
              </w:rPr>
            </w:pPr>
            <w:r w:rsidRPr="00CF0D34">
              <w:rPr>
                <w:sz w:val="20"/>
                <w:szCs w:val="20"/>
              </w:rPr>
              <w:t>№ п/п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CF0D34" w:rsidRPr="00CF0D34" w:rsidRDefault="00CF0D34" w:rsidP="00DA0F93">
            <w:pPr>
              <w:pStyle w:val="a1"/>
              <w:jc w:val="center"/>
              <w:rPr>
                <w:sz w:val="20"/>
                <w:szCs w:val="20"/>
              </w:rPr>
            </w:pPr>
            <w:r w:rsidRPr="00CF0D34">
              <w:rPr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2669" w:type="pct"/>
            <w:shd w:val="clear" w:color="auto" w:fill="auto"/>
            <w:vAlign w:val="center"/>
          </w:tcPr>
          <w:p w:rsidR="00CF0D34" w:rsidRPr="00CF0D34" w:rsidRDefault="00CF0D34" w:rsidP="00DA0F93">
            <w:pPr>
              <w:pStyle w:val="a1"/>
              <w:jc w:val="center"/>
              <w:rPr>
                <w:sz w:val="20"/>
                <w:szCs w:val="20"/>
              </w:rPr>
            </w:pPr>
            <w:r w:rsidRPr="00CF0D34">
              <w:rPr>
                <w:sz w:val="20"/>
                <w:szCs w:val="20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CF0D34" w:rsidRPr="00CF0D34" w:rsidRDefault="00CF0D34" w:rsidP="00DA0F93">
            <w:pPr>
              <w:pStyle w:val="a1"/>
              <w:jc w:val="center"/>
              <w:rPr>
                <w:sz w:val="20"/>
                <w:szCs w:val="20"/>
              </w:rPr>
            </w:pPr>
            <w:r w:rsidRPr="00CF0D34">
              <w:rPr>
                <w:sz w:val="20"/>
                <w:szCs w:val="20"/>
              </w:rPr>
              <w:t>Цена заявки, руб. без НДС</w:t>
            </w:r>
          </w:p>
        </w:tc>
      </w:tr>
      <w:tr w:rsidR="00A06444" w:rsidRPr="00CF0D34" w:rsidTr="00A611DE">
        <w:tc>
          <w:tcPr>
            <w:tcW w:w="358" w:type="pct"/>
            <w:shd w:val="clear" w:color="auto" w:fill="auto"/>
          </w:tcPr>
          <w:p w:rsidR="00A06444" w:rsidRPr="00CF0D34" w:rsidRDefault="00A06444" w:rsidP="00A06444">
            <w:pPr>
              <w:pStyle w:val="13"/>
              <w:rPr>
                <w:lang w:val="en-US"/>
              </w:rPr>
            </w:pPr>
            <w:r w:rsidRPr="00CF0D34">
              <w:rPr>
                <w:rStyle w:val="af6"/>
                <w:rFonts w:eastAsiaTheme="minorHAnsi"/>
                <w:color w:val="auto"/>
                <w:lang w:val="en-US"/>
              </w:rPr>
              <w:t>1</w:t>
            </w:r>
          </w:p>
        </w:tc>
        <w:tc>
          <w:tcPr>
            <w:tcW w:w="1122" w:type="pct"/>
            <w:vAlign w:val="center"/>
          </w:tcPr>
          <w:p w:rsidR="00A06444" w:rsidRPr="00740445" w:rsidRDefault="00A06444" w:rsidP="00A06444">
            <w:pPr>
              <w:pStyle w:val="af8"/>
            </w:pPr>
            <w:r>
              <w:rPr>
                <w:noProof/>
              </w:rPr>
              <w:t>10.08.2021 15:09:47</w:t>
            </w:r>
          </w:p>
        </w:tc>
        <w:tc>
          <w:tcPr>
            <w:tcW w:w="2669" w:type="pct"/>
            <w:vAlign w:val="center"/>
          </w:tcPr>
          <w:p w:rsidR="00A06444" w:rsidRPr="00D45865" w:rsidRDefault="00A06444" w:rsidP="00A06444">
            <w:pPr>
              <w:pStyle w:val="af8"/>
            </w:pPr>
            <w:r>
              <w:rPr>
                <w:noProof/>
              </w:rPr>
              <w:t>ООО "ТД "ГРАНД-МЕТ" (654006, Российская Федерация, ОБЛ КЕМЕРОВСКАЯ, Г НОВОКУЗНЕЦК, УЛ МУЗЕЙНАЯ (ЦЕНТРАЛЬНЫЙ Р-Н), ДОМ 9,), ИНН: 4217171961</w:t>
            </w:r>
          </w:p>
        </w:tc>
        <w:tc>
          <w:tcPr>
            <w:tcW w:w="851" w:type="pct"/>
            <w:vAlign w:val="center"/>
          </w:tcPr>
          <w:p w:rsidR="00A06444" w:rsidRPr="00740445" w:rsidRDefault="00A06444" w:rsidP="00A06444">
            <w:pPr>
              <w:pStyle w:val="af8"/>
            </w:pPr>
            <w:r>
              <w:rPr>
                <w:noProof/>
              </w:rPr>
              <w:t>2 195 457,80</w:t>
            </w:r>
          </w:p>
        </w:tc>
      </w:tr>
      <w:tr w:rsidR="00A06444" w:rsidRPr="00CF0D34" w:rsidTr="00A611DE">
        <w:tc>
          <w:tcPr>
            <w:tcW w:w="358" w:type="pct"/>
            <w:shd w:val="clear" w:color="auto" w:fill="auto"/>
          </w:tcPr>
          <w:p w:rsidR="00A06444" w:rsidRPr="00CF0D34" w:rsidRDefault="00A06444" w:rsidP="00A06444">
            <w:pPr>
              <w:pStyle w:val="13"/>
              <w:rPr>
                <w:lang w:val="en-US"/>
              </w:rPr>
            </w:pPr>
            <w:r w:rsidRPr="00CF0D34">
              <w:rPr>
                <w:rStyle w:val="af6"/>
                <w:rFonts w:eastAsiaTheme="minorHAnsi"/>
                <w:color w:val="auto"/>
                <w:lang w:val="en-US"/>
              </w:rPr>
              <w:t>2</w:t>
            </w:r>
          </w:p>
        </w:tc>
        <w:tc>
          <w:tcPr>
            <w:tcW w:w="1122" w:type="pct"/>
            <w:vAlign w:val="center"/>
          </w:tcPr>
          <w:p w:rsidR="00A06444" w:rsidRPr="00740445" w:rsidRDefault="00A06444" w:rsidP="00A06444">
            <w:pPr>
              <w:pStyle w:val="af8"/>
            </w:pPr>
            <w:r>
              <w:rPr>
                <w:noProof/>
              </w:rPr>
              <w:t>10.08.2021 16:44:09</w:t>
            </w:r>
          </w:p>
        </w:tc>
        <w:tc>
          <w:tcPr>
            <w:tcW w:w="2669" w:type="pct"/>
            <w:vAlign w:val="center"/>
          </w:tcPr>
          <w:p w:rsidR="00A06444" w:rsidRPr="00D45865" w:rsidRDefault="00A06444" w:rsidP="00A06444">
            <w:pPr>
              <w:pStyle w:val="af8"/>
            </w:pPr>
            <w:r>
              <w:rPr>
                <w:noProof/>
              </w:rPr>
              <w:t>ЗАО " АЭМЗ" (422412, Российская Федерация, РЕСП ТАТАРСТАН, Р-Н БУИНСКИЙ, П ЖЕЛЕЗНОДОРОЖНОГО РАЗЪЕЗДА ЛАЩИ, УЛ ЦЕНТРАЛЬНАЯ, 1,), ИНН: 1614001791</w:t>
            </w:r>
          </w:p>
        </w:tc>
        <w:tc>
          <w:tcPr>
            <w:tcW w:w="851" w:type="pct"/>
            <w:vAlign w:val="center"/>
          </w:tcPr>
          <w:p w:rsidR="00A06444" w:rsidRPr="00740445" w:rsidRDefault="00A06444" w:rsidP="00A06444">
            <w:pPr>
              <w:pStyle w:val="af8"/>
            </w:pPr>
            <w:r>
              <w:rPr>
                <w:noProof/>
              </w:rPr>
              <w:t>2 163 870,00</w:t>
            </w:r>
          </w:p>
        </w:tc>
      </w:tr>
    </w:tbl>
    <w:p w:rsidR="00F41A7D" w:rsidRPr="00CF0D34" w:rsidRDefault="00F41A7D" w:rsidP="00F41A7D">
      <w:pPr>
        <w:spacing w:line="240" w:lineRule="auto"/>
        <w:ind w:right="-143" w:firstLine="0"/>
        <w:rPr>
          <w:b/>
          <w:sz w:val="26"/>
          <w:szCs w:val="26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</w:t>
      </w:r>
      <w:r w:rsidRPr="00712C77">
        <w:rPr>
          <w:sz w:val="24"/>
          <w:szCs w:val="24"/>
        </w:rPr>
        <w:t xml:space="preserve">: </w:t>
      </w:r>
      <w:r w:rsidR="00A06444">
        <w:rPr>
          <w:b/>
          <w:sz w:val="26"/>
          <w:szCs w:val="26"/>
        </w:rPr>
        <w:t xml:space="preserve">0 </w:t>
      </w:r>
      <w:r w:rsidR="00FC0236" w:rsidRPr="001C15A0">
        <w:rPr>
          <w:b/>
          <w:sz w:val="26"/>
          <w:szCs w:val="26"/>
        </w:rPr>
        <w:t>(</w:t>
      </w:r>
      <w:r w:rsidR="00A06444">
        <w:rPr>
          <w:b/>
          <w:sz w:val="26"/>
          <w:szCs w:val="26"/>
        </w:rPr>
        <w:t>ноль</w:t>
      </w:r>
      <w:r w:rsidR="00FC0236" w:rsidRPr="001C15A0">
        <w:rPr>
          <w:b/>
          <w:sz w:val="26"/>
          <w:szCs w:val="26"/>
        </w:rPr>
        <w:t>)</w:t>
      </w:r>
      <w:r w:rsidR="00FC0236" w:rsidRPr="00712C77">
        <w:t xml:space="preserve"> </w:t>
      </w:r>
      <w:r w:rsidRPr="00712C77">
        <w:rPr>
          <w:sz w:val="24"/>
          <w:szCs w:val="24"/>
        </w:rPr>
        <w:t>заяв</w:t>
      </w:r>
      <w:r w:rsidR="00A06444">
        <w:rPr>
          <w:sz w:val="24"/>
          <w:szCs w:val="24"/>
        </w:rPr>
        <w:t>о</w:t>
      </w:r>
      <w:r w:rsidRPr="00712C77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Default="00673BBD" w:rsidP="00C059EF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804507" w:rsidRPr="0082501E" w:rsidRDefault="00804507" w:rsidP="00C059EF">
      <w:pPr>
        <w:spacing w:line="240" w:lineRule="auto"/>
        <w:ind w:firstLine="0"/>
        <w:rPr>
          <w:b/>
          <w:caps/>
          <w:sz w:val="26"/>
          <w:szCs w:val="26"/>
        </w:rPr>
      </w:pPr>
    </w:p>
    <w:p w:rsidR="00804507" w:rsidRPr="00B873A3" w:rsidRDefault="00804507" w:rsidP="00804507">
      <w:pPr>
        <w:pStyle w:val="20"/>
        <w:numPr>
          <w:ilvl w:val="0"/>
          <w:numId w:val="2"/>
        </w:numPr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804507" w:rsidRDefault="00804507" w:rsidP="00804507">
      <w:pPr>
        <w:pStyle w:val="20"/>
        <w:numPr>
          <w:ilvl w:val="0"/>
          <w:numId w:val="2"/>
        </w:numPr>
        <w:rPr>
          <w:bCs/>
          <w:iCs/>
          <w:sz w:val="24"/>
        </w:rPr>
      </w:pPr>
      <w:r w:rsidRPr="00B873A3">
        <w:rPr>
          <w:sz w:val="24"/>
        </w:rPr>
        <w:t xml:space="preserve">О </w:t>
      </w:r>
      <w:proofErr w:type="spellStart"/>
      <w:r w:rsidRPr="00B873A3">
        <w:rPr>
          <w:sz w:val="24"/>
        </w:rPr>
        <w:t>ранжировке</w:t>
      </w:r>
      <w:proofErr w:type="spellEnd"/>
      <w:r w:rsidRPr="00B873A3">
        <w:rPr>
          <w:sz w:val="24"/>
        </w:rPr>
        <w:t xml:space="preserve"> заявок</w:t>
      </w:r>
    </w:p>
    <w:p w:rsidR="00804507" w:rsidRPr="005706B7" w:rsidRDefault="00804507" w:rsidP="00804507">
      <w:pPr>
        <w:pStyle w:val="20"/>
        <w:numPr>
          <w:ilvl w:val="0"/>
          <w:numId w:val="2"/>
        </w:numPr>
        <w:rPr>
          <w:bCs/>
          <w:iCs/>
          <w:sz w:val="24"/>
        </w:rPr>
      </w:pPr>
      <w:r w:rsidRPr="005706B7">
        <w:rPr>
          <w:bCs/>
          <w:iCs/>
          <w:sz w:val="24"/>
        </w:rPr>
        <w:t>О выборе победителя закупки</w:t>
      </w:r>
    </w:p>
    <w:p w:rsidR="00A06444" w:rsidRPr="00A06444" w:rsidRDefault="00A06444" w:rsidP="00A06444">
      <w:pPr>
        <w:spacing w:line="240" w:lineRule="auto"/>
        <w:rPr>
          <w:b/>
          <w:sz w:val="24"/>
          <w:szCs w:val="24"/>
        </w:rPr>
      </w:pPr>
    </w:p>
    <w:p w:rsidR="00A06444" w:rsidRDefault="00A06444" w:rsidP="00A06444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A06444">
        <w:rPr>
          <w:b/>
          <w:snapToGrid/>
          <w:sz w:val="24"/>
          <w:szCs w:val="24"/>
        </w:rPr>
        <w:t>РЕШИЛИ:</w:t>
      </w:r>
    </w:p>
    <w:p w:rsidR="00A06444" w:rsidRPr="00A06444" w:rsidRDefault="00A06444" w:rsidP="00A06444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A06444">
        <w:rPr>
          <w:b/>
          <w:bCs/>
          <w:iCs/>
          <w:snapToGrid/>
          <w:sz w:val="24"/>
          <w:szCs w:val="24"/>
        </w:rPr>
        <w:t xml:space="preserve">ВОПРОС № 1. </w:t>
      </w:r>
      <w:r w:rsidRPr="00A06444">
        <w:rPr>
          <w:b/>
          <w:snapToGrid/>
          <w:sz w:val="24"/>
          <w:szCs w:val="24"/>
        </w:rPr>
        <w:t>Об утверждении результатов процедуры переторжки</w:t>
      </w:r>
    </w:p>
    <w:p w:rsidR="00A06444" w:rsidRPr="00A06444" w:rsidRDefault="00A06444" w:rsidP="00A06444">
      <w:pPr>
        <w:numPr>
          <w:ilvl w:val="0"/>
          <w:numId w:val="15"/>
        </w:numPr>
        <w:tabs>
          <w:tab w:val="left" w:pos="426"/>
        </w:tabs>
        <w:suppressAutoHyphens/>
        <w:spacing w:line="240" w:lineRule="auto"/>
        <w:ind w:firstLine="0"/>
        <w:rPr>
          <w:snapToGrid/>
          <w:sz w:val="24"/>
          <w:szCs w:val="24"/>
        </w:rPr>
      </w:pPr>
      <w:r w:rsidRPr="00A06444">
        <w:rPr>
          <w:snapToGrid/>
          <w:sz w:val="24"/>
          <w:szCs w:val="24"/>
        </w:rPr>
        <w:t>Признать процедуру переторжки состоявшейся.</w:t>
      </w:r>
    </w:p>
    <w:p w:rsidR="00A06444" w:rsidRPr="00A06444" w:rsidRDefault="00A06444" w:rsidP="00A06444">
      <w:pPr>
        <w:numPr>
          <w:ilvl w:val="0"/>
          <w:numId w:val="15"/>
        </w:numPr>
        <w:tabs>
          <w:tab w:val="left" w:pos="426"/>
        </w:tabs>
        <w:suppressAutoHyphens/>
        <w:spacing w:line="240" w:lineRule="auto"/>
        <w:ind w:firstLine="0"/>
        <w:rPr>
          <w:snapToGrid/>
          <w:sz w:val="24"/>
          <w:szCs w:val="24"/>
        </w:rPr>
      </w:pPr>
      <w:r w:rsidRPr="00A06444">
        <w:rPr>
          <w:snapToGrid/>
          <w:sz w:val="24"/>
          <w:szCs w:val="24"/>
        </w:rPr>
        <w:t>Принять условия заявок Участников после переторжки:</w:t>
      </w:r>
    </w:p>
    <w:tbl>
      <w:tblPr>
        <w:tblW w:w="952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418"/>
        <w:gridCol w:w="3969"/>
        <w:gridCol w:w="1702"/>
        <w:gridCol w:w="1842"/>
      </w:tblGrid>
      <w:tr w:rsidR="00A06444" w:rsidRPr="00A06444" w:rsidTr="00E52C01">
        <w:trPr>
          <w:trHeight w:val="423"/>
        </w:trPr>
        <w:tc>
          <w:tcPr>
            <w:tcW w:w="593" w:type="dxa"/>
            <w:vAlign w:val="center"/>
          </w:tcPr>
          <w:p w:rsidR="00A06444" w:rsidRPr="00A06444" w:rsidRDefault="00A06444" w:rsidP="00A06444">
            <w:pPr>
              <w:spacing w:line="240" w:lineRule="auto"/>
              <w:ind w:hanging="108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06444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A06444" w:rsidRPr="00A06444" w:rsidRDefault="00A06444" w:rsidP="00A06444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06444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A06444" w:rsidRPr="00A06444" w:rsidRDefault="00A06444" w:rsidP="00A06444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06444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A06444" w:rsidRPr="00A06444" w:rsidRDefault="00A06444" w:rsidP="00A06444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06444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2" w:type="dxa"/>
            <w:vAlign w:val="center"/>
          </w:tcPr>
          <w:p w:rsidR="00A06444" w:rsidRPr="00A06444" w:rsidRDefault="00A06444" w:rsidP="00A06444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06444">
              <w:rPr>
                <w:b/>
                <w:i/>
                <w:snapToGrid/>
                <w:sz w:val="18"/>
                <w:szCs w:val="18"/>
              </w:rPr>
              <w:t xml:space="preserve">Цена заявки до переторжки, </w:t>
            </w:r>
            <w:r w:rsidRPr="00A06444">
              <w:rPr>
                <w:b/>
                <w:i/>
                <w:snapToGrid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842" w:type="dxa"/>
            <w:vAlign w:val="center"/>
          </w:tcPr>
          <w:p w:rsidR="00A06444" w:rsidRPr="00A06444" w:rsidRDefault="00A06444" w:rsidP="00A06444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06444">
              <w:rPr>
                <w:b/>
                <w:i/>
                <w:snapToGrid/>
                <w:sz w:val="18"/>
                <w:szCs w:val="18"/>
              </w:rPr>
              <w:t xml:space="preserve">Цена заявки после переторжки, </w:t>
            </w:r>
            <w:r w:rsidRPr="00A06444">
              <w:rPr>
                <w:b/>
                <w:i/>
                <w:snapToGrid/>
                <w:sz w:val="18"/>
                <w:szCs w:val="18"/>
              </w:rPr>
              <w:br/>
              <w:t xml:space="preserve">руб. без НДС </w:t>
            </w:r>
          </w:p>
        </w:tc>
      </w:tr>
      <w:tr w:rsidR="00A06444" w:rsidRPr="00A06444" w:rsidTr="00E52C01">
        <w:trPr>
          <w:trHeight w:val="423"/>
        </w:trPr>
        <w:tc>
          <w:tcPr>
            <w:tcW w:w="593" w:type="dxa"/>
            <w:vAlign w:val="center"/>
          </w:tcPr>
          <w:p w:rsidR="00A06444" w:rsidRPr="00A06444" w:rsidRDefault="00A06444" w:rsidP="00A06444">
            <w:pPr>
              <w:numPr>
                <w:ilvl w:val="0"/>
                <w:numId w:val="16"/>
              </w:numPr>
              <w:spacing w:line="240" w:lineRule="auto"/>
              <w:ind w:left="-75" w:firstLine="0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noProof/>
                <w:snapToGrid/>
                <w:sz w:val="24"/>
                <w:szCs w:val="24"/>
              </w:rPr>
              <w:t>10.08.2021 15:09:47</w:t>
            </w:r>
          </w:p>
        </w:tc>
        <w:tc>
          <w:tcPr>
            <w:tcW w:w="3969" w:type="dxa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noProof/>
                <w:snapToGrid/>
                <w:sz w:val="24"/>
                <w:szCs w:val="24"/>
              </w:rPr>
              <w:t>ООО "ТД "ГРАНД-МЕТ" (654006, Российская Федерация, ОБЛ КЕМЕРОВСКАЯ, Г НОВОКУЗНЕЦК, УЛ МУЗЕЙНАЯ (ЦЕНТРАЛЬНЫЙ Р-Н), ДОМ 9,), ИНН: 4217171961</w:t>
            </w:r>
          </w:p>
        </w:tc>
        <w:tc>
          <w:tcPr>
            <w:tcW w:w="1702" w:type="dxa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noProof/>
                <w:snapToGrid/>
                <w:sz w:val="24"/>
                <w:szCs w:val="24"/>
              </w:rPr>
              <w:t>2 195 457,80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noProof/>
                <w:snapToGrid/>
                <w:sz w:val="24"/>
                <w:szCs w:val="24"/>
              </w:rPr>
              <w:t>2 070 000,00</w:t>
            </w:r>
          </w:p>
        </w:tc>
      </w:tr>
      <w:tr w:rsidR="00A06444" w:rsidRPr="00A06444" w:rsidTr="00E52C01">
        <w:trPr>
          <w:trHeight w:val="424"/>
        </w:trPr>
        <w:tc>
          <w:tcPr>
            <w:tcW w:w="593" w:type="dxa"/>
            <w:vAlign w:val="center"/>
          </w:tcPr>
          <w:p w:rsidR="00A06444" w:rsidRPr="00A06444" w:rsidRDefault="00A06444" w:rsidP="00A06444">
            <w:pPr>
              <w:numPr>
                <w:ilvl w:val="0"/>
                <w:numId w:val="16"/>
              </w:numPr>
              <w:spacing w:line="240" w:lineRule="auto"/>
              <w:ind w:left="-75" w:firstLine="0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noProof/>
                <w:snapToGrid/>
                <w:sz w:val="24"/>
                <w:szCs w:val="24"/>
              </w:rPr>
              <w:t>10.08.2021 16:44:09</w:t>
            </w:r>
          </w:p>
        </w:tc>
        <w:tc>
          <w:tcPr>
            <w:tcW w:w="3969" w:type="dxa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noProof/>
                <w:snapToGrid/>
                <w:sz w:val="24"/>
                <w:szCs w:val="24"/>
              </w:rPr>
              <w:t>ЗАО " АЭМЗ" (422412, Российская Федерация, РЕСП ТАТАРСТАН, Р-Н БУИНСКИЙ, П ЖЕЛЕЗНОДОРОЖНОГО РАЗЪЕЗДА ЛАЩИ, УЛ ЦЕНТРАЛЬНАЯ, 1,), ИНН: 1614001791</w:t>
            </w:r>
          </w:p>
        </w:tc>
        <w:tc>
          <w:tcPr>
            <w:tcW w:w="1702" w:type="dxa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noProof/>
                <w:snapToGrid/>
                <w:sz w:val="24"/>
                <w:szCs w:val="24"/>
              </w:rPr>
              <w:t>2 163 870,00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noProof/>
                <w:snapToGrid/>
                <w:sz w:val="24"/>
                <w:szCs w:val="24"/>
              </w:rPr>
              <w:t>2 050 000,00</w:t>
            </w:r>
          </w:p>
        </w:tc>
      </w:tr>
    </w:tbl>
    <w:p w:rsidR="00A06444" w:rsidRPr="00A06444" w:rsidRDefault="00A06444" w:rsidP="00A06444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06444" w:rsidRPr="00A06444" w:rsidRDefault="00A06444" w:rsidP="00A06444">
      <w:pPr>
        <w:spacing w:line="240" w:lineRule="auto"/>
        <w:ind w:firstLine="0"/>
        <w:rPr>
          <w:b/>
          <w:snapToGrid/>
          <w:sz w:val="24"/>
          <w:szCs w:val="24"/>
        </w:rPr>
      </w:pPr>
      <w:r w:rsidRPr="00A06444">
        <w:rPr>
          <w:b/>
          <w:bCs/>
          <w:iCs/>
          <w:snapToGrid/>
          <w:sz w:val="24"/>
          <w:szCs w:val="24"/>
        </w:rPr>
        <w:t xml:space="preserve">ВОПРОС 2. </w:t>
      </w:r>
      <w:r w:rsidRPr="00A06444">
        <w:rPr>
          <w:b/>
          <w:snapToGrid/>
          <w:sz w:val="24"/>
          <w:szCs w:val="24"/>
        </w:rPr>
        <w:t xml:space="preserve">О </w:t>
      </w:r>
      <w:proofErr w:type="spellStart"/>
      <w:r w:rsidRPr="00A06444">
        <w:rPr>
          <w:b/>
          <w:snapToGrid/>
          <w:sz w:val="24"/>
          <w:szCs w:val="24"/>
        </w:rPr>
        <w:t>ранжировке</w:t>
      </w:r>
      <w:proofErr w:type="spellEnd"/>
      <w:r w:rsidRPr="00A06444">
        <w:rPr>
          <w:b/>
          <w:snapToGrid/>
          <w:sz w:val="24"/>
          <w:szCs w:val="24"/>
        </w:rPr>
        <w:t xml:space="preserve"> заявок</w:t>
      </w:r>
    </w:p>
    <w:p w:rsidR="00A06444" w:rsidRPr="00A06444" w:rsidRDefault="00A06444" w:rsidP="00A06444">
      <w:pPr>
        <w:numPr>
          <w:ilvl w:val="0"/>
          <w:numId w:val="3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A06444">
        <w:rPr>
          <w:snapToGrid/>
          <w:sz w:val="24"/>
          <w:szCs w:val="24"/>
        </w:rPr>
        <w:t>Утвердить итоговый расчет баллов по результатам оценки заявок:</w:t>
      </w:r>
    </w:p>
    <w:tbl>
      <w:tblPr>
        <w:tblW w:w="516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673"/>
        <w:gridCol w:w="897"/>
        <w:gridCol w:w="995"/>
        <w:gridCol w:w="2844"/>
        <w:gridCol w:w="2541"/>
      </w:tblGrid>
      <w:tr w:rsidR="00A06444" w:rsidRPr="00A06444" w:rsidTr="00E52C01">
        <w:trPr>
          <w:trHeight w:val="986"/>
        </w:trPr>
        <w:tc>
          <w:tcPr>
            <w:tcW w:w="1343" w:type="pct"/>
            <w:vMerge w:val="restart"/>
            <w:shd w:val="clear" w:color="auto" w:fill="FFFFFF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18"/>
                <w:szCs w:val="18"/>
              </w:rPr>
            </w:pPr>
            <w:r w:rsidRPr="00A06444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951" w:type="pct"/>
            <w:gridSpan w:val="2"/>
            <w:shd w:val="clear" w:color="auto" w:fill="FFFFFF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18"/>
                <w:szCs w:val="18"/>
              </w:rPr>
            </w:pPr>
            <w:r w:rsidRPr="00A06444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2706" w:type="pct"/>
            <w:gridSpan w:val="2"/>
            <w:shd w:val="clear" w:color="auto" w:fill="FFFFFF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18"/>
                <w:szCs w:val="18"/>
              </w:rPr>
            </w:pPr>
            <w:r w:rsidRPr="00A06444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A06444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A06444" w:rsidRPr="00A06444" w:rsidTr="00E52C01">
        <w:trPr>
          <w:trHeight w:val="830"/>
        </w:trPr>
        <w:tc>
          <w:tcPr>
            <w:tcW w:w="1343" w:type="pct"/>
            <w:vMerge/>
            <w:shd w:val="clear" w:color="auto" w:fill="FFFFFF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18"/>
                <w:szCs w:val="18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18"/>
                <w:szCs w:val="18"/>
              </w:rPr>
            </w:pPr>
            <w:r w:rsidRPr="00A06444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499" w:type="pct"/>
            <w:shd w:val="clear" w:color="auto" w:fill="FFFFFF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18"/>
                <w:szCs w:val="18"/>
              </w:rPr>
            </w:pPr>
            <w:r w:rsidRPr="00A06444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1429" w:type="pct"/>
            <w:shd w:val="clear" w:color="auto" w:fill="FFFFFF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18"/>
                <w:szCs w:val="18"/>
              </w:rPr>
            </w:pPr>
            <w:r w:rsidRPr="00A06444">
              <w:rPr>
                <w:snapToGrid/>
                <w:sz w:val="18"/>
                <w:szCs w:val="18"/>
              </w:rPr>
              <w:t>ООО "ТД "ГРАНД-МЕТ"</w:t>
            </w:r>
          </w:p>
        </w:tc>
        <w:tc>
          <w:tcPr>
            <w:tcW w:w="1277" w:type="pct"/>
            <w:shd w:val="clear" w:color="auto" w:fill="FFFFFF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18"/>
                <w:szCs w:val="18"/>
              </w:rPr>
            </w:pPr>
            <w:r w:rsidRPr="00A06444">
              <w:rPr>
                <w:snapToGrid/>
                <w:sz w:val="18"/>
                <w:szCs w:val="18"/>
              </w:rPr>
              <w:t>ЗАО " АЭМЗ"</w:t>
            </w:r>
          </w:p>
        </w:tc>
      </w:tr>
      <w:tr w:rsidR="00A06444" w:rsidRPr="00A06444" w:rsidTr="00E52C01">
        <w:trPr>
          <w:trHeight w:val="572"/>
        </w:trPr>
        <w:tc>
          <w:tcPr>
            <w:tcW w:w="1343" w:type="pct"/>
            <w:shd w:val="clear" w:color="auto" w:fill="FFFFFF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A06444">
              <w:rPr>
                <w:snapToGrid/>
                <w:sz w:val="24"/>
                <w:szCs w:val="24"/>
              </w:rPr>
              <w:t>Критерий оценки 1:</w:t>
            </w:r>
          </w:p>
          <w:p w:rsidR="00A06444" w:rsidRPr="00A06444" w:rsidRDefault="00A06444" w:rsidP="00A06444">
            <w:pPr>
              <w:spacing w:line="240" w:lineRule="auto"/>
              <w:ind w:firstLine="0"/>
              <w:rPr>
                <w:i/>
                <w:snapToGrid/>
                <w:sz w:val="24"/>
                <w:szCs w:val="24"/>
              </w:rPr>
            </w:pPr>
            <w:r w:rsidRPr="00A06444">
              <w:rPr>
                <w:i/>
                <w:snapToGrid/>
                <w:sz w:val="24"/>
                <w:szCs w:val="24"/>
              </w:rPr>
              <w:t>Цена договора</w:t>
            </w:r>
          </w:p>
        </w:tc>
        <w:tc>
          <w:tcPr>
            <w:tcW w:w="451" w:type="pct"/>
            <w:shd w:val="clear" w:color="auto" w:fill="FFFFFF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A06444">
              <w:rPr>
                <w:snapToGrid/>
                <w:sz w:val="24"/>
                <w:szCs w:val="24"/>
              </w:rPr>
              <w:t>80%</w:t>
            </w:r>
          </w:p>
        </w:tc>
        <w:tc>
          <w:tcPr>
            <w:tcW w:w="499" w:type="pct"/>
            <w:shd w:val="clear" w:color="auto" w:fill="FFFFFF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A06444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429" w:type="pct"/>
            <w:shd w:val="clear" w:color="auto" w:fill="FFFFFF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A06444">
              <w:rPr>
                <w:b/>
                <w:snapToGrid/>
                <w:sz w:val="24"/>
                <w:szCs w:val="24"/>
              </w:rPr>
              <w:t>3,96</w:t>
            </w:r>
          </w:p>
        </w:tc>
        <w:tc>
          <w:tcPr>
            <w:tcW w:w="1277" w:type="pct"/>
            <w:shd w:val="clear" w:color="auto" w:fill="FFFFFF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A06444">
              <w:rPr>
                <w:b/>
                <w:snapToGrid/>
                <w:sz w:val="24"/>
                <w:szCs w:val="24"/>
              </w:rPr>
              <w:t>4,00</w:t>
            </w:r>
          </w:p>
        </w:tc>
      </w:tr>
      <w:tr w:rsidR="00A06444" w:rsidRPr="00A06444" w:rsidTr="00E52C01">
        <w:trPr>
          <w:trHeight w:val="487"/>
        </w:trPr>
        <w:tc>
          <w:tcPr>
            <w:tcW w:w="1343" w:type="pct"/>
            <w:shd w:val="clear" w:color="auto" w:fill="FFFFFF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A06444">
              <w:rPr>
                <w:snapToGrid/>
                <w:sz w:val="24"/>
                <w:szCs w:val="24"/>
              </w:rPr>
              <w:t xml:space="preserve">Критерий оценки 2: </w:t>
            </w:r>
            <w:r w:rsidRPr="00A06444">
              <w:rPr>
                <w:i/>
                <w:snapToGrid/>
                <w:sz w:val="24"/>
                <w:szCs w:val="24"/>
              </w:rPr>
              <w:t>Отношение участника закупки к изготовителю предлагаемой продукции</w:t>
            </w:r>
          </w:p>
        </w:tc>
        <w:tc>
          <w:tcPr>
            <w:tcW w:w="451" w:type="pct"/>
            <w:shd w:val="clear" w:color="auto" w:fill="FFFFFF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A06444">
              <w:rPr>
                <w:snapToGrid/>
                <w:sz w:val="24"/>
                <w:szCs w:val="24"/>
              </w:rPr>
              <w:t>20%</w:t>
            </w:r>
          </w:p>
        </w:tc>
        <w:tc>
          <w:tcPr>
            <w:tcW w:w="499" w:type="pct"/>
            <w:shd w:val="clear" w:color="auto" w:fill="FFFFFF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A06444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429" w:type="pct"/>
            <w:shd w:val="clear" w:color="auto" w:fill="FFFFFF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A06444">
              <w:rPr>
                <w:b/>
                <w:snapToGrid/>
                <w:sz w:val="24"/>
                <w:szCs w:val="24"/>
              </w:rPr>
              <w:t>0,00</w:t>
            </w:r>
          </w:p>
        </w:tc>
        <w:tc>
          <w:tcPr>
            <w:tcW w:w="1277" w:type="pct"/>
            <w:shd w:val="clear" w:color="auto" w:fill="FFFFFF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A06444">
              <w:rPr>
                <w:b/>
                <w:snapToGrid/>
                <w:sz w:val="24"/>
                <w:szCs w:val="24"/>
              </w:rPr>
              <w:t>1,00</w:t>
            </w:r>
          </w:p>
        </w:tc>
      </w:tr>
      <w:tr w:rsidR="00A06444" w:rsidRPr="00A06444" w:rsidTr="00E52C01">
        <w:trPr>
          <w:trHeight w:val="796"/>
        </w:trPr>
        <w:tc>
          <w:tcPr>
            <w:tcW w:w="2294" w:type="pct"/>
            <w:gridSpan w:val="3"/>
            <w:shd w:val="clear" w:color="auto" w:fill="FFFFFF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A06444">
              <w:rPr>
                <w:snapToGrid/>
                <w:sz w:val="24"/>
                <w:szCs w:val="24"/>
              </w:rPr>
              <w:t xml:space="preserve">Итоговый балл заявки </w:t>
            </w:r>
            <w:r w:rsidRPr="00A06444">
              <w:rPr>
                <w:snapToGrid/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1429" w:type="pct"/>
            <w:shd w:val="clear" w:color="auto" w:fill="FFFFFF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A06444">
              <w:rPr>
                <w:b/>
                <w:snapToGrid/>
                <w:sz w:val="24"/>
                <w:szCs w:val="24"/>
              </w:rPr>
              <w:t>3,96</w:t>
            </w:r>
          </w:p>
        </w:tc>
        <w:tc>
          <w:tcPr>
            <w:tcW w:w="1277" w:type="pct"/>
            <w:shd w:val="clear" w:color="auto" w:fill="FFFFFF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rPr>
                <w:b/>
                <w:snapToGrid/>
                <w:sz w:val="24"/>
                <w:szCs w:val="24"/>
              </w:rPr>
            </w:pPr>
            <w:r w:rsidRPr="00A06444">
              <w:rPr>
                <w:b/>
                <w:snapToGrid/>
                <w:sz w:val="24"/>
                <w:szCs w:val="24"/>
              </w:rPr>
              <w:t>5,00</w:t>
            </w:r>
          </w:p>
        </w:tc>
      </w:tr>
    </w:tbl>
    <w:p w:rsidR="00A06444" w:rsidRPr="00A06444" w:rsidRDefault="00A06444" w:rsidP="00A06444">
      <w:pPr>
        <w:spacing w:line="240" w:lineRule="auto"/>
        <w:ind w:firstLine="0"/>
        <w:rPr>
          <w:snapToGrid/>
          <w:sz w:val="24"/>
          <w:szCs w:val="24"/>
        </w:rPr>
      </w:pPr>
    </w:p>
    <w:p w:rsidR="00A06444" w:rsidRPr="00A06444" w:rsidRDefault="00A06444" w:rsidP="00A06444">
      <w:pPr>
        <w:keepNext/>
        <w:numPr>
          <w:ilvl w:val="0"/>
          <w:numId w:val="3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A06444">
        <w:rPr>
          <w:snapToGrid/>
          <w:sz w:val="24"/>
          <w:szCs w:val="24"/>
        </w:rPr>
        <w:t xml:space="preserve">Утвердить итоговую </w:t>
      </w:r>
      <w:proofErr w:type="spellStart"/>
      <w:r w:rsidRPr="00A06444">
        <w:rPr>
          <w:snapToGrid/>
          <w:sz w:val="24"/>
          <w:szCs w:val="24"/>
        </w:rPr>
        <w:t>ранжировку</w:t>
      </w:r>
      <w:proofErr w:type="spellEnd"/>
      <w:r w:rsidRPr="00A06444">
        <w:rPr>
          <w:snapToGrid/>
          <w:sz w:val="24"/>
          <w:szCs w:val="24"/>
        </w:rPr>
        <w:t xml:space="preserve"> заявок: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3261"/>
        <w:gridCol w:w="1842"/>
        <w:gridCol w:w="1843"/>
      </w:tblGrid>
      <w:tr w:rsidR="00A06444" w:rsidRPr="00A06444" w:rsidTr="00E52C01">
        <w:tc>
          <w:tcPr>
            <w:tcW w:w="1418" w:type="dxa"/>
            <w:shd w:val="clear" w:color="auto" w:fill="auto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A06444">
              <w:rPr>
                <w:snapToGrid/>
                <w:sz w:val="20"/>
              </w:rPr>
              <w:t xml:space="preserve">Место в </w:t>
            </w:r>
            <w:proofErr w:type="spellStart"/>
            <w:r w:rsidRPr="00A06444">
              <w:rPr>
                <w:snapToGrid/>
                <w:sz w:val="20"/>
              </w:rPr>
              <w:t>ранжировке</w:t>
            </w:r>
            <w:proofErr w:type="spellEnd"/>
            <w:r w:rsidRPr="00A06444">
              <w:rPr>
                <w:snapToGrid/>
                <w:sz w:val="20"/>
              </w:rPr>
              <w:t xml:space="preserve"> (порядковый № заявки)</w:t>
            </w:r>
          </w:p>
        </w:tc>
        <w:tc>
          <w:tcPr>
            <w:tcW w:w="1559" w:type="dxa"/>
            <w:vAlign w:val="center"/>
          </w:tcPr>
          <w:p w:rsidR="00A06444" w:rsidRPr="00A06444" w:rsidRDefault="00A06444" w:rsidP="00A0644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</w:rPr>
            </w:pPr>
            <w:r w:rsidRPr="00A06444">
              <w:rPr>
                <w:bCs/>
                <w:snapToGrid/>
                <w:sz w:val="20"/>
              </w:rPr>
              <w:t>Дата и время внесения изменений в заявку</w:t>
            </w:r>
          </w:p>
        </w:tc>
        <w:tc>
          <w:tcPr>
            <w:tcW w:w="3261" w:type="dxa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snapToGrid/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842" w:type="dxa"/>
            <w:vAlign w:val="center"/>
          </w:tcPr>
          <w:p w:rsidR="00A06444" w:rsidRPr="00A06444" w:rsidRDefault="00A06444" w:rsidP="00A06444">
            <w:pPr>
              <w:spacing w:line="240" w:lineRule="auto"/>
              <w:ind w:right="73"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snapToGrid/>
                <w:sz w:val="24"/>
                <w:szCs w:val="24"/>
              </w:rPr>
              <w:t xml:space="preserve">Итоговая цена заявки, </w:t>
            </w:r>
            <w:r w:rsidRPr="00A06444">
              <w:rPr>
                <w:snapToGrid/>
                <w:sz w:val="24"/>
                <w:szCs w:val="24"/>
              </w:rPr>
              <w:br/>
              <w:t>руб. без НДС</w:t>
            </w:r>
            <w:r w:rsidRPr="00A06444" w:rsidDel="002711B2">
              <w:rPr>
                <w:snapToGrid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06444" w:rsidRPr="00A06444" w:rsidRDefault="00A06444" w:rsidP="00A06444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A06444">
              <w:rPr>
                <w:snapToGrid/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A06444" w:rsidRPr="00A06444" w:rsidTr="00E52C01">
        <w:trPr>
          <w:trHeight w:val="696"/>
        </w:trPr>
        <w:tc>
          <w:tcPr>
            <w:tcW w:w="1418" w:type="dxa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noProof/>
                <w:snapToGrid/>
                <w:sz w:val="24"/>
                <w:szCs w:val="24"/>
              </w:rPr>
              <w:t>1 место</w:t>
            </w:r>
          </w:p>
        </w:tc>
        <w:tc>
          <w:tcPr>
            <w:tcW w:w="1559" w:type="dxa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noProof/>
                <w:snapToGrid/>
                <w:sz w:val="24"/>
                <w:szCs w:val="24"/>
              </w:rPr>
              <w:t>10.08.2021 16:44:09</w:t>
            </w:r>
          </w:p>
        </w:tc>
        <w:tc>
          <w:tcPr>
            <w:tcW w:w="3261" w:type="dxa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noProof/>
                <w:snapToGrid/>
                <w:sz w:val="24"/>
                <w:szCs w:val="24"/>
              </w:rPr>
              <w:t>ЗАО " АЭМЗ" (422412, Российская Федерация, РЕСП ТАТАРСТАН, Р-Н БУИНСКИЙ, П ЖЕЛЕЗНОДОРОЖНОГО РАЗЪЕЗДА ЛАЩИ, УЛ ЦЕНТРАЛЬНАЯ, 1,)</w:t>
            </w:r>
          </w:p>
        </w:tc>
        <w:tc>
          <w:tcPr>
            <w:tcW w:w="1842" w:type="dxa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noProof/>
                <w:snapToGrid/>
                <w:sz w:val="24"/>
                <w:szCs w:val="24"/>
              </w:rPr>
              <w:t>2 050 000,00 руб. без учета НДС</w:t>
            </w:r>
          </w:p>
        </w:tc>
        <w:tc>
          <w:tcPr>
            <w:tcW w:w="1843" w:type="dxa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proofErr w:type="spellStart"/>
            <w:r w:rsidRPr="00A06444">
              <w:rPr>
                <w:snapToGrid/>
                <w:sz w:val="24"/>
                <w:szCs w:val="24"/>
                <w:lang w:val="en-US"/>
              </w:rPr>
              <w:t>Нет</w:t>
            </w:r>
            <w:proofErr w:type="spellEnd"/>
          </w:p>
        </w:tc>
      </w:tr>
      <w:tr w:rsidR="00A06444" w:rsidRPr="00A06444" w:rsidTr="00E52C01">
        <w:trPr>
          <w:trHeight w:val="696"/>
        </w:trPr>
        <w:tc>
          <w:tcPr>
            <w:tcW w:w="1418" w:type="dxa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noProof/>
                <w:snapToGrid/>
                <w:sz w:val="24"/>
                <w:szCs w:val="24"/>
              </w:rPr>
              <w:t>2 место</w:t>
            </w:r>
          </w:p>
        </w:tc>
        <w:tc>
          <w:tcPr>
            <w:tcW w:w="1559" w:type="dxa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noProof/>
                <w:snapToGrid/>
                <w:sz w:val="24"/>
                <w:szCs w:val="24"/>
              </w:rPr>
              <w:t>10.08.2021 15:09:47</w:t>
            </w:r>
          </w:p>
        </w:tc>
        <w:tc>
          <w:tcPr>
            <w:tcW w:w="3261" w:type="dxa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noProof/>
                <w:snapToGrid/>
                <w:sz w:val="24"/>
                <w:szCs w:val="24"/>
              </w:rPr>
              <w:t>ООО "ТД "ГРАНД-МЕТ" (654006, Российская Федерация, ОБЛ КЕМЕРОВСКАЯ, Г НОВОКУЗНЕЦК, УЛ МУЗЕЙНАЯ (ЦЕНТРАЛЬНЫЙ Р-Н), ДОМ 9,)</w:t>
            </w:r>
          </w:p>
        </w:tc>
        <w:tc>
          <w:tcPr>
            <w:tcW w:w="1842" w:type="dxa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06444">
              <w:rPr>
                <w:noProof/>
                <w:snapToGrid/>
                <w:sz w:val="24"/>
                <w:szCs w:val="24"/>
              </w:rPr>
              <w:t>2 070 000,00 руб. без учета НДС</w:t>
            </w:r>
          </w:p>
        </w:tc>
        <w:tc>
          <w:tcPr>
            <w:tcW w:w="1843" w:type="dxa"/>
            <w:vAlign w:val="center"/>
          </w:tcPr>
          <w:p w:rsidR="00A06444" w:rsidRPr="00A06444" w:rsidRDefault="00A06444" w:rsidP="00A0644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proofErr w:type="spellStart"/>
            <w:r w:rsidRPr="00A06444">
              <w:rPr>
                <w:snapToGrid/>
                <w:sz w:val="24"/>
                <w:szCs w:val="24"/>
                <w:lang w:val="en-US"/>
              </w:rPr>
              <w:t>Нет</w:t>
            </w:r>
            <w:proofErr w:type="spellEnd"/>
          </w:p>
        </w:tc>
      </w:tr>
    </w:tbl>
    <w:p w:rsidR="00A06444" w:rsidRPr="00A06444" w:rsidRDefault="00A06444" w:rsidP="00A06444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06444" w:rsidRPr="00A06444" w:rsidRDefault="00A06444" w:rsidP="00A06444">
      <w:pPr>
        <w:tabs>
          <w:tab w:val="right" w:pos="9360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  <w:r w:rsidRPr="00A06444">
        <w:rPr>
          <w:b/>
          <w:snapToGrid/>
          <w:sz w:val="24"/>
          <w:szCs w:val="24"/>
        </w:rPr>
        <w:t xml:space="preserve">ВОПРОС № 3. </w:t>
      </w:r>
      <w:r w:rsidRPr="00A06444">
        <w:rPr>
          <w:b/>
          <w:bCs/>
          <w:iCs/>
          <w:snapToGrid/>
          <w:sz w:val="24"/>
          <w:szCs w:val="24"/>
        </w:rPr>
        <w:t>О выборе победителя закупки</w:t>
      </w:r>
    </w:p>
    <w:p w:rsidR="00A06444" w:rsidRPr="00A06444" w:rsidRDefault="00A06444" w:rsidP="00A06444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A06444" w:rsidRPr="00A06444" w:rsidRDefault="00A06444" w:rsidP="005D67D4">
      <w:pPr>
        <w:widowControl w:val="0"/>
        <w:numPr>
          <w:ilvl w:val="0"/>
          <w:numId w:val="25"/>
        </w:numPr>
        <w:shd w:val="clear" w:color="auto" w:fill="FFFFFF"/>
        <w:tabs>
          <w:tab w:val="left" w:pos="0"/>
          <w:tab w:val="left" w:pos="426"/>
          <w:tab w:val="num" w:pos="1134"/>
          <w:tab w:val="num" w:pos="1418"/>
          <w:tab w:val="num" w:pos="1992"/>
        </w:tabs>
        <w:autoSpaceDE w:val="0"/>
        <w:autoSpaceDN w:val="0"/>
        <w:spacing w:line="240" w:lineRule="auto"/>
        <w:ind w:left="0" w:firstLine="0"/>
        <w:rPr>
          <w:bCs/>
          <w:snapToGrid/>
          <w:sz w:val="24"/>
          <w:szCs w:val="24"/>
        </w:rPr>
      </w:pPr>
      <w:r w:rsidRPr="00A06444">
        <w:rPr>
          <w:snapToGrid/>
          <w:sz w:val="24"/>
          <w:szCs w:val="24"/>
        </w:rPr>
        <w:t xml:space="preserve">Признать Победителем закупки «Метизная продукция для ЮЯЭС» (Лот № 0501-РЕМ </w:t>
      </w:r>
      <w:r w:rsidRPr="00A06444">
        <w:rPr>
          <w:snapToGrid/>
          <w:sz w:val="24"/>
          <w:szCs w:val="24"/>
        </w:rPr>
        <w:lastRenderedPageBreak/>
        <w:t xml:space="preserve">ПРОД-2022-ДРСК Участника, занявшего 1 (первое) место в </w:t>
      </w:r>
      <w:proofErr w:type="spellStart"/>
      <w:r w:rsidRPr="00A06444">
        <w:rPr>
          <w:snapToGrid/>
          <w:sz w:val="24"/>
          <w:szCs w:val="24"/>
        </w:rPr>
        <w:t>ранжировке</w:t>
      </w:r>
      <w:proofErr w:type="spellEnd"/>
      <w:r w:rsidRPr="00A06444">
        <w:rPr>
          <w:snapToGrid/>
          <w:sz w:val="24"/>
          <w:szCs w:val="24"/>
        </w:rPr>
        <w:t xml:space="preserve"> по степени предпочтительности для Заказчика: ЗАО " АЭМЗ" (422412, Российская Федерация, РЕСП ТАТАРСТАН, Р-Н БУИНСКИЙ, П ЖЕЛЕЗНОДОРОЖНОГО РАЗЪЕЗДА ЛАЩИ, УЛ ЦЕНТРАЛЬНАЯ, 1,) с ценой заявки не более 2 050 000,00 руб. без учета НДС; Платеж в размере 100 % (ста процентов) от стоимости Товара выплачиваются Поставщику в течение 30 (тридцати) календарных дней / 15 (пятнадцати) рабочих дней (</w:t>
      </w:r>
      <w:r w:rsidRPr="00A06444">
        <w:rPr>
          <w:snapToGrid/>
          <w:sz w:val="24"/>
          <w:szCs w:val="24"/>
        </w:rPr>
        <w:footnoteReference w:id="1"/>
      </w:r>
      <w:r w:rsidRPr="00A06444">
        <w:rPr>
          <w:snapToGrid/>
          <w:sz w:val="24"/>
          <w:szCs w:val="24"/>
        </w:rPr>
        <w:t xml:space="preserve">)  с даты подписания Сторонами накладной ТОРГ-12 или УПД, на основании счета, выставленного Поставщиком, и с учетом п. 2.4 Договора.  </w:t>
      </w:r>
      <w:r w:rsidRPr="00A06444">
        <w:rPr>
          <w:bCs/>
          <w:snapToGrid/>
          <w:sz w:val="24"/>
          <w:szCs w:val="24"/>
        </w:rPr>
        <w:t>Общий срок поставки Товара: Начало – с даты заключения договора, но не ранее 01 января 2022 года. Окончание – до 28 февраля 2022 года.</w:t>
      </w:r>
    </w:p>
    <w:p w:rsidR="00A06444" w:rsidRPr="00A06444" w:rsidRDefault="00A06444" w:rsidP="005D67D4">
      <w:pPr>
        <w:widowControl w:val="0"/>
        <w:numPr>
          <w:ilvl w:val="0"/>
          <w:numId w:val="25"/>
        </w:numPr>
        <w:shd w:val="clear" w:color="auto" w:fill="FFFFFF"/>
        <w:tabs>
          <w:tab w:val="left" w:pos="0"/>
          <w:tab w:val="left" w:pos="426"/>
          <w:tab w:val="left" w:pos="1418"/>
        </w:tabs>
        <w:autoSpaceDE w:val="0"/>
        <w:autoSpaceDN w:val="0"/>
        <w:spacing w:line="240" w:lineRule="auto"/>
        <w:ind w:left="0" w:firstLine="0"/>
        <w:rPr>
          <w:snapToGrid/>
          <w:sz w:val="24"/>
          <w:szCs w:val="24"/>
        </w:rPr>
      </w:pPr>
      <w:r w:rsidRPr="00A06444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</w:t>
      </w:r>
      <w:bookmarkStart w:id="2" w:name="_GoBack"/>
      <w:bookmarkEnd w:id="2"/>
      <w:r w:rsidRPr="00A06444">
        <w:rPr>
          <w:snapToGrid/>
          <w:sz w:val="24"/>
          <w:szCs w:val="24"/>
        </w:rPr>
        <w:t>ния итогового протокола по результатам закупки.</w:t>
      </w:r>
    </w:p>
    <w:p w:rsidR="00A06444" w:rsidRPr="00A06444" w:rsidRDefault="00A06444" w:rsidP="005D67D4">
      <w:pPr>
        <w:numPr>
          <w:ilvl w:val="0"/>
          <w:numId w:val="17"/>
        </w:numPr>
        <w:shd w:val="clear" w:color="auto" w:fill="FFFFFF"/>
        <w:tabs>
          <w:tab w:val="left" w:pos="0"/>
          <w:tab w:val="left" w:pos="426"/>
          <w:tab w:val="left" w:pos="851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A06444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A06444" w:rsidDel="004E6453">
        <w:rPr>
          <w:snapToGrid/>
          <w:sz w:val="24"/>
          <w:szCs w:val="24"/>
        </w:rPr>
        <w:t xml:space="preserve"> </w:t>
      </w:r>
      <w:r w:rsidRPr="00A06444">
        <w:rPr>
          <w:snapToGrid/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A06444" w:rsidRPr="00A06444" w:rsidRDefault="00A06444" w:rsidP="005D67D4">
      <w:pPr>
        <w:widowControl w:val="0"/>
        <w:numPr>
          <w:ilvl w:val="0"/>
          <w:numId w:val="17"/>
        </w:numPr>
        <w:tabs>
          <w:tab w:val="left" w:pos="0"/>
          <w:tab w:val="left" w:pos="426"/>
          <w:tab w:val="left" w:pos="851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A06444">
        <w:rPr>
          <w:snapToGrid/>
          <w:sz w:val="24"/>
          <w:szCs w:val="24"/>
        </w:rPr>
        <w:t>Победителю закупки включить в спецификацию договора информацию о наименовании страны происхождения товара в соответствии с общероссийским классификатором и изготовителе продукции в строгом соответствии с информацией, указанной в заявке.</w:t>
      </w:r>
    </w:p>
    <w:p w:rsidR="00A06444" w:rsidRPr="00A06444" w:rsidRDefault="00A06444" w:rsidP="005D67D4">
      <w:pPr>
        <w:widowControl w:val="0"/>
        <w:numPr>
          <w:ilvl w:val="0"/>
          <w:numId w:val="17"/>
        </w:numPr>
        <w:tabs>
          <w:tab w:val="left" w:pos="0"/>
          <w:tab w:val="left" w:pos="426"/>
          <w:tab w:val="left" w:pos="851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A06444">
        <w:rPr>
          <w:snapToGrid/>
          <w:sz w:val="24"/>
          <w:szCs w:val="24"/>
        </w:rPr>
        <w:t>Инициатору договора обеспечить контроль за соблюдением вышеуказанного пункта решения</w:t>
      </w:r>
    </w:p>
    <w:p w:rsidR="001C15A0" w:rsidRDefault="001C15A0" w:rsidP="005D67D4">
      <w:pPr>
        <w:tabs>
          <w:tab w:val="left" w:pos="0"/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1C15A0" w:rsidRDefault="001C15A0" w:rsidP="005D67D4">
      <w:pPr>
        <w:tabs>
          <w:tab w:val="left" w:pos="0"/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CF0D34" w:rsidRPr="00DA65EC" w:rsidRDefault="00CF0D34" w:rsidP="00082A6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04F92" w:rsidRPr="0082501E" w:rsidRDefault="00904F92" w:rsidP="00EA7BDD">
      <w:pPr>
        <w:tabs>
          <w:tab w:val="right" w:pos="4752"/>
          <w:tab w:val="left" w:pos="7587"/>
        </w:tabs>
        <w:spacing w:line="240" w:lineRule="auto"/>
        <w:ind w:left="108" w:firstLine="0"/>
        <w:jc w:val="left"/>
        <w:rPr>
          <w:b/>
          <w:i/>
          <w:sz w:val="26"/>
          <w:szCs w:val="26"/>
        </w:rPr>
      </w:pPr>
      <w:r w:rsidRPr="0082501E">
        <w:rPr>
          <w:b/>
          <w:i/>
          <w:sz w:val="26"/>
          <w:szCs w:val="26"/>
        </w:rPr>
        <w:t>Секретарь</w:t>
      </w:r>
      <w:r>
        <w:rPr>
          <w:b/>
          <w:i/>
          <w:sz w:val="26"/>
          <w:szCs w:val="26"/>
        </w:rPr>
        <w:t xml:space="preserve"> Закупочной </w:t>
      </w:r>
      <w:proofErr w:type="gramStart"/>
      <w:r>
        <w:rPr>
          <w:b/>
          <w:i/>
          <w:sz w:val="26"/>
          <w:szCs w:val="26"/>
        </w:rPr>
        <w:t>комиссии</w:t>
      </w:r>
      <w:r w:rsidRPr="0082501E">
        <w:rPr>
          <w:b/>
          <w:i/>
          <w:sz w:val="26"/>
          <w:szCs w:val="26"/>
        </w:rPr>
        <w:t xml:space="preserve">  </w:t>
      </w:r>
      <w:r w:rsidRPr="0082501E">
        <w:rPr>
          <w:b/>
          <w:i/>
          <w:sz w:val="26"/>
          <w:szCs w:val="26"/>
        </w:rPr>
        <w:tab/>
      </w:r>
      <w:r w:rsidRPr="0082501E">
        <w:rPr>
          <w:b/>
          <w:i/>
          <w:sz w:val="26"/>
          <w:szCs w:val="26"/>
        </w:rPr>
        <w:tab/>
      </w:r>
      <w:proofErr w:type="spellStart"/>
      <w:r>
        <w:rPr>
          <w:b/>
          <w:i/>
          <w:sz w:val="26"/>
          <w:szCs w:val="26"/>
        </w:rPr>
        <w:t>О.В</w:t>
      </w:r>
      <w:proofErr w:type="gramEnd"/>
      <w:r>
        <w:rPr>
          <w:b/>
          <w:i/>
          <w:sz w:val="26"/>
          <w:szCs w:val="26"/>
        </w:rPr>
        <w:t>.Коваленко</w:t>
      </w:r>
      <w:proofErr w:type="spellEnd"/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04507">
      <w:headerReference w:type="default" r:id="rId9"/>
      <w:footerReference w:type="default" r:id="rId10"/>
      <w:pgSz w:w="11906" w:h="16838"/>
      <w:pgMar w:top="1134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6C9" w:rsidRDefault="00A146C9" w:rsidP="00355095">
      <w:pPr>
        <w:spacing w:line="240" w:lineRule="auto"/>
      </w:pPr>
      <w:r>
        <w:separator/>
      </w:r>
    </w:p>
  </w:endnote>
  <w:endnote w:type="continuationSeparator" w:id="0">
    <w:p w:rsidR="00A146C9" w:rsidRDefault="00A146C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2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D67D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D67D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6C9" w:rsidRDefault="00A146C9" w:rsidP="00355095">
      <w:pPr>
        <w:spacing w:line="240" w:lineRule="auto"/>
      </w:pPr>
      <w:r>
        <w:separator/>
      </w:r>
    </w:p>
  </w:footnote>
  <w:footnote w:type="continuationSeparator" w:id="0">
    <w:p w:rsidR="00A146C9" w:rsidRDefault="00A146C9" w:rsidP="00355095">
      <w:pPr>
        <w:spacing w:line="240" w:lineRule="auto"/>
      </w:pPr>
      <w:r>
        <w:continuationSeparator/>
      </w:r>
    </w:p>
  </w:footnote>
  <w:footnote w:id="1">
    <w:p w:rsidR="00A06444" w:rsidRDefault="00A06444" w:rsidP="00A06444">
      <w:pPr>
        <w:pStyle w:val="afa"/>
      </w:pPr>
      <w:r>
        <w:rPr>
          <w:rStyle w:val="afd"/>
        </w:rPr>
        <w:footnoteRef/>
      </w:r>
      <w:r>
        <w:t xml:space="preserve"> В случае, если Поставщик является субъектом МСП, при этом Покупатель подпадает под действие постановления Правительства РФ от 11.12.2014 № 1352 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69" w:rsidRPr="00851ECF" w:rsidRDefault="00355095" w:rsidP="00082A69">
    <w:pPr>
      <w:pStyle w:val="af0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804507">
      <w:rPr>
        <w:i/>
        <w:sz w:val="20"/>
      </w:rPr>
      <w:t>выбора победителя</w:t>
    </w:r>
    <w:r w:rsidR="00082A69">
      <w:rPr>
        <w:i/>
        <w:sz w:val="20"/>
      </w:rPr>
      <w:t xml:space="preserve"> (лот № </w:t>
    </w:r>
    <w:r w:rsidR="00A06444">
      <w:rPr>
        <w:i/>
        <w:sz w:val="20"/>
      </w:rPr>
      <w:t>0501</w:t>
    </w:r>
    <w:r w:rsidR="001C15A0" w:rsidRPr="001C15A0">
      <w:rPr>
        <w:i/>
        <w:sz w:val="20"/>
      </w:rPr>
      <w:t>-РЕМ ПРОД-202</w:t>
    </w:r>
    <w:r w:rsidR="00A06444">
      <w:rPr>
        <w:i/>
        <w:sz w:val="20"/>
      </w:rPr>
      <w:t>2</w:t>
    </w:r>
    <w:r w:rsidR="001C15A0" w:rsidRPr="001C15A0">
      <w:rPr>
        <w:i/>
        <w:sz w:val="20"/>
      </w:rPr>
      <w:t>-ДРСК</w:t>
    </w:r>
    <w:r w:rsidR="00082A69">
      <w:rPr>
        <w:i/>
        <w:sz w:val="20"/>
      </w:rPr>
      <w:t>)</w:t>
    </w:r>
  </w:p>
  <w:p w:rsidR="00355095" w:rsidRPr="00355095" w:rsidRDefault="00355095" w:rsidP="00355095">
    <w:pPr>
      <w:pStyle w:val="af0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61F11"/>
    <w:multiLevelType w:val="hybridMultilevel"/>
    <w:tmpl w:val="DC36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8461FC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E3187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D6D3C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320A"/>
    <w:multiLevelType w:val="hybridMultilevel"/>
    <w:tmpl w:val="928A4C1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D6C0E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pStyle w:val="20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FA95195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D49CF"/>
    <w:multiLevelType w:val="multilevel"/>
    <w:tmpl w:val="F9FA8414"/>
    <w:lvl w:ilvl="0">
      <w:start w:val="3"/>
      <w:numFmt w:val="decimal"/>
      <w:lvlText w:val="%1."/>
      <w:lvlJc w:val="left"/>
      <w:pPr>
        <w:ind w:left="22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 w:hint="default"/>
        <w:b w:val="0"/>
        <w:color w:val="auto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27903DA"/>
    <w:multiLevelType w:val="hybridMultilevel"/>
    <w:tmpl w:val="D2489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82E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F700A6"/>
    <w:multiLevelType w:val="hybridMultilevel"/>
    <w:tmpl w:val="C0FAF240"/>
    <w:lvl w:ilvl="0" w:tplc="EF5C45DA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 w15:restartNumberingAfterBreak="0">
    <w:nsid w:val="73AD00E5"/>
    <w:multiLevelType w:val="hybridMultilevel"/>
    <w:tmpl w:val="DC04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0"/>
  </w:num>
  <w:num w:numId="5">
    <w:abstractNumId w:val="1"/>
  </w:num>
  <w:num w:numId="6">
    <w:abstractNumId w:val="9"/>
  </w:num>
  <w:num w:numId="7">
    <w:abstractNumId w:val="5"/>
  </w:num>
  <w:num w:numId="8">
    <w:abstractNumId w:val="4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5"/>
  </w:num>
  <w:num w:numId="12">
    <w:abstractNumId w:val="2"/>
  </w:num>
  <w:num w:numId="13">
    <w:abstractNumId w:val="6"/>
  </w:num>
  <w:num w:numId="14">
    <w:abstractNumId w:val="3"/>
  </w:num>
  <w:num w:numId="15">
    <w:abstractNumId w:val="23"/>
  </w:num>
  <w:num w:numId="16">
    <w:abstractNumId w:val="17"/>
  </w:num>
  <w:num w:numId="17">
    <w:abstractNumId w:val="16"/>
  </w:num>
  <w:num w:numId="18">
    <w:abstractNumId w:val="14"/>
  </w:num>
  <w:num w:numId="19">
    <w:abstractNumId w:val="8"/>
  </w:num>
  <w:num w:numId="20">
    <w:abstractNumId w:val="7"/>
  </w:num>
  <w:num w:numId="21">
    <w:abstractNumId w:val="12"/>
  </w:num>
  <w:num w:numId="22">
    <w:abstractNumId w:val="11"/>
  </w:num>
  <w:num w:numId="23">
    <w:abstractNumId w:val="20"/>
  </w:num>
  <w:num w:numId="24">
    <w:abstractNumId w:val="19"/>
  </w:num>
  <w:num w:numId="25">
    <w:abstractNumId w:val="19"/>
    <w:lvlOverride w:ilvl="0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5A6"/>
    <w:rsid w:val="00036A5E"/>
    <w:rsid w:val="00040BFE"/>
    <w:rsid w:val="00043130"/>
    <w:rsid w:val="00045894"/>
    <w:rsid w:val="0004784F"/>
    <w:rsid w:val="0005054D"/>
    <w:rsid w:val="00053ACD"/>
    <w:rsid w:val="00057F72"/>
    <w:rsid w:val="000672A6"/>
    <w:rsid w:val="0008004B"/>
    <w:rsid w:val="000808E6"/>
    <w:rsid w:val="00082A69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37A1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63FC"/>
    <w:rsid w:val="001B7CA8"/>
    <w:rsid w:val="001C15A0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55D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35435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0711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40F"/>
    <w:rsid w:val="005D40F5"/>
    <w:rsid w:val="005D67D4"/>
    <w:rsid w:val="005D7BA8"/>
    <w:rsid w:val="005E0B77"/>
    <w:rsid w:val="005E1345"/>
    <w:rsid w:val="005E5855"/>
    <w:rsid w:val="005F1BFE"/>
    <w:rsid w:val="005F5971"/>
    <w:rsid w:val="005F61A1"/>
    <w:rsid w:val="005F76ED"/>
    <w:rsid w:val="00600900"/>
    <w:rsid w:val="0061649B"/>
    <w:rsid w:val="006227C6"/>
    <w:rsid w:val="00622BD9"/>
    <w:rsid w:val="006330BC"/>
    <w:rsid w:val="006427FD"/>
    <w:rsid w:val="006617AD"/>
    <w:rsid w:val="006629E9"/>
    <w:rsid w:val="006634CE"/>
    <w:rsid w:val="00673BBD"/>
    <w:rsid w:val="0067734E"/>
    <w:rsid w:val="00680B61"/>
    <w:rsid w:val="006811A0"/>
    <w:rsid w:val="006874DB"/>
    <w:rsid w:val="00690722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2C77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D5"/>
    <w:rsid w:val="00804507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360"/>
    <w:rsid w:val="00904784"/>
    <w:rsid w:val="00904F92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1DD5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06444"/>
    <w:rsid w:val="00A13D51"/>
    <w:rsid w:val="00A146C9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539"/>
    <w:rsid w:val="00A80AC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5ADC"/>
    <w:rsid w:val="00B27AE8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6DF2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059EF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2D7B"/>
    <w:rsid w:val="00CD388B"/>
    <w:rsid w:val="00CD5B5E"/>
    <w:rsid w:val="00CE325C"/>
    <w:rsid w:val="00CE3F1D"/>
    <w:rsid w:val="00CE5760"/>
    <w:rsid w:val="00CF0D34"/>
    <w:rsid w:val="00CF6C2E"/>
    <w:rsid w:val="00CF7BD0"/>
    <w:rsid w:val="00D021FB"/>
    <w:rsid w:val="00D0598C"/>
    <w:rsid w:val="00D05F7D"/>
    <w:rsid w:val="00D1232E"/>
    <w:rsid w:val="00D26329"/>
    <w:rsid w:val="00D43162"/>
    <w:rsid w:val="00D52DA2"/>
    <w:rsid w:val="00D60F0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BC4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3F7D"/>
    <w:rsid w:val="00E14529"/>
    <w:rsid w:val="00E219CC"/>
    <w:rsid w:val="00E25DBA"/>
    <w:rsid w:val="00E262D1"/>
    <w:rsid w:val="00E307C3"/>
    <w:rsid w:val="00E34E6D"/>
    <w:rsid w:val="00E360D6"/>
    <w:rsid w:val="00E363AF"/>
    <w:rsid w:val="00E37636"/>
    <w:rsid w:val="00E533DA"/>
    <w:rsid w:val="00E54392"/>
    <w:rsid w:val="00E6386E"/>
    <w:rsid w:val="00E661E9"/>
    <w:rsid w:val="00E66210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BDD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56F8F"/>
    <w:rsid w:val="00F6533B"/>
    <w:rsid w:val="00F779A3"/>
    <w:rsid w:val="00F83C2F"/>
    <w:rsid w:val="00F91036"/>
    <w:rsid w:val="00F93921"/>
    <w:rsid w:val="00F96F29"/>
    <w:rsid w:val="00FA65A5"/>
    <w:rsid w:val="00FC0236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D3F2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2"/>
    <w:next w:val="a2"/>
    <w:link w:val="21"/>
    <w:qFormat/>
    <w:rsid w:val="00A06444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2"/>
    <w:next w:val="a2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2"/>
    <w:next w:val="a2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A064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3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3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0">
    <w:name w:val="комментарий"/>
    <w:rsid w:val="003C690B"/>
    <w:rPr>
      <w:b/>
      <w:i/>
      <w:shd w:val="clear" w:color="auto" w:fill="FFFF99"/>
    </w:rPr>
  </w:style>
  <w:style w:type="paragraph" w:styleId="a6">
    <w:name w:val="Body Text"/>
    <w:basedOn w:val="a2"/>
    <w:link w:val="a7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7">
    <w:name w:val="Основной текст Знак"/>
    <w:basedOn w:val="a3"/>
    <w:link w:val="a6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2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3"/>
    <w:link w:val="20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3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List Number"/>
    <w:basedOn w:val="a2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9">
    <w:name w:val="Normal (Web)"/>
    <w:basedOn w:val="a2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a">
    <w:name w:val="Strong"/>
    <w:qFormat/>
    <w:rsid w:val="003C690B"/>
    <w:rPr>
      <w:b/>
      <w:bCs/>
    </w:rPr>
  </w:style>
  <w:style w:type="paragraph" w:styleId="ab">
    <w:name w:val="List Paragraph"/>
    <w:aliases w:val="Алроса_маркер (Уровень 4),Маркер,ПАРАГРАФ,Абзац списка2,Table-Normal,RSHB_Table-Normal,Заголовок_3,Подпись рисунка"/>
    <w:basedOn w:val="a2"/>
    <w:link w:val="ac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2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d">
    <w:name w:val="Hyperlink"/>
    <w:unhideWhenUsed/>
    <w:rsid w:val="00C02479"/>
    <w:rPr>
      <w:color w:val="0000FF"/>
      <w:u w:val="single"/>
    </w:rPr>
  </w:style>
  <w:style w:type="paragraph" w:styleId="ae">
    <w:name w:val="Balloon Text"/>
    <w:basedOn w:val="a2"/>
    <w:link w:val="af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0">
    <w:name w:val="header"/>
    <w:basedOn w:val="a2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3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2">
    <w:name w:val="footer"/>
    <w:basedOn w:val="a2"/>
    <w:link w:val="af3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3"/>
    <w:link w:val="af2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4">
    <w:name w:val="Table Grid"/>
    <w:basedOn w:val="a4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Таблица шапка"/>
    <w:basedOn w:val="a2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2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4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4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4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4"/>
    <w:next w:val="af4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4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4"/>
    <w:next w:val="af4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f4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2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1">
    <w:name w:val="Сетка таблицы5"/>
    <w:basedOn w:val="a4"/>
    <w:next w:val="af4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4"/>
    <w:next w:val="af4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2"/>
    <w:rsid w:val="006874DB"/>
    <w:pPr>
      <w:numPr>
        <w:numId w:val="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ac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b"/>
    <w:uiPriority w:val="34"/>
    <w:locked/>
    <w:rsid w:val="001C15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8"/>
    <w:link w:val="14"/>
    <w:qFormat/>
    <w:rsid w:val="00CF0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3"/>
    <w:link w:val="13"/>
    <w:rsid w:val="00CF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basedOn w:val="a3"/>
    <w:uiPriority w:val="99"/>
    <w:semiHidden/>
    <w:rsid w:val="00CF0D34"/>
    <w:rPr>
      <w:color w:val="808080"/>
    </w:rPr>
  </w:style>
  <w:style w:type="paragraph" w:customStyle="1" w:styleId="a1">
    <w:name w:val="СтильТАБЖ"/>
    <w:basedOn w:val="a2"/>
    <w:link w:val="af7"/>
    <w:autoRedefine/>
    <w:qFormat/>
    <w:rsid w:val="00CF0D34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3"/>
    <w:link w:val="a1"/>
    <w:rsid w:val="00CF0D34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af8">
    <w:name w:val="СтильТаблица"/>
    <w:basedOn w:val="a2"/>
    <w:link w:val="af9"/>
    <w:autoRedefine/>
    <w:qFormat/>
    <w:rsid w:val="00A06444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9">
    <w:name w:val="СтильТаблица Знак"/>
    <w:basedOn w:val="a3"/>
    <w:link w:val="af8"/>
    <w:rsid w:val="00A06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3"/>
    <w:link w:val="5"/>
    <w:rsid w:val="00A06444"/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0"/>
      <w:lang w:eastAsia="ru-RU"/>
    </w:rPr>
  </w:style>
  <w:style w:type="paragraph" w:styleId="afa">
    <w:name w:val="footnote text"/>
    <w:basedOn w:val="a2"/>
    <w:link w:val="afb"/>
    <w:uiPriority w:val="99"/>
    <w:semiHidden/>
    <w:unhideWhenUsed/>
    <w:rsid w:val="00A06444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3"/>
    <w:link w:val="afa"/>
    <w:uiPriority w:val="99"/>
    <w:semiHidden/>
    <w:rsid w:val="00A0644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1">
    <w:name w:val="Заголовок 2 Знак"/>
    <w:basedOn w:val="a3"/>
    <w:link w:val="2"/>
    <w:rsid w:val="00A064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c">
    <w:name w:val="Пункт"/>
    <w:basedOn w:val="a2"/>
    <w:rsid w:val="00A06444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c"/>
    <w:uiPriority w:val="99"/>
    <w:rsid w:val="00A06444"/>
    <w:pPr>
      <w:keepNext/>
      <w:ind w:left="360" w:hanging="360"/>
      <w:outlineLvl w:val="2"/>
    </w:pPr>
    <w:rPr>
      <w:b/>
    </w:rPr>
  </w:style>
  <w:style w:type="character" w:styleId="afd">
    <w:name w:val="footnote reference"/>
    <w:rsid w:val="00A06444"/>
    <w:rPr>
      <w:vertAlign w:val="superscript"/>
    </w:rPr>
  </w:style>
  <w:style w:type="table" w:customStyle="1" w:styleId="110">
    <w:name w:val="Сетка таблицы11"/>
    <w:basedOn w:val="a4"/>
    <w:next w:val="af4"/>
    <w:uiPriority w:val="59"/>
    <w:rsid w:val="00A06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6BA43-0217-4FD8-9B16-B0AC8AF2E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2021-08-27T04:55:00Z</cp:lastPrinted>
  <dcterms:created xsi:type="dcterms:W3CDTF">2021-08-26T09:50:00Z</dcterms:created>
  <dcterms:modified xsi:type="dcterms:W3CDTF">2021-09-14T07:27:00Z</dcterms:modified>
</cp:coreProperties>
</file>