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32CECE5E" w:rsidR="002C6710" w:rsidRPr="00455714" w:rsidRDefault="002C6710" w:rsidP="006E4595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0C05A0">
        <w:rPr>
          <w:b/>
          <w:bCs/>
          <w:caps/>
          <w:sz w:val="24"/>
        </w:rPr>
        <w:t>498</w:t>
      </w:r>
      <w:r w:rsidR="000C05A0" w:rsidRPr="008B7E49">
        <w:rPr>
          <w:b/>
          <w:bCs/>
          <w:caps/>
          <w:sz w:val="24"/>
        </w:rPr>
        <w:t>/У</w:t>
      </w:r>
      <w:r w:rsidR="000C05A0">
        <w:rPr>
          <w:b/>
          <w:bCs/>
          <w:caps/>
          <w:sz w:val="24"/>
        </w:rPr>
        <w:t>кс</w:t>
      </w:r>
      <w:r w:rsidR="00C36C3E">
        <w:rPr>
          <w:b/>
          <w:bCs/>
          <w:caps/>
          <w:sz w:val="24"/>
        </w:rPr>
        <w:t xml:space="preserve"> -ВП</w:t>
      </w:r>
      <w:r w:rsidR="001B5346">
        <w:rPr>
          <w:b/>
          <w:bCs/>
          <w:caps/>
          <w:sz w:val="24"/>
        </w:rPr>
        <w:t xml:space="preserve"> </w:t>
      </w:r>
    </w:p>
    <w:p w14:paraId="54987276" w14:textId="77777777" w:rsidR="008C2372" w:rsidRPr="00003A9D" w:rsidRDefault="002C6710" w:rsidP="006E459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предложений в электронной форме  </w:t>
      </w:r>
    </w:p>
    <w:p w14:paraId="776C0ECD" w14:textId="77777777" w:rsidR="008C2372" w:rsidRPr="00003A9D" w:rsidRDefault="008C2372" w:rsidP="006E459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78C6C7AF" w14:textId="77777777" w:rsidR="000C05A0" w:rsidRDefault="000C05A0" w:rsidP="00A31C1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22D60">
        <w:rPr>
          <w:b/>
          <w:bCs/>
          <w:sz w:val="24"/>
          <w:szCs w:val="24"/>
        </w:rPr>
        <w:t>«</w:t>
      </w:r>
      <w:r w:rsidRPr="00B22D60">
        <w:rPr>
          <w:b/>
          <w:bCs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заявителей расположенных на территории СП "СЭС"</w:t>
      </w:r>
      <w:r w:rsidRPr="00B22D60">
        <w:rPr>
          <w:b/>
          <w:bCs/>
          <w:sz w:val="24"/>
          <w:szCs w:val="24"/>
        </w:rPr>
        <w:t>»</w:t>
      </w:r>
    </w:p>
    <w:p w14:paraId="7CE7769D" w14:textId="77777777" w:rsidR="000C05A0" w:rsidRPr="0013469C" w:rsidRDefault="000C05A0" w:rsidP="000C05A0">
      <w:pPr>
        <w:suppressAutoHyphens/>
        <w:spacing w:line="240" w:lineRule="auto"/>
        <w:jc w:val="center"/>
      </w:pPr>
      <w:r w:rsidRPr="00B22D60">
        <w:rPr>
          <w:b/>
          <w:bCs/>
          <w:sz w:val="24"/>
          <w:szCs w:val="24"/>
        </w:rPr>
        <w:t xml:space="preserve"> (Лот № 138901-КС ПИР СМР-2021-ДРСК)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337BBB">
        <w:tc>
          <w:tcPr>
            <w:tcW w:w="5210" w:type="dxa"/>
          </w:tcPr>
          <w:p w14:paraId="47AF1183" w14:textId="337C4303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  <w:p w14:paraId="76CD0D18" w14:textId="5CE914A9" w:rsidR="00000BF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ЕИС</w:t>
            </w:r>
            <w:r w:rsidR="00C27480">
              <w:rPr>
                <w:sz w:val="24"/>
                <w:szCs w:val="24"/>
              </w:rPr>
              <w:t xml:space="preserve"> </w:t>
            </w:r>
            <w:r w:rsidR="000C05A0">
              <w:rPr>
                <w:sz w:val="24"/>
                <w:szCs w:val="24"/>
              </w:rPr>
              <w:t>32110321257</w:t>
            </w:r>
          </w:p>
          <w:p w14:paraId="223FAD74" w14:textId="20B0EF51" w:rsidR="00000BFF" w:rsidRPr="0045571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00FD510" w:rsidR="00DA4A10" w:rsidRPr="00455714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6C2925">
              <w:rPr>
                <w:sz w:val="24"/>
                <w:szCs w:val="24"/>
              </w:rPr>
              <w:t>«</w:t>
            </w:r>
            <w:r w:rsidR="00D87934">
              <w:rPr>
                <w:sz w:val="24"/>
                <w:szCs w:val="24"/>
              </w:rPr>
              <w:t>16</w:t>
            </w:r>
            <w:bookmarkStart w:id="3" w:name="_GoBack"/>
            <w:bookmarkEnd w:id="3"/>
            <w:r w:rsidR="006C2925">
              <w:rPr>
                <w:sz w:val="24"/>
                <w:szCs w:val="24"/>
              </w:rPr>
              <w:t xml:space="preserve">» </w:t>
            </w:r>
            <w:r w:rsidR="000C05A0">
              <w:rPr>
                <w:sz w:val="24"/>
                <w:szCs w:val="24"/>
              </w:rPr>
              <w:t>июля</w:t>
            </w:r>
            <w:r w:rsidR="004647C3">
              <w:rPr>
                <w:sz w:val="24"/>
                <w:szCs w:val="24"/>
              </w:rPr>
              <w:t xml:space="preserve"> </w:t>
            </w:r>
            <w:r w:rsidR="006C2925">
              <w:rPr>
                <w:sz w:val="24"/>
                <w:szCs w:val="24"/>
              </w:rPr>
              <w:t xml:space="preserve"> 20</w:t>
            </w:r>
            <w:r w:rsidR="00265B27">
              <w:rPr>
                <w:sz w:val="24"/>
                <w:szCs w:val="24"/>
              </w:rPr>
              <w:t>2</w:t>
            </w:r>
            <w:r w:rsidR="009B394B">
              <w:rPr>
                <w:sz w:val="24"/>
                <w:szCs w:val="24"/>
              </w:rPr>
              <w:t>1</w:t>
            </w:r>
            <w:r w:rsidR="006C2925"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097EC71B" w14:textId="486AB364" w:rsidR="0002622B" w:rsidRPr="000C05A0" w:rsidRDefault="0002622B" w:rsidP="0002622B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C40">
        <w:rPr>
          <w:bCs/>
          <w:sz w:val="24"/>
          <w:szCs w:val="24"/>
        </w:rPr>
        <w:t>запрос предложений в электронной форме  на право заключения договора на выполнение работ: «</w:t>
      </w:r>
      <w:r w:rsidR="000C05A0" w:rsidRPr="00B22D60">
        <w:rPr>
          <w:b/>
          <w:bCs/>
          <w:i/>
          <w:sz w:val="24"/>
          <w:szCs w:val="24"/>
        </w:rPr>
        <w:t>Мероприятия по строительству электрических сетей для технологического присоединения заявителей расположенных на территории СП "СЭС"</w:t>
      </w:r>
      <w:r w:rsidRPr="00404C40">
        <w:rPr>
          <w:sz w:val="24"/>
          <w:szCs w:val="24"/>
        </w:rPr>
        <w:t>»</w:t>
      </w:r>
      <w:r w:rsidRPr="00404C40">
        <w:rPr>
          <w:bCs/>
          <w:sz w:val="24"/>
          <w:szCs w:val="24"/>
        </w:rPr>
        <w:t xml:space="preserve">.  (Лот </w:t>
      </w:r>
      <w:r w:rsidRPr="000C05A0">
        <w:rPr>
          <w:bCs/>
          <w:sz w:val="24"/>
          <w:szCs w:val="24"/>
        </w:rPr>
        <w:t xml:space="preserve">№ </w:t>
      </w:r>
      <w:r w:rsidR="000C05A0" w:rsidRPr="000C05A0">
        <w:rPr>
          <w:bCs/>
          <w:sz w:val="24"/>
          <w:szCs w:val="24"/>
        </w:rPr>
        <w:t>138901-КС ПИР СМР-2021-ДРСК</w:t>
      </w:r>
      <w:r w:rsidRPr="000C05A0">
        <w:rPr>
          <w:bCs/>
          <w:sz w:val="24"/>
          <w:szCs w:val="24"/>
        </w:rPr>
        <w:t>).</w:t>
      </w:r>
    </w:p>
    <w:p w14:paraId="78718148" w14:textId="70FF341A" w:rsidR="00BE396E" w:rsidRPr="009B394B" w:rsidRDefault="00BE396E" w:rsidP="00BE396E">
      <w:pPr>
        <w:suppressAutoHyphens/>
        <w:spacing w:line="240" w:lineRule="auto"/>
        <w:ind w:firstLine="0"/>
        <w:rPr>
          <w:bCs/>
          <w:sz w:val="24"/>
          <w:szCs w:val="24"/>
        </w:rPr>
      </w:pPr>
    </w:p>
    <w:p w14:paraId="3C51EC03" w14:textId="40F7FDD8" w:rsidR="00A35C9C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D71860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02622B">
        <w:rPr>
          <w:sz w:val="24"/>
          <w:szCs w:val="24"/>
        </w:rPr>
        <w:t>2</w:t>
      </w:r>
      <w:r w:rsidR="00BE396E" w:rsidRPr="00212FDF">
        <w:rPr>
          <w:sz w:val="24"/>
          <w:szCs w:val="24"/>
        </w:rPr>
        <w:t xml:space="preserve"> (</w:t>
      </w:r>
      <w:r w:rsidR="0002622B">
        <w:rPr>
          <w:sz w:val="24"/>
          <w:szCs w:val="24"/>
        </w:rPr>
        <w:t>две</w:t>
      </w:r>
      <w:r w:rsidR="00BE396E" w:rsidRPr="00212FDF">
        <w:rPr>
          <w:sz w:val="24"/>
          <w:szCs w:val="24"/>
        </w:rPr>
        <w:t>) заявк</w:t>
      </w:r>
      <w:r w:rsidR="00013302">
        <w:rPr>
          <w:sz w:val="24"/>
          <w:szCs w:val="24"/>
        </w:rPr>
        <w:t>и</w:t>
      </w:r>
      <w:r w:rsidRPr="00BD4CBA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229"/>
      </w:tblGrid>
      <w:tr w:rsidR="00BE396E" w:rsidRPr="00664D4C" w14:paraId="20F8FCCE" w14:textId="77777777" w:rsidTr="00295B5C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455714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6927105" w14:textId="77777777" w:rsidR="00BE396E" w:rsidRPr="00455714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2B0694D3" w14:textId="77777777" w:rsidR="00BE396E" w:rsidRPr="00455714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36882B7C" w14:textId="77777777" w:rsidR="00BE396E" w:rsidRPr="00455714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0C05A0" w:rsidRPr="007A598F" w14:paraId="6256ED7D" w14:textId="77777777" w:rsidTr="009D2932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0C05A0" w:rsidRPr="00EC38FF" w:rsidRDefault="000C05A0" w:rsidP="000C05A0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2D47BC09" w14:textId="2326B03E" w:rsidR="000C05A0" w:rsidRPr="000C05A0" w:rsidRDefault="000C05A0" w:rsidP="000C05A0">
            <w:pPr>
              <w:spacing w:line="240" w:lineRule="auto"/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C05A0">
              <w:rPr>
                <w:noProof/>
                <w:sz w:val="24"/>
                <w:szCs w:val="24"/>
              </w:rPr>
              <w:t>18.06.2021 7:18:32</w:t>
            </w:r>
          </w:p>
        </w:tc>
        <w:tc>
          <w:tcPr>
            <w:tcW w:w="7229" w:type="dxa"/>
          </w:tcPr>
          <w:p w14:paraId="05E1A41C" w14:textId="77777777" w:rsidR="000C05A0" w:rsidRDefault="000C05A0" w:rsidP="000C05A0">
            <w:pPr>
              <w:spacing w:line="240" w:lineRule="auto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0C05A0">
              <w:rPr>
                <w:b/>
                <w:i/>
                <w:noProof/>
                <w:sz w:val="24"/>
                <w:szCs w:val="24"/>
              </w:rPr>
              <w:t xml:space="preserve">ООО "АМУР - ЭП"                                      </w:t>
            </w:r>
          </w:p>
          <w:p w14:paraId="4EDF29E4" w14:textId="081417CC" w:rsidR="000C05A0" w:rsidRPr="000C05A0" w:rsidRDefault="000C05A0" w:rsidP="000C05A0">
            <w:pPr>
              <w:spacing w:line="240" w:lineRule="auto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0C05A0">
              <w:rPr>
                <w:noProof/>
                <w:sz w:val="24"/>
                <w:szCs w:val="24"/>
              </w:rPr>
              <w:t>(680032, РФ, КРАЙ ХАБАРОВСКИЙ, Г ХАБАРОВСК, ПР-КТ 60-ЛЕТИЯ ОКТЯБРЯ, 128, А,)</w:t>
            </w:r>
          </w:p>
        </w:tc>
      </w:tr>
      <w:tr w:rsidR="000C05A0" w:rsidRPr="00455714" w14:paraId="650530B1" w14:textId="77777777" w:rsidTr="00DC614C">
        <w:trPr>
          <w:trHeight w:val="378"/>
          <w:tblHeader/>
        </w:trPr>
        <w:tc>
          <w:tcPr>
            <w:tcW w:w="567" w:type="dxa"/>
            <w:vAlign w:val="center"/>
          </w:tcPr>
          <w:p w14:paraId="3BE1B033" w14:textId="77777777" w:rsidR="000C05A0" w:rsidRPr="00455714" w:rsidRDefault="000C05A0" w:rsidP="000C05A0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C315B8F" w14:textId="7EC37B84" w:rsidR="000C05A0" w:rsidRPr="000C05A0" w:rsidRDefault="000C05A0" w:rsidP="000C05A0">
            <w:pPr>
              <w:spacing w:line="240" w:lineRule="auto"/>
              <w:ind w:left="35" w:hanging="35"/>
              <w:jc w:val="center"/>
              <w:rPr>
                <w:sz w:val="24"/>
                <w:szCs w:val="24"/>
              </w:rPr>
            </w:pPr>
            <w:r w:rsidRPr="000C05A0">
              <w:rPr>
                <w:noProof/>
                <w:sz w:val="24"/>
                <w:szCs w:val="24"/>
              </w:rPr>
              <w:t>18.06.2021 7:50:47</w:t>
            </w:r>
          </w:p>
        </w:tc>
        <w:tc>
          <w:tcPr>
            <w:tcW w:w="7229" w:type="dxa"/>
          </w:tcPr>
          <w:p w14:paraId="2EA936C9" w14:textId="77777777" w:rsidR="000C05A0" w:rsidRPr="000C05A0" w:rsidRDefault="000C05A0" w:rsidP="000C05A0">
            <w:pPr>
              <w:pStyle w:val="afff8"/>
              <w:jc w:val="left"/>
              <w:rPr>
                <w:noProof/>
              </w:rPr>
            </w:pPr>
            <w:r w:rsidRPr="000C05A0">
              <w:rPr>
                <w:b/>
                <w:i/>
                <w:noProof/>
              </w:rPr>
              <w:t>ООО "ЭНЕРГО-СЕТЬ"</w:t>
            </w:r>
            <w:r w:rsidRPr="000C05A0">
              <w:rPr>
                <w:noProof/>
              </w:rPr>
              <w:t xml:space="preserve">                         </w:t>
            </w:r>
          </w:p>
          <w:p w14:paraId="4637C81F" w14:textId="55CDA201" w:rsidR="000C05A0" w:rsidRPr="000C05A0" w:rsidRDefault="000C05A0" w:rsidP="000C05A0">
            <w:pPr>
              <w:pStyle w:val="afff8"/>
              <w:jc w:val="left"/>
              <w:rPr>
                <w:color w:val="000000"/>
              </w:rPr>
            </w:pPr>
            <w:r w:rsidRPr="000C05A0">
              <w:rPr>
                <w:noProof/>
              </w:rPr>
              <w:t>(680014, РФ, г. ХАБАРОВСК, ПР-КТ 60-ЛЕТИЯ ОКТЯБРЯ, 170, З) ИНН: 2724160355</w:t>
            </w:r>
          </w:p>
        </w:tc>
      </w:tr>
    </w:tbl>
    <w:p w14:paraId="3991D8FB" w14:textId="77777777" w:rsidR="00BE396E" w:rsidRDefault="00BE396E" w:rsidP="00BE396E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>
        <w:rPr>
          <w:sz w:val="24"/>
          <w:szCs w:val="24"/>
        </w:rPr>
        <w:t>0 (ноль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0C99E31" w14:textId="77777777" w:rsidR="00013302" w:rsidRDefault="00013302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2181426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694E3FD" w14:textId="77777777" w:rsidR="001B5346" w:rsidRPr="00455714" w:rsidRDefault="001B5346" w:rsidP="001B5346">
      <w:pPr>
        <w:pStyle w:val="25"/>
        <w:numPr>
          <w:ilvl w:val="0"/>
          <w:numId w:val="12"/>
        </w:numPr>
        <w:ind w:left="426" w:hanging="426"/>
        <w:rPr>
          <w:b/>
          <w:sz w:val="24"/>
        </w:rPr>
      </w:pPr>
      <w:r w:rsidRPr="00AE1E2D">
        <w:rPr>
          <w:bCs/>
          <w:iCs/>
          <w:sz w:val="24"/>
        </w:rPr>
        <w:t>Об утверждении результатов процедуры переторжки</w:t>
      </w:r>
      <w:r>
        <w:rPr>
          <w:bCs/>
          <w:iCs/>
          <w:sz w:val="24"/>
        </w:rPr>
        <w:t>.</w:t>
      </w:r>
      <w:r w:rsidRPr="00AE1E2D">
        <w:rPr>
          <w:bCs/>
          <w:iCs/>
          <w:sz w:val="24"/>
        </w:rPr>
        <w:t xml:space="preserve"> </w:t>
      </w:r>
    </w:p>
    <w:p w14:paraId="08FB2998" w14:textId="77777777" w:rsidR="001B5346" w:rsidRDefault="001B5346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D957A3">
        <w:rPr>
          <w:bCs/>
          <w:iCs/>
          <w:sz w:val="24"/>
        </w:rPr>
        <w:t>О ранжировке заявок</w:t>
      </w:r>
      <w:r w:rsidRPr="00BC7A22">
        <w:rPr>
          <w:bCs/>
          <w:iCs/>
          <w:sz w:val="24"/>
        </w:rPr>
        <w:t>.</w:t>
      </w:r>
    </w:p>
    <w:p w14:paraId="49028F56" w14:textId="2677670A" w:rsidR="006C2925" w:rsidRPr="00BC7A22" w:rsidRDefault="001B5346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C157A8">
        <w:rPr>
          <w:bCs/>
          <w:iCs/>
          <w:sz w:val="24"/>
        </w:rPr>
        <w:t>О выборе победителя закупки</w:t>
      </w:r>
      <w:r w:rsidR="006C2925" w:rsidRPr="00BC7A22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744876C0" w14:textId="045A9F5F" w:rsidR="007979AD" w:rsidRDefault="00953352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2C6D421D" w14:textId="77777777" w:rsidR="007979AD" w:rsidRDefault="007979AD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090FABD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39402AC1" w14:textId="77777777" w:rsidR="00013302" w:rsidRDefault="00013302" w:rsidP="006C2925">
      <w:pPr>
        <w:spacing w:line="240" w:lineRule="auto"/>
        <w:rPr>
          <w:b/>
          <w:snapToGrid/>
          <w:sz w:val="24"/>
          <w:szCs w:val="24"/>
        </w:rPr>
      </w:pPr>
    </w:p>
    <w:p w14:paraId="57F0EF7E" w14:textId="4ABB5FD8" w:rsidR="00EF19F5" w:rsidRPr="00B22D60" w:rsidRDefault="00EF19F5" w:rsidP="00EF19F5">
      <w:pPr>
        <w:pStyle w:val="afffa"/>
        <w:rPr>
          <w:lang w:val="ru-RU"/>
        </w:rPr>
      </w:pPr>
      <w:r>
        <w:rPr>
          <w:snapToGrid/>
          <w:szCs w:val="2"/>
          <w:lang w:val="ru-RU"/>
        </w:rPr>
        <w:t xml:space="preserve">1.  </w:t>
      </w:r>
      <w:r w:rsidRPr="00EF19F5">
        <w:rPr>
          <w:snapToGrid/>
          <w:szCs w:val="2"/>
          <w:lang w:val="ru-RU"/>
        </w:rPr>
        <w:t>Признать процедуру переторжки состоявшейся.</w:t>
      </w:r>
    </w:p>
    <w:p w14:paraId="5120950E" w14:textId="77777777" w:rsidR="00EF19F5" w:rsidRPr="00E40B5A" w:rsidRDefault="00EF19F5" w:rsidP="00EF19F5">
      <w:pPr>
        <w:pStyle w:val="afffc"/>
      </w:pPr>
      <w:r>
        <w:t xml:space="preserve">2.  </w:t>
      </w:r>
      <w:r w:rsidRPr="00E40B5A"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4677"/>
        <w:gridCol w:w="1560"/>
        <w:gridCol w:w="1701"/>
      </w:tblGrid>
      <w:tr w:rsidR="00EF19F5" w:rsidRPr="00740445" w14:paraId="32A5FFA6" w14:textId="77777777" w:rsidTr="00A31C10">
        <w:trPr>
          <w:trHeight w:val="1032"/>
          <w:tblHeader/>
        </w:trPr>
        <w:tc>
          <w:tcPr>
            <w:tcW w:w="704" w:type="dxa"/>
            <w:vAlign w:val="center"/>
          </w:tcPr>
          <w:p w14:paraId="6A032395" w14:textId="77777777" w:rsidR="00EF19F5" w:rsidRPr="00740445" w:rsidRDefault="00EF19F5" w:rsidP="00A31C10">
            <w:pPr>
              <w:pStyle w:val="afff8"/>
            </w:pPr>
            <w:bookmarkStart w:id="4" w:name="OLE_LINK1"/>
            <w:bookmarkStart w:id="5" w:name="OLE_LINK2"/>
            <w:r w:rsidRPr="00740445">
              <w:t>№ п/п</w:t>
            </w:r>
            <w:bookmarkEnd w:id="4"/>
            <w:bookmarkEnd w:id="5"/>
          </w:p>
        </w:tc>
        <w:tc>
          <w:tcPr>
            <w:tcW w:w="1418" w:type="dxa"/>
            <w:vAlign w:val="center"/>
          </w:tcPr>
          <w:p w14:paraId="157901BE" w14:textId="77777777" w:rsidR="00EF19F5" w:rsidRPr="00740445" w:rsidRDefault="00EF19F5" w:rsidP="00A31C10">
            <w:pPr>
              <w:pStyle w:val="afff8"/>
            </w:pPr>
            <w:r w:rsidRPr="00A82824"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5E449E1A" w14:textId="77777777" w:rsidR="00EF19F5" w:rsidRPr="00740445" w:rsidRDefault="00EF19F5" w:rsidP="00A31C10">
            <w:pPr>
              <w:pStyle w:val="afff8"/>
            </w:pPr>
            <w:r w:rsidRPr="00A82824">
              <w:t>Наименование, ИНН Участника и/или его идентификационный номер</w:t>
            </w:r>
          </w:p>
        </w:tc>
        <w:tc>
          <w:tcPr>
            <w:tcW w:w="1560" w:type="dxa"/>
            <w:vAlign w:val="center"/>
          </w:tcPr>
          <w:p w14:paraId="0972419C" w14:textId="77777777" w:rsidR="00EF19F5" w:rsidRPr="00A82824" w:rsidRDefault="00EF19F5" w:rsidP="00A31C1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7F4BC24D" w14:textId="77777777" w:rsidR="00EF19F5" w:rsidRPr="00740445" w:rsidRDefault="00EF19F5" w:rsidP="00A31C10">
            <w:pPr>
              <w:pStyle w:val="afff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86A12DD" w14:textId="77777777" w:rsidR="00EF19F5" w:rsidRPr="00A82824" w:rsidRDefault="00EF19F5" w:rsidP="00A31C10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38626ABF" w14:textId="77777777" w:rsidR="00EF19F5" w:rsidRPr="00740445" w:rsidRDefault="00EF19F5" w:rsidP="00A31C10">
            <w:pPr>
              <w:pStyle w:val="afff8"/>
            </w:pPr>
            <w:r w:rsidRPr="00A82824">
              <w:t>после переторжки</w:t>
            </w:r>
          </w:p>
        </w:tc>
      </w:tr>
      <w:tr w:rsidR="00EF19F5" w:rsidRPr="00740445" w14:paraId="4EF9A9F9" w14:textId="77777777" w:rsidTr="00A31C10">
        <w:trPr>
          <w:trHeight w:val="74"/>
        </w:trPr>
        <w:tc>
          <w:tcPr>
            <w:tcW w:w="704" w:type="dxa"/>
          </w:tcPr>
          <w:p w14:paraId="254D4A1D" w14:textId="77777777" w:rsidR="00EF19F5" w:rsidRPr="00740445" w:rsidRDefault="00EF19F5" w:rsidP="00A31C10">
            <w:pPr>
              <w:pStyle w:val="afff8"/>
            </w:pPr>
            <w:r>
              <w:t>1.</w:t>
            </w:r>
          </w:p>
        </w:tc>
        <w:tc>
          <w:tcPr>
            <w:tcW w:w="1418" w:type="dxa"/>
          </w:tcPr>
          <w:p w14:paraId="212106F7" w14:textId="77777777" w:rsidR="00EF19F5" w:rsidRPr="00740445" w:rsidRDefault="00EF19F5" w:rsidP="00A31C10">
            <w:pPr>
              <w:pStyle w:val="afff8"/>
            </w:pPr>
            <w:r>
              <w:rPr>
                <w:noProof/>
              </w:rPr>
              <w:t>18.06.2021 7:50:47</w:t>
            </w:r>
          </w:p>
        </w:tc>
        <w:tc>
          <w:tcPr>
            <w:tcW w:w="4677" w:type="dxa"/>
          </w:tcPr>
          <w:p w14:paraId="3D3C61D2" w14:textId="66526491" w:rsidR="00EF19F5" w:rsidRPr="00E40B5A" w:rsidRDefault="00EF19F5" w:rsidP="00A31C10">
            <w:pPr>
              <w:pStyle w:val="afff8"/>
              <w:jc w:val="left"/>
            </w:pPr>
            <w:r w:rsidRPr="00E74795">
              <w:rPr>
                <w:b/>
                <w:i/>
                <w:noProof/>
              </w:rPr>
              <w:t>ООО "ЭНЕРГО-СЕТЬ"</w:t>
            </w:r>
            <w:r>
              <w:rPr>
                <w:noProof/>
              </w:rPr>
              <w:t xml:space="preserve">                           (680014, РФ, г. ХАБАРОВСК, ПР-КТ 60-ЛЕТИЯ ОКТЯБРЯ, 170, З) ИНН: 2724160355</w:t>
            </w:r>
          </w:p>
          <w:p w14:paraId="50818D2E" w14:textId="77777777" w:rsidR="00EF19F5" w:rsidRPr="00E40B5A" w:rsidRDefault="00EF19F5" w:rsidP="00A31C10">
            <w:pPr>
              <w:pStyle w:val="afff8"/>
              <w:jc w:val="left"/>
            </w:pPr>
          </w:p>
        </w:tc>
        <w:tc>
          <w:tcPr>
            <w:tcW w:w="1560" w:type="dxa"/>
          </w:tcPr>
          <w:p w14:paraId="1511FA07" w14:textId="77777777" w:rsidR="00EF19F5" w:rsidRPr="001E118C" w:rsidRDefault="00EF19F5" w:rsidP="00A31C10">
            <w:pPr>
              <w:pStyle w:val="afff8"/>
              <w:rPr>
                <w:b/>
                <w:i/>
              </w:rPr>
            </w:pPr>
            <w:r w:rsidRPr="001E118C">
              <w:rPr>
                <w:b/>
                <w:i/>
                <w:noProof/>
              </w:rPr>
              <w:t xml:space="preserve">7 736 138,00 </w:t>
            </w:r>
          </w:p>
        </w:tc>
        <w:tc>
          <w:tcPr>
            <w:tcW w:w="1701" w:type="dxa"/>
            <w:shd w:val="clear" w:color="auto" w:fill="auto"/>
          </w:tcPr>
          <w:p w14:paraId="6DB189A0" w14:textId="77777777" w:rsidR="00EF19F5" w:rsidRPr="001E118C" w:rsidRDefault="00EF19F5" w:rsidP="00A31C10">
            <w:pPr>
              <w:pStyle w:val="afff8"/>
              <w:rPr>
                <w:b/>
                <w:i/>
              </w:rPr>
            </w:pPr>
            <w:r w:rsidRPr="001E118C">
              <w:rPr>
                <w:b/>
                <w:i/>
                <w:noProof/>
              </w:rPr>
              <w:t xml:space="preserve">7 728 401,00 </w:t>
            </w:r>
          </w:p>
        </w:tc>
      </w:tr>
      <w:tr w:rsidR="00EF19F5" w:rsidRPr="00740445" w14:paraId="2F01913E" w14:textId="77777777" w:rsidTr="00A31C10">
        <w:trPr>
          <w:trHeight w:val="74"/>
        </w:trPr>
        <w:tc>
          <w:tcPr>
            <w:tcW w:w="704" w:type="dxa"/>
          </w:tcPr>
          <w:p w14:paraId="5AFA9032" w14:textId="77777777" w:rsidR="00EF19F5" w:rsidRDefault="00EF19F5" w:rsidP="00A31C10">
            <w:pPr>
              <w:pStyle w:val="afff8"/>
              <w:rPr>
                <w:noProof/>
              </w:rPr>
            </w:pPr>
            <w:r>
              <w:rPr>
                <w:noProof/>
              </w:rPr>
              <w:lastRenderedPageBreak/>
              <w:t>2.</w:t>
            </w:r>
          </w:p>
        </w:tc>
        <w:tc>
          <w:tcPr>
            <w:tcW w:w="1418" w:type="dxa"/>
          </w:tcPr>
          <w:p w14:paraId="597AA6BA" w14:textId="77777777" w:rsidR="00EF19F5" w:rsidRDefault="00EF19F5" w:rsidP="00A31C10">
            <w:pPr>
              <w:pStyle w:val="afff8"/>
              <w:rPr>
                <w:noProof/>
              </w:rPr>
            </w:pPr>
            <w:r>
              <w:rPr>
                <w:noProof/>
              </w:rPr>
              <w:t>18.06.2021 7:18:32</w:t>
            </w:r>
          </w:p>
        </w:tc>
        <w:tc>
          <w:tcPr>
            <w:tcW w:w="4677" w:type="dxa"/>
          </w:tcPr>
          <w:p w14:paraId="515B223C" w14:textId="77777777" w:rsidR="00EF19F5" w:rsidRDefault="00EF19F5" w:rsidP="00A31C10">
            <w:pPr>
              <w:pStyle w:val="afff8"/>
              <w:jc w:val="left"/>
              <w:rPr>
                <w:noProof/>
              </w:rPr>
            </w:pPr>
            <w:r w:rsidRPr="00D72582">
              <w:rPr>
                <w:b/>
                <w:i/>
                <w:noProof/>
              </w:rPr>
              <w:t>ООО "АМУР - ЭП"</w:t>
            </w:r>
            <w:r>
              <w:rPr>
                <w:b/>
                <w:i/>
                <w:noProof/>
              </w:rPr>
              <w:t xml:space="preserve">                                        </w:t>
            </w:r>
            <w:r w:rsidRPr="00D72582">
              <w:rPr>
                <w:b/>
                <w:i/>
                <w:noProof/>
              </w:rPr>
              <w:t xml:space="preserve"> </w:t>
            </w:r>
            <w:r>
              <w:rPr>
                <w:noProof/>
              </w:rPr>
              <w:t>(680032, РФ, КРАЙ ХАБАРОВСКИЙ, Г ХАБАРОВСК, ПР-КТ 60-ЛЕТИЯ ОКТЯБРЯ, 128, А,)</w:t>
            </w:r>
          </w:p>
        </w:tc>
        <w:tc>
          <w:tcPr>
            <w:tcW w:w="1560" w:type="dxa"/>
          </w:tcPr>
          <w:p w14:paraId="303D2A85" w14:textId="77777777" w:rsidR="00EF19F5" w:rsidRPr="001E118C" w:rsidRDefault="00EF19F5" w:rsidP="00A31C10">
            <w:pPr>
              <w:pStyle w:val="afff8"/>
              <w:rPr>
                <w:b/>
                <w:i/>
                <w:noProof/>
              </w:rPr>
            </w:pPr>
            <w:r w:rsidRPr="001E118C">
              <w:rPr>
                <w:b/>
                <w:i/>
                <w:noProof/>
              </w:rPr>
              <w:t xml:space="preserve">7 736 138,00 </w:t>
            </w:r>
          </w:p>
        </w:tc>
        <w:tc>
          <w:tcPr>
            <w:tcW w:w="1701" w:type="dxa"/>
            <w:shd w:val="clear" w:color="auto" w:fill="auto"/>
          </w:tcPr>
          <w:p w14:paraId="3594F82C" w14:textId="77777777" w:rsidR="00EF19F5" w:rsidRPr="001E118C" w:rsidRDefault="00EF19F5" w:rsidP="00A31C10">
            <w:pPr>
              <w:pStyle w:val="afff8"/>
              <w:rPr>
                <w:b/>
                <w:i/>
                <w:noProof/>
              </w:rPr>
            </w:pPr>
            <w:r w:rsidRPr="001E118C">
              <w:rPr>
                <w:b/>
                <w:i/>
                <w:noProof/>
              </w:rPr>
              <w:t>7 736 138,00</w:t>
            </w:r>
          </w:p>
        </w:tc>
      </w:tr>
    </w:tbl>
    <w:p w14:paraId="05BC43FE" w14:textId="77777777" w:rsidR="00013302" w:rsidRDefault="00013302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75E8F998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671B2E95" w14:textId="77777777" w:rsidR="00E92CB8" w:rsidRDefault="00E92CB8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5D87EB4E" w14:textId="77777777" w:rsidR="00EF19F5" w:rsidRDefault="00EF19F5" w:rsidP="00EF19F5">
      <w:pPr>
        <w:pStyle w:val="250"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1048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2771"/>
        <w:gridCol w:w="1458"/>
        <w:gridCol w:w="1859"/>
        <w:gridCol w:w="2131"/>
        <w:gridCol w:w="2268"/>
      </w:tblGrid>
      <w:tr w:rsidR="00EF19F5" w:rsidRPr="00000C27" w14:paraId="7937B0BD" w14:textId="77777777" w:rsidTr="00EF19F5">
        <w:trPr>
          <w:trHeight w:val="394"/>
        </w:trPr>
        <w:tc>
          <w:tcPr>
            <w:tcW w:w="0" w:type="auto"/>
            <w:vMerge w:val="restart"/>
            <w:tcBorders>
              <w:top w:val="single" w:sz="2" w:space="0" w:color="auto"/>
              <w:left w:val="single" w:sz="2" w:space="0" w:color="auto"/>
            </w:tcBorders>
            <w:shd w:val="clear" w:color="auto" w:fill="FFFFFF"/>
            <w:vAlign w:val="center"/>
          </w:tcPr>
          <w:p w14:paraId="425B008E" w14:textId="77777777" w:rsidR="00EF19F5" w:rsidRPr="002E5E96" w:rsidRDefault="00EF19F5" w:rsidP="00A31C10">
            <w:pPr>
              <w:pStyle w:val="afffe"/>
            </w:pPr>
            <w:r w:rsidRPr="002E5E96">
              <w:t>Критерий оценки</w:t>
            </w:r>
            <w:r w:rsidRPr="002E5E96">
              <w:br/>
              <w:t>(подкритерий)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310CAC" w14:textId="77777777" w:rsidR="00EF19F5" w:rsidRPr="002E5E96" w:rsidRDefault="00EF19F5" w:rsidP="00A31C10">
            <w:pPr>
              <w:pStyle w:val="afffe"/>
            </w:pPr>
            <w:r w:rsidRPr="002E5E96">
              <w:t>Весовой коэффициент значимости</w:t>
            </w:r>
          </w:p>
        </w:tc>
        <w:tc>
          <w:tcPr>
            <w:tcW w:w="4399" w:type="dxa"/>
            <w:gridSpan w:val="2"/>
            <w:tcBorders>
              <w:top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CBFE818" w14:textId="77777777" w:rsidR="00EF19F5" w:rsidRPr="002E5E96" w:rsidRDefault="00EF19F5" w:rsidP="00A31C10">
            <w:pPr>
              <w:pStyle w:val="afffe"/>
            </w:pPr>
            <w:r w:rsidRPr="002E5E96">
              <w:t>Количество баллов, присужденных заявке по каждому критерию / подкритерию</w:t>
            </w:r>
            <w:r w:rsidRPr="002E5E96">
              <w:br/>
              <w:t>(без учета весового коэффициента значимости)</w:t>
            </w:r>
          </w:p>
        </w:tc>
      </w:tr>
      <w:tr w:rsidR="00EF19F5" w:rsidRPr="00000C27" w14:paraId="3525F359" w14:textId="77777777" w:rsidTr="00EF19F5">
        <w:trPr>
          <w:trHeight w:val="360"/>
        </w:trPr>
        <w:tc>
          <w:tcPr>
            <w:tcW w:w="0" w:type="auto"/>
            <w:vMerge/>
            <w:tcBorders>
              <w:left w:val="single" w:sz="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44290" w14:textId="77777777" w:rsidR="00EF19F5" w:rsidRPr="002E5E96" w:rsidRDefault="00EF19F5" w:rsidP="00A31C10">
            <w:pPr>
              <w:pStyle w:val="afff8"/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FA6A8D" w14:textId="77777777" w:rsidR="00EF19F5" w:rsidRPr="002E5E96" w:rsidRDefault="00EF19F5" w:rsidP="00A31C10">
            <w:pPr>
              <w:pStyle w:val="afffe"/>
            </w:pPr>
            <w:r w:rsidRPr="002E5E96">
              <w:t xml:space="preserve">критерия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D66DB5" w14:textId="77777777" w:rsidR="00EF19F5" w:rsidRPr="002E5E96" w:rsidRDefault="00EF19F5" w:rsidP="00A31C10">
            <w:pPr>
              <w:pStyle w:val="afffe"/>
            </w:pPr>
            <w:r w:rsidRPr="002E5E96">
              <w:t>подкритерия</w:t>
            </w:r>
          </w:p>
        </w:tc>
        <w:tc>
          <w:tcPr>
            <w:tcW w:w="2131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E3B5B00" w14:textId="77777777" w:rsidR="00EF19F5" w:rsidRPr="002E5E96" w:rsidRDefault="00EF19F5" w:rsidP="00A31C10">
            <w:pPr>
              <w:pStyle w:val="afff8"/>
            </w:pPr>
            <w:r>
              <w:t>ООО "АМУР - ЭП"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61EC2DA" w14:textId="77777777" w:rsidR="00EF19F5" w:rsidRPr="002E5E96" w:rsidRDefault="00EF19F5" w:rsidP="00A31C10">
            <w:pPr>
              <w:pStyle w:val="afff8"/>
            </w:pPr>
            <w:r>
              <w:t>ООО "ЭНЕРГО-СЕТЬ"</w:t>
            </w:r>
          </w:p>
        </w:tc>
      </w:tr>
      <w:tr w:rsidR="00EF19F5" w:rsidRPr="00000C27" w14:paraId="66C82807" w14:textId="77777777" w:rsidTr="00EF19F5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5621F" w14:textId="77777777" w:rsidR="00EF19F5" w:rsidRPr="002E5E96" w:rsidRDefault="00EF19F5" w:rsidP="00A31C10">
            <w:pPr>
              <w:pStyle w:val="afffa"/>
            </w:pPr>
            <w:r>
              <w:t>Критерий оценки 1: БЗП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1E8FF" w14:textId="77777777" w:rsidR="00EF19F5" w:rsidRPr="002E5E96" w:rsidRDefault="00EF19F5" w:rsidP="00A31C10">
            <w:pPr>
              <w:pStyle w:val="afffa"/>
            </w:pPr>
            <w:r>
              <w:t>10,00%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145F25" w14:textId="77777777" w:rsidR="00EF19F5" w:rsidRPr="002E5E96" w:rsidRDefault="00EF19F5" w:rsidP="00A31C10">
            <w:pPr>
              <w:pStyle w:val="afffa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2E67C" w14:textId="77777777" w:rsidR="00EF19F5" w:rsidRPr="002E5E96" w:rsidRDefault="00EF19F5" w:rsidP="00A31C10">
            <w:pPr>
              <w:pStyle w:val="afff8"/>
            </w:pPr>
            <w:r>
              <w:t>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0E6EE" w14:textId="77777777" w:rsidR="00EF19F5" w:rsidRPr="002E5E96" w:rsidRDefault="00EF19F5" w:rsidP="00A31C10">
            <w:pPr>
              <w:pStyle w:val="afff8"/>
            </w:pPr>
            <w:r>
              <w:t>5,00</w:t>
            </w:r>
          </w:p>
        </w:tc>
      </w:tr>
      <w:tr w:rsidR="00EF19F5" w:rsidRPr="00000C27" w14:paraId="65A8910E" w14:textId="77777777" w:rsidTr="00EF19F5">
        <w:trPr>
          <w:trHeight w:val="6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48BC1" w14:textId="77777777" w:rsidR="00EF19F5" w:rsidRPr="002E5E96" w:rsidRDefault="00EF19F5" w:rsidP="00A31C10">
            <w:pPr>
              <w:pStyle w:val="afffa"/>
            </w:pPr>
            <w:r>
              <w:t>Критерий оценки 2: Цена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24494" w14:textId="77777777" w:rsidR="00EF19F5" w:rsidRPr="002E5E96" w:rsidRDefault="00EF19F5" w:rsidP="00A31C10">
            <w:pPr>
              <w:pStyle w:val="afffa"/>
            </w:pPr>
            <w:r>
              <w:t>90,00%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DB6F5" w14:textId="77777777" w:rsidR="00EF19F5" w:rsidRPr="002E5E96" w:rsidRDefault="00EF19F5" w:rsidP="00A31C10">
            <w:pPr>
              <w:pStyle w:val="afffa"/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0C300" w14:textId="77777777" w:rsidR="00EF19F5" w:rsidRPr="002E5E96" w:rsidRDefault="00EF19F5" w:rsidP="00A31C10">
            <w:pPr>
              <w:pStyle w:val="afff8"/>
            </w:pPr>
            <w:r>
              <w:t>4,49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5A359" w14:textId="77777777" w:rsidR="00EF19F5" w:rsidRPr="002E5E96" w:rsidRDefault="00EF19F5" w:rsidP="00A31C10">
            <w:pPr>
              <w:pStyle w:val="afff8"/>
            </w:pPr>
            <w:r>
              <w:t>4,50</w:t>
            </w:r>
          </w:p>
        </w:tc>
      </w:tr>
      <w:tr w:rsidR="00EF19F5" w:rsidRPr="00000C27" w14:paraId="7BA2254A" w14:textId="77777777" w:rsidTr="00EF19F5">
        <w:trPr>
          <w:trHeight w:val="981"/>
        </w:trPr>
        <w:tc>
          <w:tcPr>
            <w:tcW w:w="0" w:type="auto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0ED1AC84" w14:textId="77777777" w:rsidR="00EF19F5" w:rsidRPr="002E5E96" w:rsidRDefault="00EF19F5" w:rsidP="00A31C10">
            <w:pPr>
              <w:pStyle w:val="affff0"/>
            </w:pPr>
            <w:r w:rsidRPr="002E5E96">
              <w:t xml:space="preserve">Итоговый балл заявки </w:t>
            </w:r>
            <w:r w:rsidRPr="002E5E96">
              <w:br/>
              <w:t>(с учетом весовых коэффициентов значимости)</w:t>
            </w:r>
          </w:p>
        </w:tc>
        <w:tc>
          <w:tcPr>
            <w:tcW w:w="2131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CD4030C" w14:textId="77777777" w:rsidR="00EF19F5" w:rsidRPr="002E5E96" w:rsidRDefault="00EF19F5" w:rsidP="00A31C10">
            <w:pPr>
              <w:pStyle w:val="afff8"/>
            </w:pPr>
            <w:r>
              <w:t>4,99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C859497" w14:textId="77777777" w:rsidR="00EF19F5" w:rsidRPr="002E5E96" w:rsidRDefault="00EF19F5" w:rsidP="00A31C10">
            <w:pPr>
              <w:pStyle w:val="afff8"/>
            </w:pPr>
            <w:r>
              <w:t>5,00</w:t>
            </w:r>
          </w:p>
        </w:tc>
      </w:tr>
    </w:tbl>
    <w:p w14:paraId="167D902E" w14:textId="77777777" w:rsidR="00EF19F5" w:rsidRPr="00561CA8" w:rsidRDefault="00EF19F5" w:rsidP="00EF19F5">
      <w:pPr>
        <w:pStyle w:val="250"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</w:pPr>
      <w:r w:rsidRPr="008D4E19">
        <w:rPr>
          <w:szCs w:val="24"/>
        </w:rPr>
        <w:t>Утвердить итоговую ранжировку заявок:</w:t>
      </w:r>
    </w:p>
    <w:tbl>
      <w:tblPr>
        <w:tblStyle w:val="afff0"/>
        <w:tblW w:w="10456" w:type="dxa"/>
        <w:tblLook w:val="04A0" w:firstRow="1" w:lastRow="0" w:firstColumn="1" w:lastColumn="0" w:noHBand="0" w:noVBand="1"/>
      </w:tblPr>
      <w:tblGrid>
        <w:gridCol w:w="1578"/>
        <w:gridCol w:w="1554"/>
        <w:gridCol w:w="3100"/>
        <w:gridCol w:w="1985"/>
        <w:gridCol w:w="2239"/>
      </w:tblGrid>
      <w:tr w:rsidR="00EF19F5" w:rsidRPr="00000C27" w14:paraId="4D3C860E" w14:textId="77777777" w:rsidTr="00EF19F5">
        <w:tc>
          <w:tcPr>
            <w:tcW w:w="1578" w:type="dxa"/>
          </w:tcPr>
          <w:p w14:paraId="6A10F7C5" w14:textId="77777777" w:rsidR="00EF19F5" w:rsidRPr="00000C27" w:rsidRDefault="00EF19F5" w:rsidP="00A31C10">
            <w:pPr>
              <w:pStyle w:val="afff8"/>
            </w:pPr>
            <w:r w:rsidRPr="00000C27">
              <w:t>Место в ранжировке (порядковый № заявки)</w:t>
            </w:r>
          </w:p>
        </w:tc>
        <w:tc>
          <w:tcPr>
            <w:tcW w:w="1554" w:type="dxa"/>
          </w:tcPr>
          <w:p w14:paraId="27FE3036" w14:textId="77777777" w:rsidR="00EF19F5" w:rsidRPr="00000C27" w:rsidRDefault="00EF19F5" w:rsidP="00A31C10">
            <w:pPr>
              <w:pStyle w:val="afff8"/>
            </w:pPr>
            <w:r w:rsidRPr="00000C27">
              <w:t>Дата и время регистрации заявки</w:t>
            </w:r>
          </w:p>
        </w:tc>
        <w:tc>
          <w:tcPr>
            <w:tcW w:w="3100" w:type="dxa"/>
          </w:tcPr>
          <w:p w14:paraId="5D8C53D1" w14:textId="77777777" w:rsidR="00EF19F5" w:rsidRPr="00000C27" w:rsidRDefault="00EF19F5" w:rsidP="00A31C10">
            <w:pPr>
              <w:pStyle w:val="afff8"/>
            </w:pPr>
            <w:r w:rsidRPr="00664D4C">
              <w:t>Наименование</w:t>
            </w:r>
            <w:r>
              <w:t>, адрес, ИНН</w:t>
            </w:r>
            <w:r w:rsidRPr="00664D4C">
              <w:t xml:space="preserve"> Участника</w:t>
            </w:r>
            <w:r>
              <w:t xml:space="preserve"> и его идентификационный номер</w:t>
            </w:r>
          </w:p>
        </w:tc>
        <w:tc>
          <w:tcPr>
            <w:tcW w:w="1985" w:type="dxa"/>
          </w:tcPr>
          <w:p w14:paraId="6B786EB6" w14:textId="77777777" w:rsidR="00EF19F5" w:rsidRPr="00000C27" w:rsidRDefault="00EF19F5" w:rsidP="00A31C10">
            <w:pPr>
              <w:pStyle w:val="afff8"/>
            </w:pPr>
            <w:r w:rsidRPr="00000C27">
              <w:t xml:space="preserve">Итоговая цена заявки, </w:t>
            </w:r>
            <w:r w:rsidRPr="00000C27">
              <w:br/>
              <w:t>руб. без НДС</w:t>
            </w:r>
          </w:p>
        </w:tc>
        <w:tc>
          <w:tcPr>
            <w:tcW w:w="2239" w:type="dxa"/>
          </w:tcPr>
          <w:p w14:paraId="063C2AA4" w14:textId="77777777" w:rsidR="00EF19F5" w:rsidRPr="00000C27" w:rsidRDefault="00EF19F5" w:rsidP="00A31C10">
            <w:pPr>
              <w:pStyle w:val="afff8"/>
            </w:pPr>
            <w:r w:rsidRPr="00000C27">
              <w:t>Возможность применения приоритета в соответствии с 925-ПП</w:t>
            </w:r>
          </w:p>
        </w:tc>
      </w:tr>
      <w:tr w:rsidR="00EF19F5" w:rsidRPr="00000C27" w14:paraId="7AA7B218" w14:textId="77777777" w:rsidTr="00EF19F5">
        <w:trPr>
          <w:trHeight w:val="623"/>
        </w:trPr>
        <w:tc>
          <w:tcPr>
            <w:tcW w:w="1578" w:type="dxa"/>
          </w:tcPr>
          <w:p w14:paraId="25EFB4EF" w14:textId="77777777" w:rsidR="00EF19F5" w:rsidRPr="00000C27" w:rsidRDefault="00EF19F5" w:rsidP="00A31C10">
            <w:pPr>
              <w:pStyle w:val="afff8"/>
            </w:pPr>
            <w:r>
              <w:rPr>
                <w:noProof/>
              </w:rPr>
              <w:t>1 место</w:t>
            </w:r>
          </w:p>
        </w:tc>
        <w:tc>
          <w:tcPr>
            <w:tcW w:w="1554" w:type="dxa"/>
          </w:tcPr>
          <w:p w14:paraId="77FCF33D" w14:textId="77777777" w:rsidR="00EF19F5" w:rsidRPr="00000C27" w:rsidRDefault="00EF19F5" w:rsidP="00A31C10">
            <w:pPr>
              <w:pStyle w:val="afff8"/>
            </w:pPr>
            <w:r>
              <w:rPr>
                <w:noProof/>
              </w:rPr>
              <w:t>18.06.2021 7:50:47</w:t>
            </w:r>
          </w:p>
        </w:tc>
        <w:tc>
          <w:tcPr>
            <w:tcW w:w="3100" w:type="dxa"/>
          </w:tcPr>
          <w:p w14:paraId="3E0C50C3" w14:textId="77777777" w:rsidR="00EF19F5" w:rsidRPr="00E40B5A" w:rsidRDefault="00EF19F5" w:rsidP="00EF19F5">
            <w:pPr>
              <w:pStyle w:val="afff8"/>
              <w:jc w:val="left"/>
            </w:pPr>
            <w:r w:rsidRPr="00E74795">
              <w:rPr>
                <w:b/>
                <w:i/>
                <w:noProof/>
              </w:rPr>
              <w:t>ООО "ЭНЕРГО-СЕТЬ"</w:t>
            </w:r>
            <w:r>
              <w:rPr>
                <w:noProof/>
              </w:rPr>
              <w:t xml:space="preserve">                           (680014, РФ, г. ХАБАРОВСК, ПР-КТ 60-ЛЕТИЯ ОКТЯБРЯ, 170, З) ИНН: 2724160355</w:t>
            </w:r>
          </w:p>
          <w:p w14:paraId="79832E5D" w14:textId="77777777" w:rsidR="00EF19F5" w:rsidRPr="00E40B5A" w:rsidRDefault="00EF19F5" w:rsidP="00EF19F5">
            <w:pPr>
              <w:pStyle w:val="afff8"/>
              <w:jc w:val="left"/>
            </w:pPr>
          </w:p>
          <w:p w14:paraId="3896AAB5" w14:textId="77777777" w:rsidR="00EF19F5" w:rsidRPr="00000C27" w:rsidRDefault="00EF19F5" w:rsidP="00EF19F5">
            <w:pPr>
              <w:pStyle w:val="afff8"/>
              <w:jc w:val="left"/>
            </w:pPr>
          </w:p>
        </w:tc>
        <w:tc>
          <w:tcPr>
            <w:tcW w:w="1985" w:type="dxa"/>
          </w:tcPr>
          <w:p w14:paraId="071FC497" w14:textId="77777777" w:rsidR="00EF19F5" w:rsidRPr="00000C27" w:rsidRDefault="00EF19F5" w:rsidP="00A31C10">
            <w:pPr>
              <w:pStyle w:val="afff8"/>
            </w:pPr>
            <w:r w:rsidRPr="001E118C">
              <w:rPr>
                <w:b/>
                <w:i/>
                <w:noProof/>
              </w:rPr>
              <w:t>7 728 401,00</w:t>
            </w:r>
          </w:p>
        </w:tc>
        <w:tc>
          <w:tcPr>
            <w:tcW w:w="2239" w:type="dxa"/>
          </w:tcPr>
          <w:p w14:paraId="68C5785F" w14:textId="77777777" w:rsidR="00EF19F5" w:rsidRPr="000D09EB" w:rsidRDefault="00EF19F5" w:rsidP="00A31C10">
            <w:pPr>
              <w:pStyle w:val="afff8"/>
            </w:pPr>
            <w:r w:rsidRPr="000D09EB">
              <w:t>НЕТ</w:t>
            </w:r>
          </w:p>
        </w:tc>
      </w:tr>
      <w:tr w:rsidR="00EF19F5" w:rsidRPr="00000C27" w14:paraId="3AABB6C2" w14:textId="77777777" w:rsidTr="00EF19F5">
        <w:trPr>
          <w:trHeight w:val="623"/>
        </w:trPr>
        <w:tc>
          <w:tcPr>
            <w:tcW w:w="1578" w:type="dxa"/>
          </w:tcPr>
          <w:p w14:paraId="0E683DE7" w14:textId="77777777" w:rsidR="00EF19F5" w:rsidRPr="00000C27" w:rsidRDefault="00EF19F5" w:rsidP="00A31C10">
            <w:pPr>
              <w:pStyle w:val="afff8"/>
            </w:pPr>
            <w:r>
              <w:rPr>
                <w:noProof/>
              </w:rPr>
              <w:t>2 место</w:t>
            </w:r>
          </w:p>
        </w:tc>
        <w:tc>
          <w:tcPr>
            <w:tcW w:w="1554" w:type="dxa"/>
          </w:tcPr>
          <w:p w14:paraId="501B9212" w14:textId="77777777" w:rsidR="00EF19F5" w:rsidRPr="00000C27" w:rsidRDefault="00EF19F5" w:rsidP="00A31C10">
            <w:pPr>
              <w:pStyle w:val="afff8"/>
            </w:pPr>
            <w:r>
              <w:rPr>
                <w:noProof/>
              </w:rPr>
              <w:t>18.06.2021 7:18:32</w:t>
            </w:r>
          </w:p>
        </w:tc>
        <w:tc>
          <w:tcPr>
            <w:tcW w:w="3100" w:type="dxa"/>
          </w:tcPr>
          <w:p w14:paraId="4CBF9D7F" w14:textId="77777777" w:rsidR="00EF19F5" w:rsidRPr="00000C27" w:rsidRDefault="00EF19F5" w:rsidP="00EF19F5">
            <w:pPr>
              <w:pStyle w:val="afff8"/>
              <w:jc w:val="left"/>
            </w:pPr>
            <w:r w:rsidRPr="00D72582">
              <w:rPr>
                <w:b/>
                <w:i/>
                <w:noProof/>
              </w:rPr>
              <w:t>ООО "АМУР - ЭП"</w:t>
            </w:r>
            <w:r>
              <w:rPr>
                <w:b/>
                <w:i/>
                <w:noProof/>
              </w:rPr>
              <w:t xml:space="preserve">                                        </w:t>
            </w:r>
            <w:r w:rsidRPr="00D72582">
              <w:rPr>
                <w:b/>
                <w:i/>
                <w:noProof/>
              </w:rPr>
              <w:t xml:space="preserve"> </w:t>
            </w:r>
            <w:r>
              <w:rPr>
                <w:noProof/>
              </w:rPr>
              <w:t>(680032, РФ, г. ХАБАРОВСК, ПР-КТ 60-ЛЕТИЯ ОКТЯБРЯ, 128, А)</w:t>
            </w:r>
          </w:p>
        </w:tc>
        <w:tc>
          <w:tcPr>
            <w:tcW w:w="1985" w:type="dxa"/>
          </w:tcPr>
          <w:p w14:paraId="6E09EC9F" w14:textId="77777777" w:rsidR="00EF19F5" w:rsidRPr="00000C27" w:rsidRDefault="00EF19F5" w:rsidP="00A31C10">
            <w:pPr>
              <w:pStyle w:val="afff8"/>
            </w:pPr>
            <w:r w:rsidRPr="001E118C">
              <w:rPr>
                <w:b/>
                <w:i/>
                <w:noProof/>
              </w:rPr>
              <w:t xml:space="preserve">7 736 138,00 </w:t>
            </w:r>
          </w:p>
        </w:tc>
        <w:tc>
          <w:tcPr>
            <w:tcW w:w="2239" w:type="dxa"/>
          </w:tcPr>
          <w:p w14:paraId="0DC787A6" w14:textId="77777777" w:rsidR="00EF19F5" w:rsidRPr="000D09EB" w:rsidRDefault="00EF19F5" w:rsidP="00A31C10">
            <w:pPr>
              <w:pStyle w:val="afff8"/>
            </w:pPr>
            <w:r w:rsidRPr="000D09EB">
              <w:t>НЕТ</w:t>
            </w:r>
          </w:p>
        </w:tc>
      </w:tr>
    </w:tbl>
    <w:p w14:paraId="5FE718BC" w14:textId="77777777" w:rsidR="009B394B" w:rsidRDefault="009B394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40FDB3C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603081FE" w14:textId="77777777" w:rsidR="00EF19F5" w:rsidRPr="009973EC" w:rsidRDefault="00EF19F5" w:rsidP="00EF19F5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C6E1F">
        <w:rPr>
          <w:sz w:val="24"/>
          <w:szCs w:val="24"/>
        </w:rPr>
        <w:t>П</w:t>
      </w:r>
      <w:r w:rsidRPr="009973EC">
        <w:rPr>
          <w:sz w:val="24"/>
          <w:szCs w:val="24"/>
        </w:rPr>
        <w:t>ризнать Победителем закупки Участника, занявшего 1</w:t>
      </w:r>
      <w:r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 xml:space="preserve">(первое) место в ранжировке по степени предпочтительности для Заказчика: </w:t>
      </w:r>
      <w:r w:rsidRPr="00561CA8">
        <w:rPr>
          <w:b/>
          <w:i/>
          <w:sz w:val="24"/>
          <w:szCs w:val="24"/>
        </w:rPr>
        <w:t xml:space="preserve">ООО "ЭНЕРГО-СЕТЬ" </w:t>
      </w:r>
      <w:r w:rsidRPr="00561CA8">
        <w:rPr>
          <w:sz w:val="24"/>
          <w:szCs w:val="24"/>
        </w:rPr>
        <w:t xml:space="preserve">(680014, </w:t>
      </w:r>
      <w:r>
        <w:rPr>
          <w:sz w:val="24"/>
          <w:szCs w:val="24"/>
        </w:rPr>
        <w:t>РФ</w:t>
      </w:r>
      <w:r w:rsidRPr="00561CA8">
        <w:rPr>
          <w:sz w:val="24"/>
          <w:szCs w:val="24"/>
        </w:rPr>
        <w:t xml:space="preserve">, </w:t>
      </w:r>
      <w:r>
        <w:rPr>
          <w:sz w:val="24"/>
          <w:szCs w:val="24"/>
        </w:rPr>
        <w:t>г.</w:t>
      </w:r>
      <w:r w:rsidRPr="00561CA8">
        <w:rPr>
          <w:sz w:val="24"/>
          <w:szCs w:val="24"/>
        </w:rPr>
        <w:t xml:space="preserve"> ХАБАРОВСК, ПР-КТ 60-ЛЕТИЯ ОКТЯБРЯ, 170, З</w:t>
      </w:r>
      <w:r>
        <w:rPr>
          <w:sz w:val="24"/>
          <w:szCs w:val="24"/>
        </w:rPr>
        <w:t>)</w:t>
      </w:r>
      <w:r w:rsidRPr="00561CA8">
        <w:rPr>
          <w:sz w:val="24"/>
          <w:szCs w:val="24"/>
        </w:rPr>
        <w:t xml:space="preserve"> ИНН: 2724160355</w:t>
      </w:r>
      <w:r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 xml:space="preserve">с ценой заявки не более </w:t>
      </w:r>
      <w:r w:rsidRPr="00561CA8">
        <w:rPr>
          <w:sz w:val="24"/>
          <w:szCs w:val="24"/>
        </w:rPr>
        <w:t xml:space="preserve"> </w:t>
      </w:r>
      <w:r w:rsidRPr="00561CA8">
        <w:rPr>
          <w:b/>
          <w:i/>
          <w:sz w:val="24"/>
          <w:szCs w:val="24"/>
        </w:rPr>
        <w:t>7 728 401,00 руб</w:t>
      </w:r>
      <w:r w:rsidRPr="00ED4F9D">
        <w:rPr>
          <w:sz w:val="24"/>
          <w:szCs w:val="24"/>
        </w:rPr>
        <w:t>.</w:t>
      </w:r>
      <w:r w:rsidRPr="009973EC">
        <w:rPr>
          <w:sz w:val="24"/>
          <w:szCs w:val="24"/>
        </w:rPr>
        <w:t xml:space="preserve"> без учета НДС.</w:t>
      </w:r>
    </w:p>
    <w:p w14:paraId="3FF7E9A8" w14:textId="74F4D90A" w:rsidR="00EF19F5" w:rsidRPr="00F515D5" w:rsidRDefault="00EF19F5" w:rsidP="00EF19F5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F515D5">
        <w:rPr>
          <w:sz w:val="24"/>
          <w:szCs w:val="24"/>
        </w:rPr>
        <w:t xml:space="preserve">Сроки выполнения работ: </w:t>
      </w:r>
      <w:r w:rsidRPr="00A8517B">
        <w:rPr>
          <w:sz w:val="24"/>
          <w:szCs w:val="24"/>
        </w:rPr>
        <w:t>Срок начала работ – с момента заключения договора.</w:t>
      </w:r>
      <w:r w:rsidR="00BC49AF">
        <w:rPr>
          <w:sz w:val="24"/>
          <w:szCs w:val="24"/>
        </w:rPr>
        <w:t xml:space="preserve"> </w:t>
      </w:r>
      <w:r w:rsidRPr="00A8517B">
        <w:rPr>
          <w:sz w:val="24"/>
          <w:szCs w:val="24"/>
        </w:rPr>
        <w:t>Срок окончания работ – 31.08.2021 г.</w:t>
      </w:r>
    </w:p>
    <w:p w14:paraId="24CB9997" w14:textId="77777777" w:rsidR="00EF19F5" w:rsidRPr="0010205E" w:rsidRDefault="00EF19F5" w:rsidP="00EF19F5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ED4F9D">
        <w:rPr>
          <w:sz w:val="24"/>
          <w:szCs w:val="24"/>
        </w:rPr>
        <w:lastRenderedPageBreak/>
        <w:t xml:space="preserve">Условия оплаты: </w:t>
      </w:r>
      <w:bookmarkStart w:id="6" w:name="_Ref373242766"/>
      <w:r w:rsidRPr="00A8517B">
        <w:rPr>
          <w:sz w:val="24"/>
          <w:szCs w:val="24"/>
        </w:rPr>
        <w:t>Авансовые платежи в счет стоимости каждого Этапа Работ в размере 30% (тридцати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4.5.1, 4.5.4 Договора.</w:t>
      </w:r>
      <w:bookmarkEnd w:id="6"/>
      <w:r>
        <w:rPr>
          <w:sz w:val="24"/>
          <w:szCs w:val="24"/>
        </w:rPr>
        <w:t xml:space="preserve"> </w:t>
      </w:r>
      <w:r w:rsidRPr="00A8517B">
        <w:rPr>
          <w:sz w:val="24"/>
          <w:szCs w:val="24"/>
        </w:rPr>
        <w:t>Последующие платежи в размере 70% (семидесяти процентов) от стоимости каждого Этапа Работ выплачиваются в течение 30 (тридцати) календарных дней (15 (пятнадцати) рабочих дней для субъектов МСП) с даты подписания Сторонами документов, указанных в пунктах 5.1, 5.2 Договора, на основании счёта, выставленного Подрядчиком, и с учетом пунктов 4.5.4, 4.5.5 Договора</w:t>
      </w:r>
      <w:r w:rsidRPr="0010205E">
        <w:rPr>
          <w:sz w:val="24"/>
          <w:szCs w:val="24"/>
        </w:rPr>
        <w:t>.</w:t>
      </w:r>
    </w:p>
    <w:p w14:paraId="31CFFB3E" w14:textId="77777777" w:rsidR="00EF19F5" w:rsidRPr="00A8517B" w:rsidRDefault="00EF19F5" w:rsidP="00EF19F5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973EC">
        <w:rPr>
          <w:sz w:val="24"/>
          <w:szCs w:val="24"/>
        </w:rPr>
        <w:t>Гаранти</w:t>
      </w:r>
      <w:r>
        <w:rPr>
          <w:sz w:val="24"/>
          <w:szCs w:val="24"/>
        </w:rPr>
        <w:t>йные обязательства</w:t>
      </w:r>
      <w:r w:rsidRPr="009973EC">
        <w:rPr>
          <w:sz w:val="24"/>
          <w:szCs w:val="24"/>
        </w:rPr>
        <w:t xml:space="preserve">: </w:t>
      </w:r>
      <w:r w:rsidRPr="00A8517B">
        <w:rPr>
          <w:sz w:val="24"/>
          <w:szCs w:val="24"/>
        </w:rPr>
        <w:t>Гарантийный срок по Договору составляет не менее 60 (шестидесяти) месяцев и начинает течь с даты подписания Сторонами Акта КС-11 либо с даты прекращения (расторжения) Договора. Гарантийный срок может быть продлен в соответствии с условиями Договора</w:t>
      </w:r>
      <w:r w:rsidRPr="00F515D5">
        <w:rPr>
          <w:sz w:val="24"/>
          <w:szCs w:val="24"/>
        </w:rPr>
        <w:t xml:space="preserve">. </w:t>
      </w:r>
    </w:p>
    <w:p w14:paraId="12E634A5" w14:textId="77777777" w:rsidR="00EF19F5" w:rsidRPr="009973EC" w:rsidRDefault="00EF19F5" w:rsidP="00EF19F5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47E5D7C" w14:textId="77777777" w:rsidR="00EF19F5" w:rsidRPr="009973EC" w:rsidRDefault="00EF19F5" w:rsidP="00EF19F5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5F63391" w14:textId="08F3D757" w:rsidR="00433E18" w:rsidRPr="009973EC" w:rsidRDefault="00433E18" w:rsidP="009B394B">
      <w:pPr>
        <w:suppressAutoHyphens/>
        <w:spacing w:line="240" w:lineRule="auto"/>
        <w:ind w:left="567" w:firstLine="0"/>
        <w:rPr>
          <w:sz w:val="24"/>
          <w:szCs w:val="24"/>
        </w:rPr>
      </w:pPr>
    </w:p>
    <w:p w14:paraId="76209E30" w14:textId="763F6E27" w:rsidR="00232A04" w:rsidRPr="004C3148" w:rsidRDefault="00232A04" w:rsidP="002E33C8">
      <w:pPr>
        <w:suppressAutoHyphens/>
        <w:spacing w:line="240" w:lineRule="auto"/>
        <w:ind w:left="142" w:firstLine="0"/>
        <w:rPr>
          <w:sz w:val="24"/>
          <w:szCs w:val="24"/>
        </w:rPr>
      </w:pPr>
    </w:p>
    <w:p w14:paraId="62AE99B1" w14:textId="1AA5B058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31826" w14:textId="77777777" w:rsidR="00F86674" w:rsidRDefault="00F86674" w:rsidP="00AE0FE0">
      <w:pPr>
        <w:spacing w:line="240" w:lineRule="auto"/>
      </w:pPr>
      <w:r>
        <w:separator/>
      </w:r>
    </w:p>
  </w:endnote>
  <w:endnote w:type="continuationSeparator" w:id="0">
    <w:p w14:paraId="61B59C55" w14:textId="77777777" w:rsidR="00F86674" w:rsidRDefault="00F86674" w:rsidP="00AE0FE0">
      <w:pPr>
        <w:spacing w:line="240" w:lineRule="auto"/>
      </w:pPr>
      <w:r>
        <w:continuationSeparator/>
      </w:r>
    </w:p>
  </w:endnote>
  <w:endnote w:type="continuationNotice" w:id="1">
    <w:p w14:paraId="73B14E04" w14:textId="77777777" w:rsidR="00F86674" w:rsidRDefault="00F8667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4752A5A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87934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8793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9A0FA0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8793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87934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6265A" w14:textId="77777777" w:rsidR="00F86674" w:rsidRDefault="00F86674" w:rsidP="00AE0FE0">
      <w:pPr>
        <w:spacing w:line="240" w:lineRule="auto"/>
      </w:pPr>
      <w:r>
        <w:separator/>
      </w:r>
    </w:p>
  </w:footnote>
  <w:footnote w:type="continuationSeparator" w:id="0">
    <w:p w14:paraId="33EC2B1D" w14:textId="77777777" w:rsidR="00F86674" w:rsidRDefault="00F86674" w:rsidP="00AE0FE0">
      <w:pPr>
        <w:spacing w:line="240" w:lineRule="auto"/>
      </w:pPr>
      <w:r>
        <w:continuationSeparator/>
      </w:r>
    </w:p>
  </w:footnote>
  <w:footnote w:type="continuationNotice" w:id="1">
    <w:p w14:paraId="33439DED" w14:textId="77777777" w:rsidR="00F86674" w:rsidRDefault="00F8667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20E17" w14:textId="2E4019F3" w:rsidR="006E4595" w:rsidRPr="00A77849" w:rsidRDefault="00174077" w:rsidP="006E4595">
    <w:pPr>
      <w:pStyle w:val="a7"/>
      <w:jc w:val="right"/>
      <w:rPr>
        <w:sz w:val="18"/>
        <w:szCs w:val="18"/>
      </w:rPr>
    </w:pPr>
    <w:r w:rsidRPr="00174077">
      <w:rPr>
        <w:sz w:val="18"/>
        <w:szCs w:val="18"/>
      </w:rPr>
      <w:t>Протокол №</w:t>
    </w:r>
    <w:r w:rsidR="00EF19F5">
      <w:rPr>
        <w:sz w:val="18"/>
        <w:szCs w:val="18"/>
      </w:rPr>
      <w:t>498</w:t>
    </w:r>
    <w:r w:rsidR="006E4595" w:rsidRPr="00A77849">
      <w:rPr>
        <w:sz w:val="18"/>
        <w:szCs w:val="18"/>
      </w:rPr>
      <w:t xml:space="preserve"> /У</w:t>
    </w:r>
    <w:r w:rsidR="00EF19F5">
      <w:rPr>
        <w:sz w:val="18"/>
        <w:szCs w:val="18"/>
      </w:rPr>
      <w:t>КС</w:t>
    </w:r>
    <w:r w:rsidR="006E4595" w:rsidRPr="00A77849">
      <w:rPr>
        <w:bCs/>
        <w:caps/>
        <w:sz w:val="18"/>
        <w:szCs w:val="18"/>
      </w:rPr>
      <w:t xml:space="preserve"> -ВП</w:t>
    </w:r>
  </w:p>
  <w:p w14:paraId="692C0893" w14:textId="7DA514F6" w:rsidR="00B2022E" w:rsidRPr="00455714" w:rsidRDefault="00B2022E" w:rsidP="00B2022E">
    <w:pPr>
      <w:spacing w:line="240" w:lineRule="auto"/>
      <w:ind w:firstLine="0"/>
      <w:jc w:val="right"/>
      <w:rPr>
        <w:b/>
        <w:sz w:val="24"/>
        <w:szCs w:val="24"/>
      </w:rPr>
    </w:pP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5"/>
  </w:num>
  <w:num w:numId="8">
    <w:abstractNumId w:val="6"/>
  </w:num>
  <w:num w:numId="9">
    <w:abstractNumId w:val="12"/>
  </w:num>
  <w:num w:numId="10">
    <w:abstractNumId w:val="18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302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22B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6D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5A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0AB6"/>
    <w:rsid w:val="00111B9F"/>
    <w:rsid w:val="001136A7"/>
    <w:rsid w:val="00113C7C"/>
    <w:rsid w:val="00114207"/>
    <w:rsid w:val="00114A6A"/>
    <w:rsid w:val="00114E60"/>
    <w:rsid w:val="001151DF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2A5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155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D05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396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A04"/>
    <w:rsid w:val="00232D62"/>
    <w:rsid w:val="00233651"/>
    <w:rsid w:val="00233FAA"/>
    <w:rsid w:val="0023442F"/>
    <w:rsid w:val="00234BB6"/>
    <w:rsid w:val="0023509B"/>
    <w:rsid w:val="00235AD7"/>
    <w:rsid w:val="00235E68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2EB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33C8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0AF5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1FAD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3FCD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C40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E18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3CE"/>
    <w:rsid w:val="00483BDC"/>
    <w:rsid w:val="0048545B"/>
    <w:rsid w:val="004859E7"/>
    <w:rsid w:val="00485C60"/>
    <w:rsid w:val="00487195"/>
    <w:rsid w:val="0048741C"/>
    <w:rsid w:val="00487CA4"/>
    <w:rsid w:val="0049028E"/>
    <w:rsid w:val="00490920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3148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DE9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7E4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595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27871"/>
    <w:rsid w:val="007303E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66CA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2DC8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414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387D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483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3D2F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5643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5C3F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7BC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37E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394B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ABA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9E9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336"/>
    <w:rsid w:val="00BC34FF"/>
    <w:rsid w:val="00BC49A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97FF4"/>
    <w:rsid w:val="00CA1412"/>
    <w:rsid w:val="00CA1936"/>
    <w:rsid w:val="00CA2265"/>
    <w:rsid w:val="00CA22CE"/>
    <w:rsid w:val="00CA2FA7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C24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60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934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3A1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4B8C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2CB8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19F5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802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4CB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674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32A04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8">
    <w:name w:val="СтильТаблица"/>
    <w:basedOn w:val="a3"/>
    <w:link w:val="afff9"/>
    <w:autoRedefine/>
    <w:qFormat/>
    <w:rsid w:val="000C05A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0C05A0"/>
    <w:rPr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EF19F5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b">
    <w:name w:val="СтильПЛ Знак"/>
    <w:basedOn w:val="a4"/>
    <w:link w:val="afffa"/>
    <w:rsid w:val="00EF19F5"/>
    <w:rPr>
      <w:snapToGrid w:val="0"/>
      <w:sz w:val="24"/>
      <w:szCs w:val="24"/>
      <w:lang w:val="en-US"/>
    </w:rPr>
  </w:style>
  <w:style w:type="paragraph" w:customStyle="1" w:styleId="afffc">
    <w:name w:val="СтильПЦН"/>
    <w:basedOn w:val="250"/>
    <w:link w:val="afffd"/>
    <w:autoRedefine/>
    <w:qFormat/>
    <w:rsid w:val="00EF19F5"/>
    <w:pPr>
      <w:tabs>
        <w:tab w:val="left" w:pos="322"/>
      </w:tabs>
      <w:suppressAutoHyphens/>
      <w:ind w:firstLine="0"/>
    </w:pPr>
    <w:rPr>
      <w:szCs w:val="2"/>
    </w:rPr>
  </w:style>
  <w:style w:type="character" w:customStyle="1" w:styleId="afffd">
    <w:name w:val="СтильПЦН Знак"/>
    <w:basedOn w:val="a4"/>
    <w:link w:val="afffc"/>
    <w:rsid w:val="00EF19F5"/>
    <w:rPr>
      <w:sz w:val="24"/>
      <w:szCs w:val="2"/>
    </w:rPr>
  </w:style>
  <w:style w:type="paragraph" w:customStyle="1" w:styleId="afffe">
    <w:name w:val="СтильЗЦЖ"/>
    <w:basedOn w:val="a3"/>
    <w:link w:val="affff"/>
    <w:autoRedefine/>
    <w:qFormat/>
    <w:rsid w:val="00EF19F5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EF19F5"/>
    <w:pPr>
      <w:jc w:val="right"/>
    </w:pPr>
  </w:style>
  <w:style w:type="character" w:customStyle="1" w:styleId="affff">
    <w:name w:val="СтильЗЦЖ Знак"/>
    <w:basedOn w:val="a4"/>
    <w:link w:val="afffe"/>
    <w:rsid w:val="00EF19F5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EF19F5"/>
    <w:rPr>
      <w:rFonts w:eastAsia="MS Mincho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A1CBF-CDB2-4522-A75C-A6389C2C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5596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92</cp:revision>
  <cp:lastPrinted>2021-07-16T07:25:00Z</cp:lastPrinted>
  <dcterms:created xsi:type="dcterms:W3CDTF">2020-02-18T04:36:00Z</dcterms:created>
  <dcterms:modified xsi:type="dcterms:W3CDTF">2021-07-16T07:25:00Z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