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7D" w:rsidRPr="002D05F7" w:rsidRDefault="00CA137D" w:rsidP="00CA137D">
      <w:pPr>
        <w:spacing w:before="0" w:after="200" w:line="276" w:lineRule="auto"/>
        <w:rPr>
          <w:b/>
          <w:color w:val="000000"/>
          <w:sz w:val="26"/>
          <w:szCs w:val="26"/>
        </w:rPr>
      </w:pPr>
      <w:r w:rsidRPr="002D05F7">
        <w:rPr>
          <w:b/>
          <w:bCs/>
          <w:i/>
          <w:iCs/>
          <w:sz w:val="26"/>
          <w:szCs w:val="26"/>
        </w:rPr>
        <w:t xml:space="preserve">                                                                                                </w:t>
      </w:r>
      <w:r w:rsidRPr="002D05F7">
        <w:rPr>
          <w:b/>
          <w:color w:val="000000"/>
          <w:sz w:val="26"/>
          <w:szCs w:val="26"/>
        </w:rPr>
        <w:t>Приложение 2 к ТЗ №1</w:t>
      </w:r>
    </w:p>
    <w:p w:rsidR="00CA137D" w:rsidRPr="002D05F7" w:rsidRDefault="00CA137D" w:rsidP="00CA137D">
      <w:pPr>
        <w:jc w:val="center"/>
        <w:rPr>
          <w:b/>
          <w:bCs/>
          <w:i/>
          <w:iCs/>
          <w:sz w:val="26"/>
          <w:szCs w:val="26"/>
        </w:rPr>
      </w:pPr>
    </w:p>
    <w:p w:rsidR="00CA137D" w:rsidRPr="002D05F7" w:rsidRDefault="00CA137D" w:rsidP="00CA137D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786"/>
        <w:jc w:val="center"/>
        <w:rPr>
          <w:b/>
          <w:sz w:val="26"/>
          <w:szCs w:val="26"/>
        </w:rPr>
      </w:pPr>
      <w:bookmarkStart w:id="0" w:name="_GoBack"/>
      <w:r w:rsidRPr="002D05F7">
        <w:rPr>
          <w:b/>
          <w:sz w:val="26"/>
          <w:szCs w:val="26"/>
        </w:rPr>
        <w:t>Требования к выполнению сметных расчетов</w:t>
      </w:r>
    </w:p>
    <w:bookmarkEnd w:id="0"/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786"/>
        <w:jc w:val="both"/>
        <w:rPr>
          <w:b/>
          <w:sz w:val="26"/>
          <w:szCs w:val="26"/>
        </w:rPr>
      </w:pP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ab/>
        <w:t>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ab/>
        <w:t>1.1.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ab/>
        <w:t>1.2. «Порядок определения стоимости инженерных изысканий» 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ab/>
        <w:t>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ab/>
        <w:t>1.4. «Порядок определения стоимости строительно-монтажных работ» », решение Совета директоров АО «ДРСК» о присоединении от 08.07.2014 (протокол № 11) и приказ АО «ДРСК» о принятии в работу от 15.07.2014 № 213.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1.5.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2.</w:t>
      </w:r>
      <w:r w:rsidRPr="002D05F7">
        <w:rPr>
          <w:sz w:val="26"/>
          <w:szCs w:val="26"/>
        </w:rPr>
        <w:tab/>
        <w:t xml:space="preserve">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 xml:space="preserve">3. Сметную документацию  согласно Постановлению Правительства РФ </w:t>
      </w:r>
      <w:hyperlink r:id="rId9" w:tooltip="&quot;О составе разделов проектной документации и требованиях к их содержанию (с изменениями на 12 ноября 2016 года)&quot;&#10;Постановление Правительства РФ от 16.02.2008 N 87&#10;Статус: действующая редакция (действ. с 11/30/2016)" w:history="1">
        <w:r w:rsidRPr="002D05F7">
          <w:rPr>
            <w:rStyle w:val="ac"/>
            <w:sz w:val="26"/>
            <w:szCs w:val="26"/>
          </w:rPr>
          <w:t>от 16.02.2008г. № 87</w:t>
        </w:r>
      </w:hyperlink>
      <w:r w:rsidRPr="002D05F7">
        <w:rPr>
          <w:sz w:val="26"/>
          <w:szCs w:val="26"/>
        </w:rPr>
        <w:t xml:space="preserve"> «О составе разделов проектной документации и требованиях </w:t>
      </w:r>
      <w:proofErr w:type="gramStart"/>
      <w:r w:rsidRPr="002D05F7">
        <w:rPr>
          <w:sz w:val="26"/>
          <w:szCs w:val="26"/>
        </w:rPr>
        <w:t>к</w:t>
      </w:r>
      <w:proofErr w:type="gramEnd"/>
      <w:r w:rsidRPr="002D05F7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 xml:space="preserve">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 РФ, утвержденный Министерством строительства и жилищно-коммунального хозяйства РФ (Минстрой России).  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 xml:space="preserve">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3.3.</w:t>
      </w:r>
      <w:r w:rsidRPr="002D05F7">
        <w:rPr>
          <w:sz w:val="26"/>
          <w:szCs w:val="26"/>
        </w:rPr>
        <w:tab/>
      </w:r>
      <w:proofErr w:type="gramStart"/>
      <w:r w:rsidRPr="002D05F7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</w:t>
      </w:r>
      <w:r w:rsidRPr="002D05F7">
        <w:rPr>
          <w:sz w:val="26"/>
          <w:szCs w:val="26"/>
        </w:rPr>
        <w:lastRenderedPageBreak/>
        <w:t>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  <w:r w:rsidRPr="002D05F7">
        <w:rPr>
          <w:sz w:val="26"/>
          <w:szCs w:val="26"/>
        </w:rPr>
        <w:t xml:space="preserve"> При этом индексы на строительно-монтажные работы: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3.3.1.</w:t>
      </w:r>
      <w:r w:rsidRPr="002D05F7">
        <w:rPr>
          <w:sz w:val="26"/>
          <w:szCs w:val="26"/>
        </w:rPr>
        <w:tab/>
        <w:t>Индексы для воздушных  и кабельных линий применяются в соответствии с индексами по объектам строительства: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- воздушная прокладка провода с медными жилами;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- воздушная прокладка провода с алюминиевыми жилами;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- подземная прокладка кабеля с медными жилами;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- подземная прокладка кабеля с алюминиевыми жилами.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3.3.2.</w:t>
      </w:r>
      <w:r w:rsidRPr="002D05F7">
        <w:rPr>
          <w:sz w:val="26"/>
          <w:szCs w:val="26"/>
        </w:rPr>
        <w:tab/>
        <w:t>Индексы для КТП, ПС применяются в соответствии с индексом «Прочие объекты».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 xml:space="preserve">4. </w:t>
      </w:r>
      <w:r w:rsidRPr="002D05F7">
        <w:rPr>
          <w:sz w:val="26"/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5.</w:t>
      </w:r>
      <w:r w:rsidRPr="002D05F7">
        <w:rPr>
          <w:sz w:val="26"/>
          <w:szCs w:val="26"/>
        </w:rPr>
        <w:tab/>
        <w:t>При отсутствии необходимой номенклатуры МТР по сборнику, допускается определять стоимость МТР на основании прайс-листов</w:t>
      </w:r>
      <w:r w:rsidRPr="002D05F7">
        <w:rPr>
          <w:sz w:val="26"/>
          <w:szCs w:val="26"/>
          <w:vertAlign w:val="superscript"/>
        </w:rPr>
        <w:footnoteReference w:id="1"/>
      </w:r>
      <w:r w:rsidRPr="002D05F7">
        <w:rPr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CA137D" w:rsidRPr="002D05F7" w:rsidRDefault="00CA137D" w:rsidP="00CA137D">
      <w:pPr>
        <w:widowControl w:val="0"/>
        <w:numPr>
          <w:ilvl w:val="0"/>
          <w:numId w:val="13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При использовании в сметах коэффициентов и лимитированных затрат, указывать обоснование</w:t>
      </w:r>
      <w:r w:rsidRPr="002D05F7">
        <w:rPr>
          <w:b/>
          <w:i/>
          <w:sz w:val="26"/>
          <w:szCs w:val="26"/>
        </w:rPr>
        <w:t xml:space="preserve"> </w:t>
      </w:r>
      <w:r w:rsidRPr="002D05F7">
        <w:rPr>
          <w:sz w:val="26"/>
          <w:szCs w:val="26"/>
        </w:rPr>
        <w:t>из технической части, вводных указаний сборников  или других нормативных документов и приложений к ним.</w:t>
      </w:r>
    </w:p>
    <w:p w:rsidR="00CA137D" w:rsidRPr="002D05F7" w:rsidRDefault="00CA137D" w:rsidP="00CA137D">
      <w:pPr>
        <w:widowControl w:val="0"/>
        <w:numPr>
          <w:ilvl w:val="0"/>
          <w:numId w:val="13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</w:t>
      </w:r>
    </w:p>
    <w:p w:rsidR="00CA137D" w:rsidRPr="002D05F7" w:rsidRDefault="00CA137D" w:rsidP="00CA137D">
      <w:pPr>
        <w:widowControl w:val="0"/>
        <w:numPr>
          <w:ilvl w:val="0"/>
          <w:numId w:val="13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CA137D" w:rsidRPr="002D05F7" w:rsidRDefault="00CA137D" w:rsidP="00CA137D">
      <w:pPr>
        <w:widowControl w:val="0"/>
        <w:numPr>
          <w:ilvl w:val="0"/>
          <w:numId w:val="13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6"/>
          <w:szCs w:val="26"/>
        </w:rPr>
      </w:pPr>
      <w:r w:rsidRPr="002D05F7">
        <w:rPr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2D05F7">
        <w:rPr>
          <w:sz w:val="26"/>
          <w:szCs w:val="26"/>
        </w:rPr>
        <w:t>Excel</w:t>
      </w:r>
      <w:proofErr w:type="spellEnd"/>
      <w:r w:rsidRPr="002D05F7">
        <w:rPr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2D05F7">
        <w:rPr>
          <w:sz w:val="26"/>
          <w:szCs w:val="26"/>
        </w:rPr>
        <w:t>Excel</w:t>
      </w:r>
      <w:proofErr w:type="spellEnd"/>
      <w:r w:rsidRPr="002D05F7">
        <w:rPr>
          <w:sz w:val="26"/>
          <w:szCs w:val="26"/>
        </w:rPr>
        <w:t xml:space="preserve"> и в формате «Гранд СМЕТА» (или в формате программы 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2D05F7">
        <w:rPr>
          <w:sz w:val="26"/>
          <w:szCs w:val="26"/>
        </w:rPr>
        <w:t>указанному</w:t>
      </w:r>
      <w:proofErr w:type="gramEnd"/>
      <w:r w:rsidRPr="002D05F7">
        <w:rPr>
          <w:sz w:val="26"/>
          <w:szCs w:val="26"/>
        </w:rPr>
        <w:t xml:space="preserve"> ПО, и схожим с ним интерфейсом.</w:t>
      </w:r>
    </w:p>
    <w:p w:rsidR="00CA137D" w:rsidRPr="002D05F7" w:rsidRDefault="00CA137D" w:rsidP="00CA137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786"/>
        <w:jc w:val="both"/>
        <w:rPr>
          <w:sz w:val="26"/>
          <w:szCs w:val="26"/>
        </w:rPr>
      </w:pPr>
    </w:p>
    <w:p w:rsidR="00CA137D" w:rsidRPr="002D05F7" w:rsidRDefault="00CA137D" w:rsidP="00CA137D">
      <w:pPr>
        <w:spacing w:before="0" w:after="200" w:line="276" w:lineRule="auto"/>
      </w:pPr>
    </w:p>
    <w:sectPr w:rsidR="00CA137D" w:rsidRPr="002D05F7" w:rsidSect="00CF34E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D2A" w:rsidRDefault="009C4D2A" w:rsidP="0031314F">
      <w:pPr>
        <w:spacing w:before="0"/>
      </w:pPr>
      <w:r>
        <w:separator/>
      </w:r>
    </w:p>
  </w:endnote>
  <w:endnote w:type="continuationSeparator" w:id="0">
    <w:p w:rsidR="009C4D2A" w:rsidRDefault="009C4D2A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D2A" w:rsidRDefault="009C4D2A" w:rsidP="0031314F">
      <w:pPr>
        <w:spacing w:before="0"/>
      </w:pPr>
      <w:r>
        <w:separator/>
      </w:r>
    </w:p>
  </w:footnote>
  <w:footnote w:type="continuationSeparator" w:id="0">
    <w:p w:rsidR="009C4D2A" w:rsidRDefault="009C4D2A" w:rsidP="0031314F">
      <w:pPr>
        <w:spacing w:before="0"/>
      </w:pPr>
      <w:r>
        <w:continuationSeparator/>
      </w:r>
    </w:p>
  </w:footnote>
  <w:footnote w:id="1">
    <w:p w:rsidR="00CA137D" w:rsidRDefault="00CA137D" w:rsidP="00CA137D">
      <w:pPr>
        <w:pStyle w:val="af0"/>
        <w:jc w:val="both"/>
      </w:pPr>
      <w:r>
        <w:rPr>
          <w:rStyle w:val="aff2"/>
        </w:rPr>
        <w:footnoteRef/>
      </w:r>
      <w:r>
        <w:t xml:space="preserve"> </w:t>
      </w:r>
      <w:r w:rsidRPr="009046CB">
        <w:t>Определение текущей цены по прайс-листам осуществляется на основе исходных данных, получаемых от подрядной организации, а так 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C0B"/>
    <w:multiLevelType w:val="hybridMultilevel"/>
    <w:tmpl w:val="8C146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3018B"/>
    <w:multiLevelType w:val="hybridMultilevel"/>
    <w:tmpl w:val="1F1033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11440F4B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6">
    <w:nsid w:val="294E5992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27E579F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D6101C8"/>
    <w:multiLevelType w:val="hybridMultilevel"/>
    <w:tmpl w:val="1F1033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912842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4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94750D"/>
    <w:multiLevelType w:val="hybridMultilevel"/>
    <w:tmpl w:val="D5302172"/>
    <w:lvl w:ilvl="0" w:tplc="4DD2C7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8B3725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5B2011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767E5"/>
    <w:multiLevelType w:val="hybridMultilevel"/>
    <w:tmpl w:val="C0FE8A08"/>
    <w:lvl w:ilvl="0" w:tplc="D354E6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59E0FE7"/>
    <w:multiLevelType w:val="hybridMultilevel"/>
    <w:tmpl w:val="91305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580F3E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5"/>
  </w:num>
  <w:num w:numId="4">
    <w:abstractNumId w:val="15"/>
  </w:num>
  <w:num w:numId="5">
    <w:abstractNumId w:val="11"/>
  </w:num>
  <w:num w:numId="6">
    <w:abstractNumId w:val="7"/>
  </w:num>
  <w:num w:numId="7">
    <w:abstractNumId w:val="24"/>
  </w:num>
  <w:num w:numId="8">
    <w:abstractNumId w:val="19"/>
  </w:num>
  <w:num w:numId="9">
    <w:abstractNumId w:val="17"/>
  </w:num>
  <w:num w:numId="10">
    <w:abstractNumId w:val="13"/>
  </w:num>
  <w:num w:numId="11">
    <w:abstractNumId w:val="5"/>
  </w:num>
  <w:num w:numId="12">
    <w:abstractNumId w:val="2"/>
  </w:num>
  <w:num w:numId="13">
    <w:abstractNumId w:val="14"/>
  </w:num>
  <w:num w:numId="14">
    <w:abstractNumId w:val="8"/>
  </w:num>
  <w:num w:numId="15">
    <w:abstractNumId w:val="16"/>
  </w:num>
  <w:num w:numId="16">
    <w:abstractNumId w:val="20"/>
  </w:num>
  <w:num w:numId="17">
    <w:abstractNumId w:val="6"/>
  </w:num>
  <w:num w:numId="18">
    <w:abstractNumId w:val="18"/>
  </w:num>
  <w:num w:numId="19">
    <w:abstractNumId w:val="22"/>
  </w:num>
  <w:num w:numId="20">
    <w:abstractNumId w:val="1"/>
  </w:num>
  <w:num w:numId="21">
    <w:abstractNumId w:val="10"/>
  </w:num>
  <w:num w:numId="22">
    <w:abstractNumId w:val="0"/>
  </w:num>
  <w:num w:numId="23">
    <w:abstractNumId w:val="12"/>
  </w:num>
  <w:num w:numId="24">
    <w:abstractNumId w:val="3"/>
  </w:num>
  <w:num w:numId="25">
    <w:abstractNumId w:val="23"/>
  </w:num>
  <w:num w:numId="26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51C1"/>
    <w:rsid w:val="0001799D"/>
    <w:rsid w:val="00023736"/>
    <w:rsid w:val="00030301"/>
    <w:rsid w:val="00031E4F"/>
    <w:rsid w:val="000342E6"/>
    <w:rsid w:val="00036C9A"/>
    <w:rsid w:val="00045FA6"/>
    <w:rsid w:val="00047F82"/>
    <w:rsid w:val="00050A84"/>
    <w:rsid w:val="000569C6"/>
    <w:rsid w:val="00060353"/>
    <w:rsid w:val="0006353A"/>
    <w:rsid w:val="000638A5"/>
    <w:rsid w:val="00064872"/>
    <w:rsid w:val="00066019"/>
    <w:rsid w:val="000731A9"/>
    <w:rsid w:val="00073B00"/>
    <w:rsid w:val="000809B1"/>
    <w:rsid w:val="00083A7E"/>
    <w:rsid w:val="00087999"/>
    <w:rsid w:val="000924C2"/>
    <w:rsid w:val="0009724E"/>
    <w:rsid w:val="000A0A4E"/>
    <w:rsid w:val="000A149B"/>
    <w:rsid w:val="000A1928"/>
    <w:rsid w:val="000A4FAA"/>
    <w:rsid w:val="000A4FD2"/>
    <w:rsid w:val="000B0655"/>
    <w:rsid w:val="000B0A41"/>
    <w:rsid w:val="000B1645"/>
    <w:rsid w:val="000B1E76"/>
    <w:rsid w:val="000B7B9B"/>
    <w:rsid w:val="000C0DEC"/>
    <w:rsid w:val="000C134F"/>
    <w:rsid w:val="000C4417"/>
    <w:rsid w:val="000C5A6F"/>
    <w:rsid w:val="000C6AD6"/>
    <w:rsid w:val="000C6FB8"/>
    <w:rsid w:val="000E032D"/>
    <w:rsid w:val="000E5327"/>
    <w:rsid w:val="000E66E4"/>
    <w:rsid w:val="000E7550"/>
    <w:rsid w:val="000E7CFC"/>
    <w:rsid w:val="000F317C"/>
    <w:rsid w:val="000F3EA0"/>
    <w:rsid w:val="000F5C3A"/>
    <w:rsid w:val="0010096C"/>
    <w:rsid w:val="00100AC6"/>
    <w:rsid w:val="0010474C"/>
    <w:rsid w:val="001075E5"/>
    <w:rsid w:val="00111A3C"/>
    <w:rsid w:val="00115E0D"/>
    <w:rsid w:val="00121485"/>
    <w:rsid w:val="001219C1"/>
    <w:rsid w:val="00122424"/>
    <w:rsid w:val="001225EE"/>
    <w:rsid w:val="00127C1B"/>
    <w:rsid w:val="0013057F"/>
    <w:rsid w:val="00132660"/>
    <w:rsid w:val="00133E71"/>
    <w:rsid w:val="00143E3D"/>
    <w:rsid w:val="00144E6F"/>
    <w:rsid w:val="00145175"/>
    <w:rsid w:val="001452AB"/>
    <w:rsid w:val="001452AD"/>
    <w:rsid w:val="00150F4A"/>
    <w:rsid w:val="00157FE1"/>
    <w:rsid w:val="00164808"/>
    <w:rsid w:val="001677EC"/>
    <w:rsid w:val="00167C00"/>
    <w:rsid w:val="00175B9A"/>
    <w:rsid w:val="00176454"/>
    <w:rsid w:val="0018764B"/>
    <w:rsid w:val="00193E94"/>
    <w:rsid w:val="00196CEC"/>
    <w:rsid w:val="001A06D3"/>
    <w:rsid w:val="001A354E"/>
    <w:rsid w:val="001A39E6"/>
    <w:rsid w:val="001A4DCE"/>
    <w:rsid w:val="001A5A84"/>
    <w:rsid w:val="001A67CF"/>
    <w:rsid w:val="001A71C6"/>
    <w:rsid w:val="001B2525"/>
    <w:rsid w:val="001B58C0"/>
    <w:rsid w:val="001C1328"/>
    <w:rsid w:val="001C77A6"/>
    <w:rsid w:val="001C7AAC"/>
    <w:rsid w:val="001E372C"/>
    <w:rsid w:val="001E3FBD"/>
    <w:rsid w:val="001E41D3"/>
    <w:rsid w:val="001E6C73"/>
    <w:rsid w:val="001F0CCF"/>
    <w:rsid w:val="001F1B7D"/>
    <w:rsid w:val="001F6BC3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A3D"/>
    <w:rsid w:val="00215D2E"/>
    <w:rsid w:val="00217F4B"/>
    <w:rsid w:val="002208C9"/>
    <w:rsid w:val="00224711"/>
    <w:rsid w:val="002252F3"/>
    <w:rsid w:val="00226B0E"/>
    <w:rsid w:val="00230F52"/>
    <w:rsid w:val="00240F46"/>
    <w:rsid w:val="00242A49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6C52"/>
    <w:rsid w:val="0026709E"/>
    <w:rsid w:val="002679D2"/>
    <w:rsid w:val="00272B50"/>
    <w:rsid w:val="00272BEB"/>
    <w:rsid w:val="00274561"/>
    <w:rsid w:val="00274706"/>
    <w:rsid w:val="0027683D"/>
    <w:rsid w:val="002772AA"/>
    <w:rsid w:val="00277693"/>
    <w:rsid w:val="0029598F"/>
    <w:rsid w:val="00295C80"/>
    <w:rsid w:val="00296032"/>
    <w:rsid w:val="0029625F"/>
    <w:rsid w:val="00296370"/>
    <w:rsid w:val="002971AE"/>
    <w:rsid w:val="002A1D72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05F7"/>
    <w:rsid w:val="002D2A60"/>
    <w:rsid w:val="002D2DAC"/>
    <w:rsid w:val="002D3279"/>
    <w:rsid w:val="002D3A65"/>
    <w:rsid w:val="002D3FA2"/>
    <w:rsid w:val="002D4BC4"/>
    <w:rsid w:val="002D4CA5"/>
    <w:rsid w:val="002E25B1"/>
    <w:rsid w:val="002F057D"/>
    <w:rsid w:val="002F196F"/>
    <w:rsid w:val="002F2A42"/>
    <w:rsid w:val="002F39ED"/>
    <w:rsid w:val="002F7647"/>
    <w:rsid w:val="002F7719"/>
    <w:rsid w:val="002F7E75"/>
    <w:rsid w:val="00304133"/>
    <w:rsid w:val="00304B7F"/>
    <w:rsid w:val="00304F5D"/>
    <w:rsid w:val="0030748F"/>
    <w:rsid w:val="0030764E"/>
    <w:rsid w:val="003076BD"/>
    <w:rsid w:val="0031314F"/>
    <w:rsid w:val="00320D8A"/>
    <w:rsid w:val="0032169C"/>
    <w:rsid w:val="00322C55"/>
    <w:rsid w:val="00322D4F"/>
    <w:rsid w:val="00327261"/>
    <w:rsid w:val="003363E7"/>
    <w:rsid w:val="003437CD"/>
    <w:rsid w:val="0034614B"/>
    <w:rsid w:val="003466EB"/>
    <w:rsid w:val="003471AE"/>
    <w:rsid w:val="003512B8"/>
    <w:rsid w:val="00351BF6"/>
    <w:rsid w:val="00352916"/>
    <w:rsid w:val="003572F4"/>
    <w:rsid w:val="003573E8"/>
    <w:rsid w:val="00360095"/>
    <w:rsid w:val="00360814"/>
    <w:rsid w:val="00365BCE"/>
    <w:rsid w:val="00365C3E"/>
    <w:rsid w:val="00366BBD"/>
    <w:rsid w:val="00367510"/>
    <w:rsid w:val="00367BFE"/>
    <w:rsid w:val="003742C1"/>
    <w:rsid w:val="00380193"/>
    <w:rsid w:val="00382F13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5CC"/>
    <w:rsid w:val="003A4D69"/>
    <w:rsid w:val="003A7171"/>
    <w:rsid w:val="003B0218"/>
    <w:rsid w:val="003B14D7"/>
    <w:rsid w:val="003B59FD"/>
    <w:rsid w:val="003C0658"/>
    <w:rsid w:val="003C0AD7"/>
    <w:rsid w:val="003C3243"/>
    <w:rsid w:val="003C67D5"/>
    <w:rsid w:val="003C7367"/>
    <w:rsid w:val="003D2F0F"/>
    <w:rsid w:val="003D74AE"/>
    <w:rsid w:val="003D7866"/>
    <w:rsid w:val="003E0725"/>
    <w:rsid w:val="003E3340"/>
    <w:rsid w:val="003F30E1"/>
    <w:rsid w:val="003F3D95"/>
    <w:rsid w:val="003F446B"/>
    <w:rsid w:val="003F465B"/>
    <w:rsid w:val="003F50A8"/>
    <w:rsid w:val="003F55EE"/>
    <w:rsid w:val="003F6974"/>
    <w:rsid w:val="004049AA"/>
    <w:rsid w:val="00404A73"/>
    <w:rsid w:val="004061AB"/>
    <w:rsid w:val="0041455F"/>
    <w:rsid w:val="004212CE"/>
    <w:rsid w:val="00422CD8"/>
    <w:rsid w:val="00426213"/>
    <w:rsid w:val="00436889"/>
    <w:rsid w:val="004371ED"/>
    <w:rsid w:val="004425E9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5808"/>
    <w:rsid w:val="004874FB"/>
    <w:rsid w:val="004921CB"/>
    <w:rsid w:val="00492503"/>
    <w:rsid w:val="00492B85"/>
    <w:rsid w:val="004945FD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4355"/>
    <w:rsid w:val="004B6327"/>
    <w:rsid w:val="004B6416"/>
    <w:rsid w:val="004C053E"/>
    <w:rsid w:val="004C3C22"/>
    <w:rsid w:val="004D1B61"/>
    <w:rsid w:val="004D2F50"/>
    <w:rsid w:val="004D4272"/>
    <w:rsid w:val="004D6E43"/>
    <w:rsid w:val="004E1A75"/>
    <w:rsid w:val="004E2129"/>
    <w:rsid w:val="004E2D66"/>
    <w:rsid w:val="004E366E"/>
    <w:rsid w:val="004E4CCF"/>
    <w:rsid w:val="004F2817"/>
    <w:rsid w:val="004F3D5E"/>
    <w:rsid w:val="004F4DA1"/>
    <w:rsid w:val="004F54AB"/>
    <w:rsid w:val="004F6D55"/>
    <w:rsid w:val="004F7CFD"/>
    <w:rsid w:val="00501947"/>
    <w:rsid w:val="00506935"/>
    <w:rsid w:val="00506E52"/>
    <w:rsid w:val="00506F09"/>
    <w:rsid w:val="00510127"/>
    <w:rsid w:val="0051496B"/>
    <w:rsid w:val="005173A4"/>
    <w:rsid w:val="00521F5B"/>
    <w:rsid w:val="005230C2"/>
    <w:rsid w:val="005350A3"/>
    <w:rsid w:val="00535919"/>
    <w:rsid w:val="00535EA7"/>
    <w:rsid w:val="00541B81"/>
    <w:rsid w:val="00542B37"/>
    <w:rsid w:val="00544A1F"/>
    <w:rsid w:val="005466D2"/>
    <w:rsid w:val="0055112F"/>
    <w:rsid w:val="0056310C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B3F"/>
    <w:rsid w:val="005A33D4"/>
    <w:rsid w:val="005A65FC"/>
    <w:rsid w:val="005B135C"/>
    <w:rsid w:val="005B3D2B"/>
    <w:rsid w:val="005B4D68"/>
    <w:rsid w:val="005B676D"/>
    <w:rsid w:val="005B6CF7"/>
    <w:rsid w:val="005C59EF"/>
    <w:rsid w:val="005D05F5"/>
    <w:rsid w:val="005D1FC5"/>
    <w:rsid w:val="005D243C"/>
    <w:rsid w:val="005D314B"/>
    <w:rsid w:val="005D56C1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6ADA"/>
    <w:rsid w:val="00610E87"/>
    <w:rsid w:val="006157AD"/>
    <w:rsid w:val="0061581A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77E1"/>
    <w:rsid w:val="00670C71"/>
    <w:rsid w:val="00670C95"/>
    <w:rsid w:val="006714B2"/>
    <w:rsid w:val="00672B44"/>
    <w:rsid w:val="0067304D"/>
    <w:rsid w:val="00675891"/>
    <w:rsid w:val="00677F15"/>
    <w:rsid w:val="00681964"/>
    <w:rsid w:val="00686FF2"/>
    <w:rsid w:val="0069066E"/>
    <w:rsid w:val="00692FA8"/>
    <w:rsid w:val="006968B3"/>
    <w:rsid w:val="00697440"/>
    <w:rsid w:val="006A3921"/>
    <w:rsid w:val="006A6ECB"/>
    <w:rsid w:val="006B6611"/>
    <w:rsid w:val="006C0E41"/>
    <w:rsid w:val="006C199D"/>
    <w:rsid w:val="006C6B7A"/>
    <w:rsid w:val="006D1EBC"/>
    <w:rsid w:val="006D3AF8"/>
    <w:rsid w:val="006D72A2"/>
    <w:rsid w:val="006D7326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5207"/>
    <w:rsid w:val="006F54EA"/>
    <w:rsid w:val="006F6A86"/>
    <w:rsid w:val="006F7A71"/>
    <w:rsid w:val="00705A9A"/>
    <w:rsid w:val="00707C24"/>
    <w:rsid w:val="00714621"/>
    <w:rsid w:val="007157C9"/>
    <w:rsid w:val="00720CFE"/>
    <w:rsid w:val="00723BA8"/>
    <w:rsid w:val="00724361"/>
    <w:rsid w:val="00725500"/>
    <w:rsid w:val="00732BCB"/>
    <w:rsid w:val="0073392D"/>
    <w:rsid w:val="00734F2B"/>
    <w:rsid w:val="00736D35"/>
    <w:rsid w:val="007376D8"/>
    <w:rsid w:val="00737873"/>
    <w:rsid w:val="00737B16"/>
    <w:rsid w:val="00746AFC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2D1C"/>
    <w:rsid w:val="0077573D"/>
    <w:rsid w:val="007819D7"/>
    <w:rsid w:val="007840C4"/>
    <w:rsid w:val="00786EF2"/>
    <w:rsid w:val="00787052"/>
    <w:rsid w:val="00787762"/>
    <w:rsid w:val="0078785A"/>
    <w:rsid w:val="007911F1"/>
    <w:rsid w:val="00794B0B"/>
    <w:rsid w:val="00795B02"/>
    <w:rsid w:val="00796E0B"/>
    <w:rsid w:val="007A32F2"/>
    <w:rsid w:val="007A4B04"/>
    <w:rsid w:val="007A5827"/>
    <w:rsid w:val="007A61F7"/>
    <w:rsid w:val="007A6472"/>
    <w:rsid w:val="007A74BE"/>
    <w:rsid w:val="007B2587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543A"/>
    <w:rsid w:val="007D69E0"/>
    <w:rsid w:val="007E00A4"/>
    <w:rsid w:val="007E030C"/>
    <w:rsid w:val="007E37D6"/>
    <w:rsid w:val="007E59D8"/>
    <w:rsid w:val="007E613F"/>
    <w:rsid w:val="007E6997"/>
    <w:rsid w:val="007F17D5"/>
    <w:rsid w:val="007F2D32"/>
    <w:rsid w:val="007F4B20"/>
    <w:rsid w:val="007F7D34"/>
    <w:rsid w:val="00801F77"/>
    <w:rsid w:val="00802899"/>
    <w:rsid w:val="008029F8"/>
    <w:rsid w:val="00815679"/>
    <w:rsid w:val="00815A87"/>
    <w:rsid w:val="00817134"/>
    <w:rsid w:val="00825040"/>
    <w:rsid w:val="008252C2"/>
    <w:rsid w:val="00825D81"/>
    <w:rsid w:val="008272B4"/>
    <w:rsid w:val="00827C86"/>
    <w:rsid w:val="0083013F"/>
    <w:rsid w:val="00830392"/>
    <w:rsid w:val="008318DF"/>
    <w:rsid w:val="008367AD"/>
    <w:rsid w:val="00836FF7"/>
    <w:rsid w:val="0084117D"/>
    <w:rsid w:val="0084181F"/>
    <w:rsid w:val="00841D70"/>
    <w:rsid w:val="008455E7"/>
    <w:rsid w:val="00854F87"/>
    <w:rsid w:val="008559A2"/>
    <w:rsid w:val="00855D8F"/>
    <w:rsid w:val="00856786"/>
    <w:rsid w:val="008624E1"/>
    <w:rsid w:val="00862A6E"/>
    <w:rsid w:val="0086493E"/>
    <w:rsid w:val="008649D6"/>
    <w:rsid w:val="008651AC"/>
    <w:rsid w:val="00866075"/>
    <w:rsid w:val="00866455"/>
    <w:rsid w:val="0087055F"/>
    <w:rsid w:val="0087549E"/>
    <w:rsid w:val="008761A8"/>
    <w:rsid w:val="008812B9"/>
    <w:rsid w:val="00881571"/>
    <w:rsid w:val="008848C3"/>
    <w:rsid w:val="0088695B"/>
    <w:rsid w:val="00890665"/>
    <w:rsid w:val="008908A1"/>
    <w:rsid w:val="00890BB3"/>
    <w:rsid w:val="00895881"/>
    <w:rsid w:val="008A29EB"/>
    <w:rsid w:val="008A40B0"/>
    <w:rsid w:val="008A56BB"/>
    <w:rsid w:val="008B417F"/>
    <w:rsid w:val="008B681B"/>
    <w:rsid w:val="008B75AB"/>
    <w:rsid w:val="008C1AC9"/>
    <w:rsid w:val="008C3579"/>
    <w:rsid w:val="008C48F8"/>
    <w:rsid w:val="008C4D9C"/>
    <w:rsid w:val="008D091D"/>
    <w:rsid w:val="008D0D4A"/>
    <w:rsid w:val="008D3065"/>
    <w:rsid w:val="008D4F7F"/>
    <w:rsid w:val="008D5A45"/>
    <w:rsid w:val="008D6013"/>
    <w:rsid w:val="008E40CC"/>
    <w:rsid w:val="008F1A95"/>
    <w:rsid w:val="008F1FAA"/>
    <w:rsid w:val="008F42DF"/>
    <w:rsid w:val="008F4D49"/>
    <w:rsid w:val="00900C02"/>
    <w:rsid w:val="0090127C"/>
    <w:rsid w:val="00903EBB"/>
    <w:rsid w:val="009072F6"/>
    <w:rsid w:val="00907F62"/>
    <w:rsid w:val="0091029C"/>
    <w:rsid w:val="00912200"/>
    <w:rsid w:val="00913F30"/>
    <w:rsid w:val="00914192"/>
    <w:rsid w:val="009159AF"/>
    <w:rsid w:val="009169C5"/>
    <w:rsid w:val="00924C56"/>
    <w:rsid w:val="00924D8D"/>
    <w:rsid w:val="0092638F"/>
    <w:rsid w:val="009278B0"/>
    <w:rsid w:val="00933483"/>
    <w:rsid w:val="0093545A"/>
    <w:rsid w:val="00937129"/>
    <w:rsid w:val="00944047"/>
    <w:rsid w:val="009451D3"/>
    <w:rsid w:val="009459F6"/>
    <w:rsid w:val="00946519"/>
    <w:rsid w:val="00947795"/>
    <w:rsid w:val="00951DC7"/>
    <w:rsid w:val="00954B64"/>
    <w:rsid w:val="00955976"/>
    <w:rsid w:val="00956A45"/>
    <w:rsid w:val="009634AD"/>
    <w:rsid w:val="00977C37"/>
    <w:rsid w:val="00980281"/>
    <w:rsid w:val="0098166C"/>
    <w:rsid w:val="0098402B"/>
    <w:rsid w:val="00984996"/>
    <w:rsid w:val="0099507A"/>
    <w:rsid w:val="009A0DE1"/>
    <w:rsid w:val="009A14BE"/>
    <w:rsid w:val="009A2EC2"/>
    <w:rsid w:val="009A3F67"/>
    <w:rsid w:val="009A71E1"/>
    <w:rsid w:val="009B1151"/>
    <w:rsid w:val="009B1CE7"/>
    <w:rsid w:val="009B1FBE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C4D2A"/>
    <w:rsid w:val="009D2F27"/>
    <w:rsid w:val="009D33CA"/>
    <w:rsid w:val="009D5D9D"/>
    <w:rsid w:val="009D664C"/>
    <w:rsid w:val="009E6D8A"/>
    <w:rsid w:val="009F4FA0"/>
    <w:rsid w:val="00A03A58"/>
    <w:rsid w:val="00A072A3"/>
    <w:rsid w:val="00A13985"/>
    <w:rsid w:val="00A13FD1"/>
    <w:rsid w:val="00A15FC0"/>
    <w:rsid w:val="00A2003D"/>
    <w:rsid w:val="00A2516F"/>
    <w:rsid w:val="00A30042"/>
    <w:rsid w:val="00A303B2"/>
    <w:rsid w:val="00A314BF"/>
    <w:rsid w:val="00A457F2"/>
    <w:rsid w:val="00A46661"/>
    <w:rsid w:val="00A46C48"/>
    <w:rsid w:val="00A47B7E"/>
    <w:rsid w:val="00A55626"/>
    <w:rsid w:val="00A56D69"/>
    <w:rsid w:val="00A611F6"/>
    <w:rsid w:val="00A61B22"/>
    <w:rsid w:val="00A62551"/>
    <w:rsid w:val="00A660F8"/>
    <w:rsid w:val="00A67245"/>
    <w:rsid w:val="00A716F2"/>
    <w:rsid w:val="00A771F0"/>
    <w:rsid w:val="00A772FA"/>
    <w:rsid w:val="00A8069C"/>
    <w:rsid w:val="00A81DF0"/>
    <w:rsid w:val="00A85863"/>
    <w:rsid w:val="00A87876"/>
    <w:rsid w:val="00A9372B"/>
    <w:rsid w:val="00A94E2B"/>
    <w:rsid w:val="00AA0C4E"/>
    <w:rsid w:val="00AA0EAE"/>
    <w:rsid w:val="00AA2172"/>
    <w:rsid w:val="00AA2D83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520C"/>
    <w:rsid w:val="00AC5614"/>
    <w:rsid w:val="00AC5708"/>
    <w:rsid w:val="00AD0342"/>
    <w:rsid w:val="00AD0667"/>
    <w:rsid w:val="00AD1DB0"/>
    <w:rsid w:val="00AD4521"/>
    <w:rsid w:val="00AD6B3C"/>
    <w:rsid w:val="00AE07AF"/>
    <w:rsid w:val="00AE14F9"/>
    <w:rsid w:val="00AE47CE"/>
    <w:rsid w:val="00AE6671"/>
    <w:rsid w:val="00AF0CDF"/>
    <w:rsid w:val="00AF4C18"/>
    <w:rsid w:val="00AF5E58"/>
    <w:rsid w:val="00AF7128"/>
    <w:rsid w:val="00B01949"/>
    <w:rsid w:val="00B032D9"/>
    <w:rsid w:val="00B03C4C"/>
    <w:rsid w:val="00B1029E"/>
    <w:rsid w:val="00B106F2"/>
    <w:rsid w:val="00B11CB0"/>
    <w:rsid w:val="00B12ABB"/>
    <w:rsid w:val="00B15492"/>
    <w:rsid w:val="00B17517"/>
    <w:rsid w:val="00B259C3"/>
    <w:rsid w:val="00B25AA7"/>
    <w:rsid w:val="00B30385"/>
    <w:rsid w:val="00B32A23"/>
    <w:rsid w:val="00B356D9"/>
    <w:rsid w:val="00B37F97"/>
    <w:rsid w:val="00B53263"/>
    <w:rsid w:val="00B56EA1"/>
    <w:rsid w:val="00B57470"/>
    <w:rsid w:val="00B603B0"/>
    <w:rsid w:val="00B624BB"/>
    <w:rsid w:val="00B62D87"/>
    <w:rsid w:val="00B6336E"/>
    <w:rsid w:val="00B63828"/>
    <w:rsid w:val="00B65650"/>
    <w:rsid w:val="00B6716E"/>
    <w:rsid w:val="00B7070A"/>
    <w:rsid w:val="00B70DF1"/>
    <w:rsid w:val="00B744C0"/>
    <w:rsid w:val="00B75488"/>
    <w:rsid w:val="00B83BBD"/>
    <w:rsid w:val="00B91456"/>
    <w:rsid w:val="00B96A16"/>
    <w:rsid w:val="00BA0D52"/>
    <w:rsid w:val="00BA4CBE"/>
    <w:rsid w:val="00BA4EBC"/>
    <w:rsid w:val="00BA689B"/>
    <w:rsid w:val="00BA6E92"/>
    <w:rsid w:val="00BB32B4"/>
    <w:rsid w:val="00BB36AE"/>
    <w:rsid w:val="00BB37CA"/>
    <w:rsid w:val="00BC189F"/>
    <w:rsid w:val="00BC4458"/>
    <w:rsid w:val="00BC644E"/>
    <w:rsid w:val="00BC6892"/>
    <w:rsid w:val="00BC6D4D"/>
    <w:rsid w:val="00BD0E22"/>
    <w:rsid w:val="00BD1F4B"/>
    <w:rsid w:val="00BD450B"/>
    <w:rsid w:val="00BD546E"/>
    <w:rsid w:val="00BD5F0C"/>
    <w:rsid w:val="00BE19E0"/>
    <w:rsid w:val="00BE6C55"/>
    <w:rsid w:val="00BF3A90"/>
    <w:rsid w:val="00BF440E"/>
    <w:rsid w:val="00BF511E"/>
    <w:rsid w:val="00BF6A5B"/>
    <w:rsid w:val="00C012A0"/>
    <w:rsid w:val="00C03156"/>
    <w:rsid w:val="00C0531D"/>
    <w:rsid w:val="00C07089"/>
    <w:rsid w:val="00C111AB"/>
    <w:rsid w:val="00C11B18"/>
    <w:rsid w:val="00C149C8"/>
    <w:rsid w:val="00C15EAF"/>
    <w:rsid w:val="00C171EE"/>
    <w:rsid w:val="00C172E8"/>
    <w:rsid w:val="00C22992"/>
    <w:rsid w:val="00C303AC"/>
    <w:rsid w:val="00C3175B"/>
    <w:rsid w:val="00C31BD7"/>
    <w:rsid w:val="00C33F69"/>
    <w:rsid w:val="00C34DF8"/>
    <w:rsid w:val="00C355CB"/>
    <w:rsid w:val="00C43FF5"/>
    <w:rsid w:val="00C449CB"/>
    <w:rsid w:val="00C543B3"/>
    <w:rsid w:val="00C604F8"/>
    <w:rsid w:val="00C609EE"/>
    <w:rsid w:val="00C60B56"/>
    <w:rsid w:val="00C629EC"/>
    <w:rsid w:val="00C62AC4"/>
    <w:rsid w:val="00C634CC"/>
    <w:rsid w:val="00C67661"/>
    <w:rsid w:val="00C7066B"/>
    <w:rsid w:val="00C70BD6"/>
    <w:rsid w:val="00C77E50"/>
    <w:rsid w:val="00C84EDA"/>
    <w:rsid w:val="00C919C0"/>
    <w:rsid w:val="00C93736"/>
    <w:rsid w:val="00C941C1"/>
    <w:rsid w:val="00C95017"/>
    <w:rsid w:val="00CA137D"/>
    <w:rsid w:val="00CA1ED5"/>
    <w:rsid w:val="00CA23E5"/>
    <w:rsid w:val="00CA2D4C"/>
    <w:rsid w:val="00CA34D7"/>
    <w:rsid w:val="00CA3FBF"/>
    <w:rsid w:val="00CA43B9"/>
    <w:rsid w:val="00CB26B3"/>
    <w:rsid w:val="00CB4D42"/>
    <w:rsid w:val="00CB51C3"/>
    <w:rsid w:val="00CC02ED"/>
    <w:rsid w:val="00CC0BB5"/>
    <w:rsid w:val="00CC278D"/>
    <w:rsid w:val="00CC4296"/>
    <w:rsid w:val="00CC5F33"/>
    <w:rsid w:val="00CC5FF8"/>
    <w:rsid w:val="00CC7365"/>
    <w:rsid w:val="00CC7E76"/>
    <w:rsid w:val="00CC7EDE"/>
    <w:rsid w:val="00CD0EA4"/>
    <w:rsid w:val="00CD21B6"/>
    <w:rsid w:val="00CD2200"/>
    <w:rsid w:val="00CD52C6"/>
    <w:rsid w:val="00CD580B"/>
    <w:rsid w:val="00CD6CAE"/>
    <w:rsid w:val="00CE0B6A"/>
    <w:rsid w:val="00CE1E52"/>
    <w:rsid w:val="00CE6015"/>
    <w:rsid w:val="00CF31FE"/>
    <w:rsid w:val="00CF34E7"/>
    <w:rsid w:val="00CF36C0"/>
    <w:rsid w:val="00CF734F"/>
    <w:rsid w:val="00CF7C31"/>
    <w:rsid w:val="00CF7DB5"/>
    <w:rsid w:val="00D00011"/>
    <w:rsid w:val="00D006EE"/>
    <w:rsid w:val="00D0271E"/>
    <w:rsid w:val="00D0307F"/>
    <w:rsid w:val="00D04001"/>
    <w:rsid w:val="00D057AF"/>
    <w:rsid w:val="00D05D2B"/>
    <w:rsid w:val="00D06FDF"/>
    <w:rsid w:val="00D11313"/>
    <w:rsid w:val="00D127AC"/>
    <w:rsid w:val="00D134F5"/>
    <w:rsid w:val="00D1596F"/>
    <w:rsid w:val="00D23703"/>
    <w:rsid w:val="00D23CE2"/>
    <w:rsid w:val="00D2407A"/>
    <w:rsid w:val="00D26C7D"/>
    <w:rsid w:val="00D33742"/>
    <w:rsid w:val="00D3402B"/>
    <w:rsid w:val="00D34486"/>
    <w:rsid w:val="00D35631"/>
    <w:rsid w:val="00D37AE8"/>
    <w:rsid w:val="00D4115A"/>
    <w:rsid w:val="00D438FD"/>
    <w:rsid w:val="00D44D7B"/>
    <w:rsid w:val="00D51A3F"/>
    <w:rsid w:val="00D51CC7"/>
    <w:rsid w:val="00D52DAA"/>
    <w:rsid w:val="00D5378E"/>
    <w:rsid w:val="00D53821"/>
    <w:rsid w:val="00D5494B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A531F"/>
    <w:rsid w:val="00DA5E45"/>
    <w:rsid w:val="00DB0AA4"/>
    <w:rsid w:val="00DB1719"/>
    <w:rsid w:val="00DB675F"/>
    <w:rsid w:val="00DC2204"/>
    <w:rsid w:val="00DC350F"/>
    <w:rsid w:val="00DC6DFF"/>
    <w:rsid w:val="00DD0C86"/>
    <w:rsid w:val="00DD304D"/>
    <w:rsid w:val="00DE019D"/>
    <w:rsid w:val="00DE279E"/>
    <w:rsid w:val="00DE426E"/>
    <w:rsid w:val="00E0102D"/>
    <w:rsid w:val="00E01A42"/>
    <w:rsid w:val="00E01AB7"/>
    <w:rsid w:val="00E069DB"/>
    <w:rsid w:val="00E1075D"/>
    <w:rsid w:val="00E11D79"/>
    <w:rsid w:val="00E125A2"/>
    <w:rsid w:val="00E136E4"/>
    <w:rsid w:val="00E1479D"/>
    <w:rsid w:val="00E1546A"/>
    <w:rsid w:val="00E15BE9"/>
    <w:rsid w:val="00E17D07"/>
    <w:rsid w:val="00E25829"/>
    <w:rsid w:val="00E25A05"/>
    <w:rsid w:val="00E2775E"/>
    <w:rsid w:val="00E27D07"/>
    <w:rsid w:val="00E27FAC"/>
    <w:rsid w:val="00E31AE1"/>
    <w:rsid w:val="00E32861"/>
    <w:rsid w:val="00E35558"/>
    <w:rsid w:val="00E44037"/>
    <w:rsid w:val="00E45FF2"/>
    <w:rsid w:val="00E51619"/>
    <w:rsid w:val="00E51CE7"/>
    <w:rsid w:val="00E543EC"/>
    <w:rsid w:val="00E5509E"/>
    <w:rsid w:val="00E557B3"/>
    <w:rsid w:val="00E55CE7"/>
    <w:rsid w:val="00E6007C"/>
    <w:rsid w:val="00E60236"/>
    <w:rsid w:val="00E7290B"/>
    <w:rsid w:val="00E736C1"/>
    <w:rsid w:val="00E74BD5"/>
    <w:rsid w:val="00E75E39"/>
    <w:rsid w:val="00E7760A"/>
    <w:rsid w:val="00E80E48"/>
    <w:rsid w:val="00E866E2"/>
    <w:rsid w:val="00E91D74"/>
    <w:rsid w:val="00E9399B"/>
    <w:rsid w:val="00EA182B"/>
    <w:rsid w:val="00EA5370"/>
    <w:rsid w:val="00EA5774"/>
    <w:rsid w:val="00EA71F2"/>
    <w:rsid w:val="00EB057B"/>
    <w:rsid w:val="00EB1685"/>
    <w:rsid w:val="00EB2492"/>
    <w:rsid w:val="00EC062D"/>
    <w:rsid w:val="00EC1C64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1639"/>
    <w:rsid w:val="00EE4DFE"/>
    <w:rsid w:val="00EE7ABA"/>
    <w:rsid w:val="00EF367F"/>
    <w:rsid w:val="00EF6438"/>
    <w:rsid w:val="00F0175F"/>
    <w:rsid w:val="00F1127F"/>
    <w:rsid w:val="00F13467"/>
    <w:rsid w:val="00F14377"/>
    <w:rsid w:val="00F26B08"/>
    <w:rsid w:val="00F2723C"/>
    <w:rsid w:val="00F27FE9"/>
    <w:rsid w:val="00F32BBA"/>
    <w:rsid w:val="00F37ACA"/>
    <w:rsid w:val="00F37B8C"/>
    <w:rsid w:val="00F40F84"/>
    <w:rsid w:val="00F42702"/>
    <w:rsid w:val="00F42DBB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90A27"/>
    <w:rsid w:val="00F92FAB"/>
    <w:rsid w:val="00F9473B"/>
    <w:rsid w:val="00F96DF9"/>
    <w:rsid w:val="00FA086E"/>
    <w:rsid w:val="00FA093B"/>
    <w:rsid w:val="00FA3FC5"/>
    <w:rsid w:val="00FA4282"/>
    <w:rsid w:val="00FA6480"/>
    <w:rsid w:val="00FA76E8"/>
    <w:rsid w:val="00FB0345"/>
    <w:rsid w:val="00FB2BD3"/>
    <w:rsid w:val="00FB67D1"/>
    <w:rsid w:val="00FB71B8"/>
    <w:rsid w:val="00FC2B4E"/>
    <w:rsid w:val="00FC2C05"/>
    <w:rsid w:val="00FC36C3"/>
    <w:rsid w:val="00FC4A29"/>
    <w:rsid w:val="00FC4D61"/>
    <w:rsid w:val="00FC54E4"/>
    <w:rsid w:val="00FC788D"/>
    <w:rsid w:val="00FC7E51"/>
    <w:rsid w:val="00FD49B6"/>
    <w:rsid w:val="00FD4D10"/>
    <w:rsid w:val="00FE0A66"/>
    <w:rsid w:val="00FE0E5A"/>
    <w:rsid w:val="00FF1835"/>
    <w:rsid w:val="00FF2844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kodeks://link/d?nd=9020879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81137-957B-4344-BB10-2F3EBC40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2018-04-08T22:38:00Z</cp:lastPrinted>
  <dcterms:created xsi:type="dcterms:W3CDTF">2018-04-08T23:58:00Z</dcterms:created>
  <dcterms:modified xsi:type="dcterms:W3CDTF">2018-04-08T23:58:00Z</dcterms:modified>
</cp:coreProperties>
</file>