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9621C8">
        <w:rPr>
          <w:b/>
          <w:szCs w:val="22"/>
        </w:rPr>
        <w:fldChar w:fldCharType="separate"/>
      </w:r>
      <w:proofErr w:type="spellStart"/>
      <w:r w:rsidR="009621C8">
        <w:rPr>
          <w:b/>
          <w:szCs w:val="22"/>
        </w:rPr>
        <w:t>Алтабаева</w:t>
      </w:r>
      <w:proofErr w:type="spellEnd"/>
      <w:r w:rsidR="009621C8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9621C8" w:rsidRPr="004D5213" w:rsidTr="00EE5D2B">
        <w:tc>
          <w:tcPr>
            <w:tcW w:w="7338" w:type="dxa"/>
            <w:shd w:val="clear" w:color="auto" w:fill="auto"/>
          </w:tcPr>
          <w:p w:rsidR="009621C8" w:rsidRPr="004D5213" w:rsidRDefault="009621C8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19.01.2021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9621C8" w:rsidRPr="004D5213" w:rsidRDefault="009621C8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9621C8">
        <w:rPr>
          <w:b/>
          <w:szCs w:val="22"/>
        </w:rPr>
        <w:fldChar w:fldCharType="separate"/>
      </w:r>
      <w:proofErr w:type="spellStart"/>
      <w:r w:rsidR="009621C8">
        <w:rPr>
          <w:b/>
          <w:szCs w:val="22"/>
        </w:rPr>
        <w:t>ТПр</w:t>
      </w:r>
      <w:proofErr w:type="spellEnd"/>
      <w:r w:rsidR="009621C8">
        <w:rPr>
          <w:b/>
          <w:szCs w:val="22"/>
        </w:rPr>
        <w:t xml:space="preserve"> 53/21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9621C8">
        <w:rPr>
          <w:szCs w:val="22"/>
        </w:rPr>
        <w:fldChar w:fldCharType="separate"/>
      </w:r>
      <w:proofErr w:type="spellStart"/>
      <w:r w:rsidR="009621C8">
        <w:rPr>
          <w:szCs w:val="22"/>
        </w:rPr>
        <w:t>ТПр</w:t>
      </w:r>
      <w:proofErr w:type="spellEnd"/>
      <w:r w:rsidR="009621C8">
        <w:rPr>
          <w:szCs w:val="22"/>
        </w:rPr>
        <w:t xml:space="preserve"> 53/21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9621C8">
        <w:rPr>
          <w:szCs w:val="22"/>
        </w:rPr>
        <w:fldChar w:fldCharType="separate"/>
      </w:r>
      <w:r w:rsidR="009621C8">
        <w:rPr>
          <w:szCs w:val="22"/>
        </w:rPr>
        <w:t>13.01.2021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Белинский Константин Павлович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962-587-93-07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 xml:space="preserve">Хабаровский край, Хабаровский р-н, с. </w:t>
      </w:r>
      <w:proofErr w:type="spellStart"/>
      <w:r w:rsidR="009621C8">
        <w:rPr>
          <w:b/>
          <w:szCs w:val="22"/>
        </w:rPr>
        <w:t>Краснореченское</w:t>
      </w:r>
      <w:proofErr w:type="spellEnd"/>
      <w:r w:rsidR="009621C8">
        <w:rPr>
          <w:b/>
          <w:szCs w:val="22"/>
        </w:rPr>
        <w:t>, в районе пруда-накопителя, кадастровый номер земельного участка 27:17:0625001:6942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10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 xml:space="preserve">0,4 </w:t>
      </w:r>
      <w:proofErr w:type="spellStart"/>
      <w:r w:rsidR="009621C8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621C8">
        <w:rPr>
          <w:b/>
          <w:szCs w:val="22"/>
        </w:rPr>
        <w:fldChar w:fldCharType="separate"/>
      </w:r>
      <w:r w:rsidR="009621C8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proofErr w:type="spellStart"/>
      <w:r w:rsidR="005F471C">
        <w:rPr>
          <w:b/>
          <w:szCs w:val="22"/>
          <w:u w:val="single"/>
        </w:rPr>
        <w:t>Краснореченская</w:t>
      </w:r>
      <w:proofErr w:type="spellEnd"/>
      <w:r w:rsidR="005F471C">
        <w:rPr>
          <w:b/>
          <w:szCs w:val="22"/>
          <w:u w:val="single"/>
        </w:rPr>
        <w:t xml:space="preserve"> </w:t>
      </w:r>
      <w:r w:rsidRPr="004D5213">
        <w:rPr>
          <w:b/>
          <w:szCs w:val="22"/>
          <w:u w:val="single"/>
        </w:rPr>
        <w:t>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</w:t>
      </w:r>
      <w:r w:rsidR="005F471C">
        <w:rPr>
          <w:b/>
          <w:szCs w:val="22"/>
          <w:u w:val="single"/>
        </w:rPr>
        <w:t>1А</w:t>
      </w:r>
      <w:r w:rsidRPr="004D5213">
        <w:rPr>
          <w:b/>
          <w:szCs w:val="22"/>
          <w:u w:val="single"/>
        </w:rPr>
        <w:t xml:space="preserve">   ___»,</w:t>
      </w:r>
      <w:r w:rsidRPr="004D5213">
        <w:rPr>
          <w:szCs w:val="22"/>
        </w:rPr>
        <w:t xml:space="preserve"> ТП № __</w:t>
      </w:r>
      <w:r w:rsidR="005F471C">
        <w:rPr>
          <w:szCs w:val="22"/>
        </w:rPr>
        <w:t>1294</w:t>
      </w:r>
      <w:r w:rsidRPr="004D5213">
        <w:rPr>
          <w:szCs w:val="22"/>
        </w:rPr>
        <w:t xml:space="preserve">______,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 </w:t>
      </w:r>
      <w:r w:rsidR="005F471C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</w:t>
      </w:r>
      <w:r w:rsidR="005F471C">
        <w:rPr>
          <w:szCs w:val="22"/>
        </w:rPr>
        <w:t>11</w:t>
      </w:r>
      <w:r w:rsidRPr="004D5213">
        <w:rPr>
          <w:szCs w:val="22"/>
        </w:rPr>
        <w:t>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F471C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150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F471C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F471C">
              <w:rPr>
                <w:szCs w:val="22"/>
              </w:rPr>
              <w:t>3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F471C">
              <w:rPr>
                <w:szCs w:val="22"/>
              </w:rPr>
              <w:t>СИП 3*50+1*54,6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F471C">
              <w:rPr>
                <w:szCs w:val="22"/>
              </w:rPr>
              <w:t>161</w:t>
            </w:r>
            <w:bookmarkStart w:id="0" w:name="_GoBack"/>
            <w:bookmarkEnd w:id="0"/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с. Краснореченское, в районе пруда-накопителя, кадастровый номер земельного участка 27:17:0625001:6942"/>
    <w:docVar w:name="АктНомер" w:val="ТПр 53/21"/>
    <w:docVar w:name="ДатаРегДОУ" w:val="13.01.2021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Белинский Константин Павлович"/>
    <w:docVar w:name="Исполнитель" w:val="Шапошникова Ольга Валерьевна"/>
    <w:docVar w:name="КатегорияНадежности" w:val="3."/>
    <w:docVar w:name="МаксМощность" w:val="10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53/21"/>
    <w:docVar w:name="ТекущаяДата" w:val="19.01.2021"/>
    <w:docVar w:name="ТелефонЗаявителя" w:val="962-587-93-07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5F471C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621C8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C6398D"/>
  <w15:chartTrackingRefBased/>
  <w15:docId w15:val="{17388C84-B131-475E-81E0-103292C76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2021-03-04T23:16:00Z</dcterms:created>
  <dcterms:modified xsi:type="dcterms:W3CDTF">2021-03-04T23:18:00Z</dcterms:modified>
</cp:coreProperties>
</file>