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78"/>
        <w:gridCol w:w="993"/>
        <w:gridCol w:w="4677"/>
      </w:tblGrid>
      <w:tr w:rsidR="00850A6D" w:rsidRPr="00E54D1D" w14:paraId="71973FD5" w14:textId="77777777" w:rsidTr="00A00CF0">
        <w:tc>
          <w:tcPr>
            <w:tcW w:w="4678" w:type="dxa"/>
          </w:tcPr>
          <w:p w14:paraId="3BD5AD88" w14:textId="77777777" w:rsidR="00850A6D" w:rsidRPr="00850A6D" w:rsidRDefault="00850A6D" w:rsidP="00850A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0F6F0D0E" w14:textId="77777777" w:rsidR="00850A6D" w:rsidRPr="00850A6D" w:rsidRDefault="00850A6D" w:rsidP="00850A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325492FA" w14:textId="6E5D874D" w:rsidR="00850A6D" w:rsidRPr="00E25DD3" w:rsidRDefault="00850A6D" w:rsidP="00E54D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aps/>
                <w:color w:val="000000"/>
                <w:sz w:val="28"/>
                <w:szCs w:val="28"/>
                <w:lang w:eastAsia="ru-RU"/>
              </w:rPr>
            </w:pPr>
          </w:p>
        </w:tc>
      </w:tr>
      <w:tr w:rsidR="00850A6D" w:rsidRPr="00E54D1D" w14:paraId="7F1223B7" w14:textId="77777777" w:rsidTr="00A00CF0">
        <w:tc>
          <w:tcPr>
            <w:tcW w:w="4678" w:type="dxa"/>
          </w:tcPr>
          <w:p w14:paraId="5278C55D" w14:textId="77777777" w:rsidR="00850A6D" w:rsidRPr="00850A6D" w:rsidRDefault="00850A6D" w:rsidP="00850A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7E386BB4" w14:textId="77777777" w:rsidR="00850A6D" w:rsidRPr="00850A6D" w:rsidRDefault="00850A6D" w:rsidP="00850A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5588E04F" w14:textId="151C9088" w:rsidR="00850A6D" w:rsidRPr="00E54D1D" w:rsidRDefault="00850A6D" w:rsidP="007E4D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850A6D" w:rsidRPr="00E54D1D" w14:paraId="27CB2AC0" w14:textId="77777777" w:rsidTr="00A00CF0">
        <w:tc>
          <w:tcPr>
            <w:tcW w:w="4678" w:type="dxa"/>
          </w:tcPr>
          <w:p w14:paraId="68288F1B" w14:textId="77777777" w:rsidR="00850A6D" w:rsidRPr="00850A6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706EC33" w14:textId="77777777" w:rsidR="00850A6D" w:rsidRPr="00850A6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77" w:type="dxa"/>
          </w:tcPr>
          <w:p w14:paraId="5FA06839" w14:textId="46260B3B" w:rsidR="00850A6D" w:rsidRPr="00E54D1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0A6D" w:rsidRPr="00E54D1D" w14:paraId="348BD024" w14:textId="77777777" w:rsidTr="00A00CF0">
        <w:tc>
          <w:tcPr>
            <w:tcW w:w="4678" w:type="dxa"/>
          </w:tcPr>
          <w:p w14:paraId="3833CBA3" w14:textId="77777777" w:rsidR="00850A6D" w:rsidRPr="00850A6D" w:rsidRDefault="00850A6D" w:rsidP="00850A6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3617F56C" w14:textId="77777777" w:rsidR="00850A6D" w:rsidRPr="00850A6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502EF578" w14:textId="03E1791E" w:rsidR="00850A6D" w:rsidRPr="00E54D1D" w:rsidRDefault="00850A6D" w:rsidP="007E4D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0A6D" w:rsidRPr="00E54D1D" w14:paraId="0A613D33" w14:textId="77777777" w:rsidTr="00A00CF0">
        <w:trPr>
          <w:trHeight w:val="202"/>
        </w:trPr>
        <w:tc>
          <w:tcPr>
            <w:tcW w:w="4678" w:type="dxa"/>
          </w:tcPr>
          <w:p w14:paraId="72BCBCDB" w14:textId="77777777" w:rsidR="00850A6D" w:rsidRPr="00850A6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DA61E36" w14:textId="77777777" w:rsidR="00850A6D" w:rsidRPr="00850A6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77" w:type="dxa"/>
          </w:tcPr>
          <w:p w14:paraId="78E1D2CF" w14:textId="3C89A363" w:rsidR="00850A6D" w:rsidRPr="00E54D1D" w:rsidRDefault="00850A6D" w:rsidP="00850A6D">
            <w:pPr>
              <w:widowControl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0A6D" w:rsidRPr="00E54D1D" w14:paraId="3E6C241F" w14:textId="77777777" w:rsidTr="00A00CF0">
        <w:tc>
          <w:tcPr>
            <w:tcW w:w="4678" w:type="dxa"/>
          </w:tcPr>
          <w:p w14:paraId="4F757384" w14:textId="77777777" w:rsidR="00850A6D" w:rsidRPr="00850A6D" w:rsidRDefault="00850A6D" w:rsidP="00850A6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67DD6C50" w14:textId="77777777" w:rsidR="00850A6D" w:rsidRPr="00850A6D" w:rsidRDefault="00850A6D" w:rsidP="00850A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34911F57" w14:textId="7BF020DA" w:rsidR="00850A6D" w:rsidRPr="00E54D1D" w:rsidRDefault="00850A6D" w:rsidP="00850A6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5B29918" w14:textId="77777777" w:rsidR="00850A6D" w:rsidRDefault="00850A6D" w:rsidP="00850A6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D49F05" w14:textId="48DFE5E1" w:rsidR="00655C49" w:rsidRDefault="0086709D" w:rsidP="00850A6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</w:t>
      </w:r>
      <w:r w:rsidR="0091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76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УСЛОВИ</w:t>
      </w:r>
      <w:r w:rsidR="0091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Pr="0076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EC0B47B" w14:textId="2F273ABC" w:rsidR="00655C49" w:rsidRDefault="0086709D" w:rsidP="00850A6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технологическое присоединение</w:t>
      </w:r>
      <w:r w:rsidR="00655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62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электрическим сетям </w:t>
      </w:r>
      <w:r w:rsidR="00B77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АО «ДРСК»</w:t>
      </w:r>
    </w:p>
    <w:p w14:paraId="166821D9" w14:textId="77777777" w:rsidR="00B776AE" w:rsidRPr="00660FEC" w:rsidRDefault="00B776AE" w:rsidP="00B776AE">
      <w:pPr>
        <w:spacing w:after="0"/>
        <w:jc w:val="center"/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5388"/>
      </w:tblGrid>
      <w:tr w:rsidR="00B776AE" w:rsidRPr="00660FEC" w14:paraId="66068550" w14:textId="77777777" w:rsidTr="00A00CF0">
        <w:trPr>
          <w:trHeight w:val="323"/>
        </w:trPr>
        <w:tc>
          <w:tcPr>
            <w:tcW w:w="4926" w:type="dxa"/>
          </w:tcPr>
          <w:p w14:paraId="33E746D8" w14:textId="230D4821" w:rsidR="00B776AE" w:rsidRPr="00230001" w:rsidRDefault="00B776AE" w:rsidP="007C457C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B776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bookmarkStart w:id="0" w:name="_GoBack"/>
            <w:r w:rsidR="00661BAD">
              <w:rPr>
                <w:rFonts w:ascii="Times New Roman" w:hAnsi="Times New Roman" w:cs="Times New Roman"/>
                <w:b/>
                <w:sz w:val="26"/>
                <w:szCs w:val="26"/>
              </w:rPr>
              <w:t>01-122-10-491</w:t>
            </w:r>
            <w:bookmarkEnd w:id="0"/>
          </w:p>
        </w:tc>
        <w:tc>
          <w:tcPr>
            <w:tcW w:w="5388" w:type="dxa"/>
          </w:tcPr>
          <w:p w14:paraId="4A958B1C" w14:textId="054199F5" w:rsidR="00B776AE" w:rsidRPr="00B776AE" w:rsidRDefault="00661BAD" w:rsidP="007C457C">
            <w:pPr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  <w:r w:rsidR="00B776AE" w:rsidRPr="00B776A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08</w:t>
            </w:r>
            <w:r w:rsidR="00B776AE" w:rsidRPr="00B776AE">
              <w:rPr>
                <w:rFonts w:ascii="Times New Roman" w:hAnsi="Times New Roman" w:cs="Times New Roman"/>
                <w:b/>
                <w:sz w:val="26"/>
                <w:szCs w:val="26"/>
              </w:rPr>
              <w:t>.20</w:t>
            </w:r>
            <w:r w:rsidR="00B776AE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B776AE" w:rsidRPr="00B776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14:paraId="62D12A71" w14:textId="77777777" w:rsidR="0086709D" w:rsidRPr="00EE78A6" w:rsidRDefault="0086709D" w:rsidP="00850A6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562498" w14:textId="338805C7" w:rsidR="0086709D" w:rsidRPr="007629A3" w:rsidRDefault="0086709D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Настоящие </w:t>
      </w:r>
      <w:r w:rsidR="004B5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B5FB1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ехнические 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</w:t>
      </w:r>
      <w:r w:rsidRPr="007629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разработаны на основании Заявки 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</w:t>
      </w:r>
      <w:r w:rsid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ТПр 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2886</w:t>
      </w:r>
      <w:r w:rsidR="00EA62E4" w:rsidRPr="00EA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являются неотъемлемой частью Договора об осуществлении технологического присоединения от ___________ № ___________ энергопринимающих устройств</w:t>
      </w:r>
      <w:r w:rsidR="00EA62E4" w:rsidRPr="00EA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0CF0" w:rsidRP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Акционерного общества «Дальневосточная р</w:t>
      </w:r>
      <w:r w:rsid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есурсоснабжающая </w:t>
      </w:r>
      <w:r w:rsidR="00A00CF0" w:rsidRP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сетевая компания»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именуемого в дальнейшем – Заявитель, к электрическим сетям </w:t>
      </w:r>
      <w:r w:rsidR="00B776AE" w:rsidRP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Акционерного общества «Дальневосточная распределительная сетевая компания»</w:t>
      </w:r>
      <w:r w:rsidR="00422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 w:rsidR="00655C49" w:rsidRPr="00E25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</w:t>
      </w:r>
      <w:r w:rsidR="00422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о)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CC69224" w14:textId="6D304E8F" w:rsidR="0086709D" w:rsidRDefault="0086709D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Настоящие технические условия вступают в силу с </w:t>
      </w:r>
      <w:r w:rsidR="0065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</w:t>
      </w:r>
      <w:r w:rsidR="00655C49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утверждения </w:t>
      </w:r>
      <w:r w:rsidR="00655C49" w:rsidRPr="00E25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Обществом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5C49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5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действительны в течение </w:t>
      </w:r>
      <w:r w:rsid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629A3" w:rsidDel="00570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B7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лет.</w:t>
      </w:r>
    </w:p>
    <w:p w14:paraId="7142A6A1" w14:textId="77777777" w:rsidR="00AB0C6A" w:rsidRPr="007629A3" w:rsidRDefault="00AB0C6A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E14E63" w14:textId="575CAD98" w:rsidR="00E26342" w:rsidRDefault="00E26342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Наименование объектов электросетевого хозяйства:</w:t>
      </w:r>
      <w:r w:rsidR="004B5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0CF0" w:rsidRP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ЛЭП 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00CF0" w:rsidRP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ТП 6 кВ</w:t>
      </w:r>
      <w:r w:rsidR="00A00CF0" w:rsidRP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электроснабжения п. Де-Фриз</w:t>
      </w:r>
      <w:r w:rsidR="00EA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4B141E" w14:textId="77777777" w:rsidR="00AB0C6A" w:rsidRDefault="00AB0C6A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89079A" w14:textId="172EFA10" w:rsidR="00E26342" w:rsidRDefault="00E26342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Наименование и месторасположение объектов, в целях энергоснабжения которых осуществляется технологическое присоединение объектов электросетевого хозяйства:</w:t>
      </w:r>
      <w:r w:rsidR="0065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5EF3" w:rsidRP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ЛЭП 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05EF3" w:rsidRP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ТП 6 кВ</w:t>
      </w:r>
      <w:r w:rsidR="00E05EF3" w:rsidRPr="00A00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электроснабжения п. Де-Фриз</w:t>
      </w:r>
      <w:r w:rsid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94B9C" w:rsidRP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="00E94B9C" w:rsidRP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Приморск</w:t>
      </w:r>
      <w:r w:rsid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E94B9C" w:rsidRP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</w:t>
      </w:r>
      <w:r w:rsid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94B9C" w:rsidRPr="00E94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Надеждинск</w:t>
      </w:r>
      <w:r w:rsidR="007C4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7C4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0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п. Де-Фриз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47719E" w14:textId="77777777" w:rsidR="00AB0C6A" w:rsidRDefault="00AB0C6A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F57E68" w14:textId="7F61F627" w:rsidR="00E26342" w:rsidRPr="007C457C" w:rsidRDefault="00E26342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Максимальная </w:t>
      </w:r>
      <w:r w:rsidR="00DC1705" w:rsidRPr="00F42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мощность присоединяемых </w:t>
      </w:r>
      <w:r w:rsidRPr="00F42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объектов электросетевого хозяйства заявителя составляет</w:t>
      </w:r>
      <w:r w:rsidR="007C45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91F91" w:rsidRPr="00F42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3432F" w:rsidRPr="007C4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950</w:t>
      </w:r>
      <w:r w:rsidR="00E94B9C" w:rsidRPr="007C4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4623" w:rsidRPr="007C4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кВт</w:t>
      </w:r>
      <w:r w:rsidR="00EC5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0B8C7F3" w14:textId="77777777" w:rsidR="007C457C" w:rsidRDefault="007C457C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A4D0E2" w14:textId="4A905C35" w:rsidR="00AB0C6A" w:rsidRPr="007C457C" w:rsidRDefault="00B84623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0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Ранее присоединенная в точк</w:t>
      </w:r>
      <w:r w:rsidR="00911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 </w:t>
      </w:r>
      <w:r w:rsidRPr="00AB0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присо</w:t>
      </w:r>
      <w:r w:rsidR="00472724" w:rsidRPr="00AB0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единения максимальная мощность:</w:t>
      </w:r>
      <w:r w:rsidR="007C45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950 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кВт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опосредовано через сети </w:t>
      </w:r>
      <w:r w:rsidR="00B73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АО «Оборонэнерго»</w:t>
      </w:r>
      <w:r w:rsidR="0038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73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(изменение точки присоединения)</w:t>
      </w:r>
      <w:r w:rsid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7AD88C04" w14:textId="32105C95" w:rsidR="0069476B" w:rsidRDefault="0069476B" w:rsidP="00B7395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B78140" w14:textId="0A95446C" w:rsidR="00B7395D" w:rsidRPr="00AB0C6A" w:rsidRDefault="009110C9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Максимальная мощность в точке </w:t>
      </w:r>
      <w:r w:rsidR="00B84623" w:rsidRPr="00AB0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присоединения</w:t>
      </w:r>
      <w:r w:rsidR="009937AD" w:rsidRPr="00AB0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учетом ранее присоединенной:</w:t>
      </w:r>
      <w:r w:rsidR="00B73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950</w:t>
      </w:r>
      <w:r w:rsidR="00B7395D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кВт</w:t>
      </w:r>
      <w:r w:rsid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4339DA32" w14:textId="77777777" w:rsidR="00DC259B" w:rsidRPr="00AB0C6A" w:rsidRDefault="00DC259B" w:rsidP="0069476B">
      <w:pPr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4A7A2AF" w14:textId="0005A3FC" w:rsidR="007C457C" w:rsidRPr="00AB0C6A" w:rsidRDefault="00AB0C6A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Точк</w:t>
      </w:r>
      <w:r w:rsidR="00B84623"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присоединени</w:t>
      </w:r>
      <w:r w:rsidR="003876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="00B84623"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распределение мощности по каждой точке присоединения</w:t>
      </w:r>
      <w:r w:rsidR="00B84623" w:rsidRPr="000C5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C4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лементы электрической сети ЛЭП 6 кВ строящейся от л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инейн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ячейк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кВ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ПС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35/6 кВ Шмидтовка,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расположенные на границе земельного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участка заявителя - 950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кВт</w:t>
      </w:r>
      <w:r w:rsid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5E190203" w14:textId="77777777" w:rsidR="007C457C" w:rsidRDefault="007C457C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396A32" w14:textId="4A411508" w:rsidR="001054F8" w:rsidRDefault="001054F8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 напряжения электрических сетей, к которым осуществляется технологическое присоединение: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4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C236F7E" w14:textId="77777777" w:rsidR="00DC259B" w:rsidRDefault="00DC259B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ABF007" w14:textId="35F60378" w:rsidR="000C512E" w:rsidRDefault="000C512E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Основной источник питания: </w:t>
      </w:r>
      <w:r w:rsidR="0069476B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ПС </w:t>
      </w:r>
      <w:r w:rsidR="00E34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35/6 кВ Шмидтовка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6E0E7E6" w14:textId="77777777" w:rsidR="00DC259B" w:rsidRDefault="00DC259B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244416" w14:textId="2214E975" w:rsidR="000C512E" w:rsidRDefault="000C512E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Резервный источник питания: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4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отсутствует.</w:t>
      </w:r>
    </w:p>
    <w:p w14:paraId="574AD11B" w14:textId="77777777" w:rsidR="00DC259B" w:rsidRPr="00DC259B" w:rsidRDefault="00DC259B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EFE66D" w14:textId="71AFDD2E" w:rsidR="007C457C" w:rsidRPr="007C457C" w:rsidRDefault="00732EDF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Границ</w:t>
      </w:r>
      <w:r w:rsidR="000A07B5"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балансовой принадлежности и эксплуатационной ответственности: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Элементы электрической сети ЛЭП 6 кВ строящейся от л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инейн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ячейк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кВ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ПС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35/6 кВ Шмидтовка,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4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расположенные на границе земельного участка заявителя - 950</w:t>
      </w:r>
      <w:r w:rsidR="007C457C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кВт;</w:t>
      </w:r>
    </w:p>
    <w:p w14:paraId="3667BC77" w14:textId="77777777" w:rsidR="007C457C" w:rsidRDefault="007C457C" w:rsidP="007C457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99AB11" w14:textId="4651A6D3" w:rsidR="00707C7A" w:rsidRDefault="00707C7A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Год ввода в эксплуатацию</w:t>
      </w:r>
      <w:r w:rsidR="006A4673"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объекта электросетевого хозяйства</w:t>
      </w:r>
      <w:r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3978FD" w:rsidRPr="00DC2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45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97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82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22EA7" w:rsidRPr="0082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(необходимый заявителю)</w:t>
      </w:r>
      <w:r w:rsidR="00397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44A0F6" w14:textId="77777777" w:rsidR="000C512E" w:rsidRDefault="000C512E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DFEBE4" w14:textId="65899C97" w:rsidR="0086709D" w:rsidRPr="007629A3" w:rsidRDefault="0086709D" w:rsidP="00F90380">
      <w:pPr>
        <w:pStyle w:val="a4"/>
        <w:widowControl w:val="0"/>
        <w:numPr>
          <w:ilvl w:val="0"/>
          <w:numId w:val="27"/>
        </w:numPr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DD3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 ПО ОСНОВНОМУ (ПЕРВИЧНОМУ) ЭЛЕКТРОТЕХНИЧЕСКОМУ ОБОРУДОВАНИЮ</w:t>
      </w:r>
    </w:p>
    <w:p w14:paraId="34693A4F" w14:textId="2831854E" w:rsidR="0086709D" w:rsidRDefault="0086709D" w:rsidP="00F9038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в сроки, устанавливаемые Договором об осуществлении технологического присоединения, но не позднее окончания срока действия настоящих </w:t>
      </w:r>
      <w:r w:rsidR="004B5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B5FB1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ехнических </w:t>
      </w:r>
      <w:r w:rsidRPr="00600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условий </w:t>
      </w:r>
      <w:r w:rsidRPr="00BF4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(пояснительная схема прилагается)</w:t>
      </w:r>
      <w:r w:rsidRPr="00600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3EEB02E" w14:textId="77777777" w:rsidR="00CD7CD9" w:rsidRPr="00BF4797" w:rsidRDefault="004A1879" w:rsidP="007E0E79">
      <w:pPr>
        <w:numPr>
          <w:ilvl w:val="1"/>
          <w:numId w:val="31"/>
        </w:numPr>
        <w:tabs>
          <w:tab w:val="left" w:pos="13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объектах Заявителя:</w:t>
      </w:r>
      <w:r w:rsidRPr="004A1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1238598" w14:textId="0C1AFC50" w:rsidR="00EC5AFF" w:rsidRDefault="00B7395D" w:rsidP="00143DBF">
      <w:pPr>
        <w:numPr>
          <w:ilvl w:val="2"/>
          <w:numId w:val="31"/>
        </w:numPr>
        <w:tabs>
          <w:tab w:val="left" w:pos="13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</w:t>
      </w:r>
      <w:r w:rsidR="00C67269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22EA7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ЛЭП </w:t>
      </w:r>
      <w:r w:rsidR="00E3432F" w:rsidRP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кВ</w:t>
      </w:r>
      <w:r w:rsidR="0069476B" w:rsidRP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C14216" w:rsidRP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точки присоединения</w:t>
      </w: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r w:rsidR="00855F1A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электроустановок </w:t>
      </w: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кВ</w:t>
      </w:r>
      <w:r w:rsidR="00EC5AFF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</w:t>
      </w:r>
      <w:r w:rsid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EC5AFF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зменени</w:t>
      </w:r>
      <w:r w:rsid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EC5AFF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схемы присоединения</w:t>
      </w:r>
      <w:r w:rsid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существующей</w:t>
      </w:r>
      <w:r w:rsidR="00EC5AFF"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ЛЭП 6 кВ</w:t>
      </w:r>
      <w:r w:rsid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88CAEC8" w14:textId="6B726229" w:rsidR="00EC5AFF" w:rsidRPr="00EC5AFF" w:rsidRDefault="00EC5AFF" w:rsidP="00143DBF">
      <w:pPr>
        <w:numPr>
          <w:ilvl w:val="2"/>
          <w:numId w:val="31"/>
        </w:numPr>
        <w:tabs>
          <w:tab w:val="left" w:pos="13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тключение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существующей</w:t>
      </w: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ЛЭП </w:t>
      </w:r>
      <w:r w:rsidRPr="00EC5A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кВ</w:t>
      </w:r>
      <w:r w:rsidRPr="00EC5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фидера 6 кВ № 16 ПС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35/6 кВ Шмидтовка </w:t>
      </w:r>
      <w:r w:rsidR="00024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подключением данной ЛЭП 6 кВ к элементы электрической сети ЛЭП 6 кВ строящейся от л</w:t>
      </w:r>
      <w:r w:rsidR="00024518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инейн</w:t>
      </w:r>
      <w:r w:rsidR="00024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024518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ячейк</w:t>
      </w:r>
      <w:r w:rsidR="00024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024518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24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кВ</w:t>
      </w:r>
      <w:r w:rsidR="00024518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024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024518" w:rsidRPr="00AB0C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ПС </w:t>
      </w:r>
      <w:r w:rsidR="00024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35/6 кВ Шмидтовка.</w:t>
      </w:r>
    </w:p>
    <w:p w14:paraId="0F790A53" w14:textId="77777777" w:rsidR="00C67269" w:rsidRPr="00822EA7" w:rsidRDefault="00C67269" w:rsidP="00C861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FA2FC" w14:textId="78A4E0DC" w:rsidR="00C14216" w:rsidRPr="00C861D7" w:rsidRDefault="004A1879" w:rsidP="00C861D7">
      <w:pPr>
        <w:pStyle w:val="a4"/>
        <w:numPr>
          <w:ilvl w:val="1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0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объектах </w:t>
      </w:r>
      <w:r w:rsidR="004B5FB1" w:rsidRPr="007E0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Общества</w:t>
      </w:r>
      <w:r w:rsidRPr="007E0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450E157" w14:textId="5BE23954" w:rsidR="00C861D7" w:rsidRPr="00C861D7" w:rsidRDefault="00C861D7" w:rsidP="00C861D7">
      <w:pPr>
        <w:pStyle w:val="a4"/>
        <w:numPr>
          <w:ilvl w:val="2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1D7">
        <w:rPr>
          <w:rFonts w:ascii="Times New Roman" w:hAnsi="Times New Roman" w:cs="Times New Roman"/>
          <w:sz w:val="28"/>
          <w:szCs w:val="28"/>
        </w:rPr>
        <w:t>Реконструкция линейной ячейки 6 кВ № 12 ПС 35/6 кВ Шмидтовка с установкой и наладкой оборудования в следующем объеме:</w:t>
      </w:r>
    </w:p>
    <w:p w14:paraId="0FB62D84" w14:textId="77777777" w:rsidR="00C861D7" w:rsidRDefault="00C861D7" w:rsidP="00C861D7">
      <w:pPr>
        <w:pStyle w:val="a4"/>
        <w:numPr>
          <w:ilvl w:val="3"/>
          <w:numId w:val="3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1D7">
        <w:rPr>
          <w:rFonts w:ascii="Times New Roman" w:hAnsi="Times New Roman" w:cs="Times New Roman"/>
          <w:sz w:val="28"/>
          <w:szCs w:val="28"/>
        </w:rPr>
        <w:t xml:space="preserve"> Выключатель 6 кВ - принять вакуумный.</w:t>
      </w:r>
    </w:p>
    <w:p w14:paraId="685357F9" w14:textId="600FB99A" w:rsidR="00C861D7" w:rsidRPr="00C861D7" w:rsidRDefault="00C861D7" w:rsidP="00C861D7">
      <w:pPr>
        <w:pStyle w:val="a4"/>
        <w:numPr>
          <w:ilvl w:val="3"/>
          <w:numId w:val="3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1D7">
        <w:rPr>
          <w:rFonts w:ascii="Times New Roman" w:hAnsi="Times New Roman" w:cs="Times New Roman"/>
          <w:sz w:val="28"/>
          <w:szCs w:val="28"/>
        </w:rPr>
        <w:t>Установить трансформаторы тока с расчетным коэффициентом трансформации, соответствующим заявленной нагрузке. Класс точности вторичной обмотки трансформаторов тока для учёта и измерений принять не ниже 0,5, для устройств релейной защиты и автоматики 10 р.</w:t>
      </w:r>
    </w:p>
    <w:p w14:paraId="3A06C657" w14:textId="2CF7D422" w:rsidR="00C14216" w:rsidRPr="00C14216" w:rsidRDefault="00C14216" w:rsidP="00C861D7">
      <w:pPr>
        <w:numPr>
          <w:ilvl w:val="2"/>
          <w:numId w:val="31"/>
        </w:numPr>
        <w:tabs>
          <w:tab w:val="left" w:pos="13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 кабельного участка ЛЭП 6 кВ от линейной ячейки 6 кВ №12 ПС 35/6 кВ Шмидтовка до на границ</w:t>
      </w:r>
      <w:r w:rsidR="0085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C14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земельного участка заявителя. Предусмотреть прокладку кабеля с бумажной изоляцией сечением не менее 70 мм</w:t>
      </w:r>
      <w:r w:rsidRPr="00855F1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C14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длиной порядка 35 метров.</w:t>
      </w:r>
    </w:p>
    <w:p w14:paraId="3D49E04B" w14:textId="27379387" w:rsidR="00D6254B" w:rsidRPr="00C861D7" w:rsidRDefault="00C14216" w:rsidP="00C861D7">
      <w:pPr>
        <w:pStyle w:val="a4"/>
        <w:numPr>
          <w:ilvl w:val="3"/>
          <w:numId w:val="31"/>
        </w:numPr>
        <w:tabs>
          <w:tab w:val="left" w:pos="13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Сечение проводников, трассу прохождения и конструктивные особенности строящейся ЛЭП 6 кВ уточнить в проекте.</w:t>
      </w:r>
    </w:p>
    <w:p w14:paraId="7BF34B8A" w14:textId="777018D1" w:rsidR="00F74661" w:rsidRPr="007E0E79" w:rsidRDefault="0086709D" w:rsidP="0006297C">
      <w:pPr>
        <w:widowControl w:val="0"/>
        <w:numPr>
          <w:ilvl w:val="0"/>
          <w:numId w:val="27"/>
        </w:numPr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0E79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 ПО ОБОРУДОВАНИЮ СИСТЕМ ТЕХНОЛОГИЧЕСКОГО УПРАВЛЕНИЯ</w:t>
      </w:r>
    </w:p>
    <w:p w14:paraId="6C2B9201" w14:textId="4E9263C4" w:rsidR="00D6254B" w:rsidRPr="00D32D0E" w:rsidRDefault="00D6254B" w:rsidP="00855F1A">
      <w:pPr>
        <w:widowControl w:val="0"/>
        <w:tabs>
          <w:tab w:val="num" w:pos="900"/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Pr="00D32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Оснастить </w:t>
      </w:r>
      <w:r w:rsidR="00855F1A" w:rsidRPr="00D56D91">
        <w:rPr>
          <w:rFonts w:ascii="Times New Roman" w:hAnsi="Times New Roman" w:cs="Times New Roman"/>
          <w:sz w:val="28"/>
          <w:szCs w:val="28"/>
        </w:rPr>
        <w:t>линейн</w:t>
      </w:r>
      <w:r w:rsidR="00855F1A">
        <w:rPr>
          <w:rFonts w:ascii="Times New Roman" w:hAnsi="Times New Roman" w:cs="Times New Roman"/>
          <w:sz w:val="28"/>
          <w:szCs w:val="28"/>
        </w:rPr>
        <w:t>ую</w:t>
      </w:r>
      <w:r w:rsidR="00855F1A" w:rsidRPr="00D56D91">
        <w:rPr>
          <w:rFonts w:ascii="Times New Roman" w:hAnsi="Times New Roman" w:cs="Times New Roman"/>
          <w:sz w:val="28"/>
          <w:szCs w:val="28"/>
        </w:rPr>
        <w:t xml:space="preserve"> ячейк</w:t>
      </w:r>
      <w:r w:rsidR="00855F1A">
        <w:rPr>
          <w:rFonts w:ascii="Times New Roman" w:hAnsi="Times New Roman" w:cs="Times New Roman"/>
          <w:sz w:val="28"/>
          <w:szCs w:val="28"/>
        </w:rPr>
        <w:t>у</w:t>
      </w:r>
      <w:r w:rsidR="00855F1A" w:rsidRPr="00D56D91">
        <w:rPr>
          <w:rFonts w:ascii="Times New Roman" w:hAnsi="Times New Roman" w:cs="Times New Roman"/>
          <w:sz w:val="28"/>
          <w:szCs w:val="28"/>
        </w:rPr>
        <w:t xml:space="preserve"> 6 кВ № </w:t>
      </w:r>
      <w:r w:rsidR="00855F1A">
        <w:rPr>
          <w:rFonts w:ascii="Times New Roman" w:hAnsi="Times New Roman" w:cs="Times New Roman"/>
          <w:sz w:val="28"/>
          <w:szCs w:val="28"/>
        </w:rPr>
        <w:t>12</w:t>
      </w:r>
      <w:r w:rsidR="00855F1A" w:rsidRPr="00D56D91">
        <w:rPr>
          <w:rFonts w:ascii="Times New Roman" w:hAnsi="Times New Roman" w:cs="Times New Roman"/>
          <w:sz w:val="28"/>
          <w:szCs w:val="28"/>
        </w:rPr>
        <w:t xml:space="preserve"> ПС 35/6 кВ Шмидтовка</w:t>
      </w:r>
      <w:r w:rsidRPr="00D32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микропроцессорными устройствами релейной защиты и автоматики (РЗА)</w:t>
      </w:r>
      <w:r w:rsidRPr="00D32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5F1A" w:rsidRPr="00D56D91">
        <w:rPr>
          <w:rFonts w:ascii="Times New Roman" w:hAnsi="Times New Roman" w:cs="Times New Roman"/>
          <w:sz w:val="28"/>
          <w:szCs w:val="28"/>
        </w:rPr>
        <w:t>Выполнить мероприятия, обеспечивающие электромагнитную совместимость и возможность совместной работы устанавливаемых устройств с существующими устройствами</w:t>
      </w:r>
    </w:p>
    <w:p w14:paraId="5E8D15D1" w14:textId="03335488" w:rsidR="00D6254B" w:rsidRPr="00AF3EDE" w:rsidRDefault="00D6254B" w:rsidP="00855F1A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Устройства РЗА должны обеспечивать свою работу при частоте 45,0 – 55,0 Гц.</w:t>
      </w:r>
    </w:p>
    <w:p w14:paraId="658ACAAA" w14:textId="71954952" w:rsidR="00D6254B" w:rsidRDefault="00855F1A" w:rsidP="00855F1A">
      <w:pPr>
        <w:pStyle w:val="a4"/>
        <w:widowControl w:val="0"/>
        <w:numPr>
          <w:ilvl w:val="1"/>
          <w:numId w:val="4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85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линейной ячейк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5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кВ №12 ПС 35/6 кВ Шмидтовка Предусмотреть установку быстродействующей дуговой защиты</w:t>
      </w:r>
      <w:r w:rsidR="00D6254B" w:rsidRPr="00DF6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72AB0B9" w14:textId="1896D49D" w:rsidR="00855F1A" w:rsidRPr="00DF600A" w:rsidRDefault="00855F1A" w:rsidP="00855F1A">
      <w:pPr>
        <w:pStyle w:val="a4"/>
        <w:widowControl w:val="0"/>
        <w:numPr>
          <w:ilvl w:val="1"/>
          <w:numId w:val="4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Выполнить р</w:t>
      </w:r>
      <w:r w:rsidRPr="00D56D91">
        <w:rPr>
          <w:rFonts w:ascii="Times New Roman" w:hAnsi="Times New Roman" w:cs="Times New Roman"/>
          <w:sz w:val="28"/>
          <w:szCs w:val="28"/>
        </w:rPr>
        <w:t xml:space="preserve">асчет и настройка уставок релейной защиты в линейной ячейке 6 кВ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56D91">
        <w:rPr>
          <w:rFonts w:ascii="Times New Roman" w:hAnsi="Times New Roman" w:cs="Times New Roman"/>
          <w:sz w:val="28"/>
          <w:szCs w:val="28"/>
        </w:rPr>
        <w:t xml:space="preserve"> ПС 35/6 кВ Шмидтовка.</w:t>
      </w:r>
    </w:p>
    <w:p w14:paraId="188DD080" w14:textId="77777777" w:rsidR="00D6254B" w:rsidRPr="00D32D0E" w:rsidRDefault="00D6254B" w:rsidP="00855F1A">
      <w:pPr>
        <w:pStyle w:val="a4"/>
        <w:widowControl w:val="0"/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2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учет электроэнергии </w:t>
      </w:r>
      <w:r w:rsidRPr="00D32D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 Типовой инструкцией по учету электроэнергии при ее производстве, передаче и распределении (СО 153-34.09.101-94), требованиями правил организации учета электрической энергии на розничных рынках, установленных Федеральным законом от 26.03.2003 № 35-ФЗ «Об электроэнергетике», Основными положениями функционирования розничных рынков электрической энергии, утвержденными Постановлением Правительства РФ от 04.05.2012 № 442, в том числе;</w:t>
      </w:r>
    </w:p>
    <w:p w14:paraId="5B0F95C0" w14:textId="77777777" w:rsidR="00D6254B" w:rsidRDefault="00D6254B" w:rsidP="00855F1A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F3EDE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интеграцию с АИИС КУЭ Общества с организацией ежедневной передачи результатов измерения, информации </w:t>
      </w:r>
      <w:r w:rsidRPr="00AF3E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AF3EDE">
        <w:rPr>
          <w:rFonts w:ascii="Times New Roman" w:hAnsi="Times New Roman" w:cs="Times New Roman"/>
          <w:color w:val="000000"/>
          <w:sz w:val="28"/>
          <w:szCs w:val="28"/>
        </w:rPr>
        <w:t xml:space="preserve"> состоянии средств измерения и объектов измерения </w:t>
      </w:r>
      <w:r w:rsidRPr="00AF3EDE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</w:t>
      </w:r>
      <w:r w:rsidRPr="00AF3E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учета электрической энергии на розничных рынках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4F4335" w14:textId="0701FBC9" w:rsidR="00D6254B" w:rsidRDefault="00D6254B" w:rsidP="00855F1A">
      <w:pPr>
        <w:pStyle w:val="a4"/>
        <w:widowControl w:val="0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установки на территории заявителя объектов по производству электрической энергии, оснастить данные объекты устройствами, исключающими выдачу мощности в электрическую сеть Общества.</w:t>
      </w:r>
    </w:p>
    <w:p w14:paraId="1B72A435" w14:textId="3BDBB6F1" w:rsidR="00892AD7" w:rsidRPr="00892AD7" w:rsidRDefault="00892AD7" w:rsidP="00892AD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C5EB71" w14:textId="3218D710" w:rsidR="0086709D" w:rsidRPr="0032264E" w:rsidRDefault="002844DA" w:rsidP="002844DA">
      <w:pPr>
        <w:pStyle w:val="a4"/>
        <w:widowControl w:val="0"/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/>
        <w:contextualSpacing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3.</w:t>
      </w:r>
      <w:r w:rsidR="0086709D" w:rsidRPr="00E25D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ЭНЕРГОПРИНИМАЮЩИМ УСТРОЙСТВАМ</w:t>
      </w:r>
    </w:p>
    <w:p w14:paraId="35EED792" w14:textId="22FB961C" w:rsidR="001B7C30" w:rsidRPr="002844DA" w:rsidRDefault="002844DA" w:rsidP="00284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3.1. </w:t>
      </w:r>
      <w:r w:rsidR="001B7C30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подключение нагрузки Заявителя под действие устройств противоаварийной автоматики</w:t>
      </w:r>
      <w:r w:rsidR="00F23C5E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93EF27" w14:textId="6645905D" w:rsidR="00454A81" w:rsidRPr="00EE78A6" w:rsidRDefault="002844DA" w:rsidP="002844D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3.2. </w:t>
      </w:r>
      <w:r w:rsidR="00454A81" w:rsidRPr="00322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выявления при проектировании согласно пункту 4.1 настоящих технических условий возможности нарушения соотношения потребления активной и реактивной </w:t>
      </w:r>
      <w:r w:rsidR="00454A81" w:rsidRPr="00FD7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мощности</w:t>
      </w:r>
      <w:r w:rsidR="00454A81" w:rsidRPr="00BF4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нарушение критерия tg φ ≤ </w:t>
      </w:r>
      <w:r w:rsidR="00454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</w:t>
      </w:r>
      <w:r w:rsidR="00454A81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точках присоединения к электрическим сетям </w:t>
      </w:r>
      <w:r w:rsidR="00454A81" w:rsidRPr="00E25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</w:t>
      </w:r>
      <w:r w:rsidR="00454A81"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A81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энергопринимающих устройств</w:t>
      </w:r>
      <w:r w:rsidR="00454A81" w:rsidRPr="00EE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Заявителя, в целях поддержания соотношени</w:t>
      </w:r>
      <w:r w:rsidR="00454A81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54A81" w:rsidRPr="00EE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потребления активной и реактивной мощности оснастить объекты электросетевого хозяйства Заявителя, указанные в</w:t>
      </w:r>
      <w:r w:rsidR="00454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A81" w:rsidRPr="00EE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</w:t>
      </w:r>
      <w:r w:rsidR="00454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A81" w:rsidRPr="00EE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настоящих </w:t>
      </w:r>
      <w:r w:rsidR="00454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54A81" w:rsidRPr="00EE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ехнических условий, средствами компенсации реактивной мощности и автоматикой регулирования напряжения и</w:t>
      </w:r>
      <w:r w:rsidR="00454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A81" w:rsidRPr="00EE7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поддержания соотношений потребления активной и реактивной мощности.</w:t>
      </w:r>
    </w:p>
    <w:p w14:paraId="524A9797" w14:textId="77777777" w:rsidR="00454A81" w:rsidRPr="00EE78A6" w:rsidRDefault="00454A81" w:rsidP="002844DA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расч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тов, определяющих необходимость оснащения объекта электросетевого хозяйства Заявителя средствами компенсации реактивной мощности и автоматикой регулирования напряжения, и при проектировании согласно пункту 4.1 настоящих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ехнических условий нормально допускаемые и предельно допускаемые значения отклонения на вводах приемников электрической энергии принять соответственно ±5% и ±10% от номинального напряжения электрической сети.</w:t>
      </w:r>
    </w:p>
    <w:p w14:paraId="3C8036CD" w14:textId="6B1B80B1" w:rsidR="00F23C5E" w:rsidRDefault="002844DA" w:rsidP="002844D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3.3. </w:t>
      </w:r>
      <w:r w:rsidR="00F2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наличии непрерывных технологических процессов, нарушение которых связано с высокими материальными затратами, оснастить электрические сети Заявителя средствами, обеспечивающими нечувствительность систем управления непрерывным технологическим процессом к провалам напряжения в соответствии с ГОСТ </w:t>
      </w:r>
      <w:r w:rsidR="00F23C5E">
        <w:rPr>
          <w:rFonts w:ascii="Times New Roman" w:hAnsi="Times New Roman" w:cs="Times New Roman"/>
          <w:sz w:val="28"/>
          <w:szCs w:val="28"/>
        </w:rPr>
        <w:t>32144-2013</w:t>
      </w:r>
      <w:r w:rsidR="00F2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 сети 35 кВ и выше.</w:t>
      </w:r>
    </w:p>
    <w:p w14:paraId="58E4F565" w14:textId="38DD2986" w:rsidR="00BA0833" w:rsidRDefault="002844DA" w:rsidP="002844D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3.4. </w:t>
      </w:r>
      <w:r w:rsidR="00BA0833" w:rsidRPr="00BA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для обеспечения электроснабжения электроприемников аварийной и (или) технологической брони требуется наличие автономных резервных источников питания, а также для энергопринимающих устройств, относящихся к особой категории первой категории надежности электроснабжения, Заявитель обеспечивает установку автономных резервных источников питания с автоматикой, исключающей подачу напряжения от автономных источников в сеть энергосистемы. Заявитель обязан поддерживать устанавливаемые автономные резервные источники питания в состоянии готовности к использованию при возникновении внерегламентных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2D551492" w14:textId="232E581A" w:rsidR="0086709D" w:rsidRPr="002844DA" w:rsidRDefault="002844DA" w:rsidP="002844DA">
      <w:pPr>
        <w:widowControl w:val="0"/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241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86709D" w:rsidRPr="002844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 ВЫПОЛНЕНИЯ МЕРОПРИЯТИЙ ПО ТЕХНОЛОГИЧЕСКОМУ ПРИСОЕДИНЕНИЮ</w:t>
      </w:r>
    </w:p>
    <w:p w14:paraId="22A92B80" w14:textId="0B78BA14" w:rsidR="00454A81" w:rsidRPr="002844DA" w:rsidRDefault="002844DA" w:rsidP="002844D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4.1. </w:t>
      </w:r>
      <w:r w:rsidR="00454A81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выполняет мероприятия, указанные в пунктах 1.1</w:t>
      </w:r>
      <w:r w:rsidR="00F23C5E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54A81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 учётом требований</w:t>
      </w:r>
      <w:r w:rsidR="00EE1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2.5 и</w:t>
      </w:r>
      <w:r w:rsidR="00454A81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раздела 3 настоящих Технических условий, включая разработку проектной и рабочей документации. </w:t>
      </w:r>
    </w:p>
    <w:p w14:paraId="4EF6901C" w14:textId="12DA97E2" w:rsidR="00454A81" w:rsidRPr="007629A3" w:rsidRDefault="00BA0833" w:rsidP="00454A81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0" w:firstLine="6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обязан представить Обществу копии разделов проектной документации, предусматривающих реализацию технических решений, обеспечивающих выполнение настоящих технических условий</w:t>
      </w:r>
      <w:r w:rsidR="00454A81"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036E5E" w14:textId="60DC1BAF" w:rsidR="00454A81" w:rsidRPr="002844DA" w:rsidRDefault="002844DA" w:rsidP="002844D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4.2. </w:t>
      </w:r>
      <w:r w:rsidR="00454A81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 выполняет мероприятия, указанные в пункт</w:t>
      </w:r>
      <w:r w:rsidR="00BA0833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23C5E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1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 с учетом требований пунктов </w:t>
      </w:r>
      <w:r w:rsidR="00F23C5E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EE1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-2.4</w:t>
      </w:r>
      <w:r w:rsidR="00F23C5E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A81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настоящих Технических условий.</w:t>
      </w:r>
    </w:p>
    <w:p w14:paraId="0CA2217D" w14:textId="21AA92FD" w:rsidR="00454A81" w:rsidRPr="002844DA" w:rsidRDefault="002844DA" w:rsidP="002844D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4.3. </w:t>
      </w:r>
      <w:r w:rsidR="00454A81" w:rsidRPr="002844DA">
        <w:rPr>
          <w:rFonts w:ascii="Times New Roman" w:hAnsi="Times New Roman" w:cs="Times New Roman"/>
          <w:color w:val="000000"/>
          <w:sz w:val="28"/>
          <w:szCs w:val="28"/>
        </w:rPr>
        <w:t>Если в ходе проектирования возникает необходимость частичного отступления от настоящих Технических условий, такие отступления подлежат согласованию с Обществом (путем внесения изменений в настоящие Технические условия).</w:t>
      </w:r>
    </w:p>
    <w:p w14:paraId="42EB7F4B" w14:textId="3F77E01F" w:rsidR="00454A81" w:rsidRPr="002844DA" w:rsidRDefault="002844DA" w:rsidP="002844D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4.4. </w:t>
      </w:r>
      <w:r w:rsidR="00454A81" w:rsidRPr="002844DA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проверку выполнения настоящих Технических условий, включая проведение осмотра (обследования) электроустановок, с участием </w:t>
      </w:r>
      <w:r w:rsidR="00454A81"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 Общества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54A81" w:rsidRPr="002844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DB21C91" w14:textId="6A9FD664" w:rsidR="002B368B" w:rsidRPr="002844DA" w:rsidRDefault="00454A81" w:rsidP="002844DA">
      <w:pPr>
        <w:pStyle w:val="a4"/>
        <w:widowControl w:val="0"/>
        <w:numPr>
          <w:ilvl w:val="1"/>
          <w:numId w:val="38"/>
        </w:numPr>
        <w:tabs>
          <w:tab w:val="left" w:pos="1176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4DA">
        <w:rPr>
          <w:rFonts w:ascii="Times New Roman" w:hAnsi="Times New Roman" w:cs="Times New Roman"/>
          <w:color w:val="000000"/>
          <w:sz w:val="28"/>
          <w:szCs w:val="28"/>
        </w:rPr>
        <w:t>Получить от Общества акт о выполнении технических условий</w:t>
      </w:r>
      <w:r w:rsidRPr="0028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981CD0B" w14:textId="4CAC238D" w:rsidR="00CB6113" w:rsidRDefault="00CB6113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DCB091" w14:textId="5EA67C89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0488CF" w14:textId="32388B6C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49714C" w14:textId="18D8DB58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637DD5" w14:textId="41279118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F62D6C" w14:textId="41805E6E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B37C2C" w14:textId="51AADC26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CC843C" w14:textId="193022DF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B67CE8" w14:textId="635290A4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83BE50" w14:textId="42E17BA2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50BE3B" w14:textId="77777777" w:rsidR="00A4428F" w:rsidRDefault="00A4428F" w:rsidP="00CB611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6"/>
      </w:tblGrid>
      <w:tr w:rsidR="002B368B" w14:paraId="1B86E941" w14:textId="77777777" w:rsidTr="00A50CAD">
        <w:tc>
          <w:tcPr>
            <w:tcW w:w="9486" w:type="dxa"/>
          </w:tcPr>
          <w:p w14:paraId="6A184C24" w14:textId="77777777" w:rsidR="002B368B" w:rsidRDefault="002B368B" w:rsidP="00A50C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техническим условиям</w:t>
            </w:r>
          </w:p>
          <w:p w14:paraId="412DF7C4" w14:textId="77777777" w:rsidR="002B368B" w:rsidRDefault="002B368B" w:rsidP="00A50C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 №______________</w:t>
            </w:r>
          </w:p>
        </w:tc>
      </w:tr>
    </w:tbl>
    <w:p w14:paraId="21AF2E4B" w14:textId="77777777" w:rsidR="002B368B" w:rsidRDefault="002B368B" w:rsidP="002B368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8FB841" w14:textId="77777777" w:rsidR="002B368B" w:rsidRDefault="002B368B" w:rsidP="002B368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Пояснительная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карта-</w:t>
      </w:r>
      <w:r w:rsidRPr="0076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присоединения энергопринимающих устройств Заявителя к электрическим сетям</w:t>
      </w:r>
    </w:p>
    <w:p w14:paraId="6AA3486B" w14:textId="465C4F77" w:rsidR="002B368B" w:rsidRDefault="002B368B" w:rsidP="00F23C5E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615F5F" w14:textId="402E1A9E" w:rsidR="002B368B" w:rsidRPr="00F23C5E" w:rsidRDefault="00EE1550" w:rsidP="004C57D4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object w:dxaOrig="2730" w:dyaOrig="2265" w14:anchorId="54C8BC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301.5pt" o:ole="">
            <v:imagedata r:id="rId9" o:title=""/>
          </v:shape>
          <o:OLEObject Type="Embed" ProgID="Visio.Drawing.11" ShapeID="_x0000_i1025" DrawAspect="Content" ObjectID="_1679899333" r:id="rId10"/>
        </w:object>
      </w:r>
    </w:p>
    <w:sectPr w:rsidR="002B368B" w:rsidRPr="00F23C5E" w:rsidSect="006D05A3">
      <w:headerReference w:type="default" r:id="rId11"/>
      <w:pgSz w:w="11906" w:h="16838"/>
      <w:pgMar w:top="1134" w:right="709" w:bottom="1134" w:left="993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07151" w14:textId="77777777" w:rsidR="00F3596F" w:rsidRDefault="00F3596F" w:rsidP="00493A8F">
      <w:pPr>
        <w:spacing w:after="0" w:line="240" w:lineRule="auto"/>
      </w:pPr>
      <w:r>
        <w:separator/>
      </w:r>
    </w:p>
  </w:endnote>
  <w:endnote w:type="continuationSeparator" w:id="0">
    <w:p w14:paraId="440BBE6E" w14:textId="77777777" w:rsidR="00F3596F" w:rsidRDefault="00F3596F" w:rsidP="00493A8F">
      <w:pPr>
        <w:spacing w:after="0" w:line="240" w:lineRule="auto"/>
      </w:pPr>
      <w:r>
        <w:continuationSeparator/>
      </w:r>
    </w:p>
  </w:endnote>
  <w:endnote w:type="continuationNotice" w:id="1">
    <w:p w14:paraId="2791146F" w14:textId="77777777" w:rsidR="00F3596F" w:rsidRDefault="00F359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4D9CD" w14:textId="77777777" w:rsidR="00F3596F" w:rsidRDefault="00F3596F" w:rsidP="00493A8F">
      <w:pPr>
        <w:spacing w:after="0" w:line="240" w:lineRule="auto"/>
      </w:pPr>
      <w:r>
        <w:separator/>
      </w:r>
    </w:p>
  </w:footnote>
  <w:footnote w:type="continuationSeparator" w:id="0">
    <w:p w14:paraId="187338B4" w14:textId="77777777" w:rsidR="00F3596F" w:rsidRDefault="00F3596F" w:rsidP="00493A8F">
      <w:pPr>
        <w:spacing w:after="0" w:line="240" w:lineRule="auto"/>
      </w:pPr>
      <w:r>
        <w:continuationSeparator/>
      </w:r>
    </w:p>
  </w:footnote>
  <w:footnote w:type="continuationNotice" w:id="1">
    <w:p w14:paraId="67AC41C8" w14:textId="77777777" w:rsidR="00F3596F" w:rsidRDefault="00F359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63803"/>
      <w:docPartObj>
        <w:docPartGallery w:val="Page Numbers (Top of Page)"/>
        <w:docPartUnique/>
      </w:docPartObj>
    </w:sdtPr>
    <w:sdtEndPr/>
    <w:sdtContent>
      <w:p w14:paraId="090B73BD" w14:textId="27A28BC1" w:rsidR="004445AF" w:rsidRDefault="004445AF">
        <w:pPr>
          <w:pStyle w:val="af"/>
          <w:jc w:val="center"/>
        </w:pPr>
        <w:r w:rsidRPr="00E25D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5D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5D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428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E25D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763E1D2" w14:textId="77777777" w:rsidR="004445AF" w:rsidRDefault="004445A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7FE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5026A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3594"/>
    <w:multiLevelType w:val="hybridMultilevel"/>
    <w:tmpl w:val="75A48D38"/>
    <w:lvl w:ilvl="0" w:tplc="9602656A">
      <w:start w:val="1"/>
      <w:numFmt w:val="bullet"/>
      <w:suff w:val="space"/>
      <w:lvlText w:val=""/>
      <w:lvlJc w:val="righ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3E21AA"/>
    <w:multiLevelType w:val="hybridMultilevel"/>
    <w:tmpl w:val="C31A3446"/>
    <w:lvl w:ilvl="0" w:tplc="ADAE7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B1CD7"/>
    <w:multiLevelType w:val="hybridMultilevel"/>
    <w:tmpl w:val="30686A36"/>
    <w:lvl w:ilvl="0" w:tplc="ADAE7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07947"/>
    <w:multiLevelType w:val="multilevel"/>
    <w:tmpl w:val="E7124306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HAnsi" w:hint="default"/>
      </w:rPr>
    </w:lvl>
  </w:abstractNum>
  <w:abstractNum w:abstractNumId="6" w15:restartNumberingAfterBreak="0">
    <w:nsid w:val="130D05C7"/>
    <w:multiLevelType w:val="multilevel"/>
    <w:tmpl w:val="3794AF76"/>
    <w:lvl w:ilvl="0">
      <w:start w:val="1"/>
      <w:numFmt w:val="decimal"/>
      <w:suff w:val="space"/>
      <w:lvlText w:val="%1."/>
      <w:lvlJc w:val="left"/>
      <w:pPr>
        <w:ind w:left="2771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7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7" w15:restartNumberingAfterBreak="0">
    <w:nsid w:val="1D5D23D8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C5E5D"/>
    <w:multiLevelType w:val="multilevel"/>
    <w:tmpl w:val="04882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FF534DB"/>
    <w:multiLevelType w:val="hybridMultilevel"/>
    <w:tmpl w:val="05B2002A"/>
    <w:lvl w:ilvl="0" w:tplc="ADAE78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E111C9"/>
    <w:multiLevelType w:val="hybridMultilevel"/>
    <w:tmpl w:val="EDB281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10117"/>
    <w:multiLevelType w:val="hybridMultilevel"/>
    <w:tmpl w:val="5A8E6008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E64FF"/>
    <w:multiLevelType w:val="multilevel"/>
    <w:tmpl w:val="A396309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</w:rPr>
    </w:lvl>
  </w:abstractNum>
  <w:abstractNum w:abstractNumId="13" w15:restartNumberingAfterBreak="0">
    <w:nsid w:val="33BF5462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338B7"/>
    <w:multiLevelType w:val="multilevel"/>
    <w:tmpl w:val="1C88CC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388E6E97"/>
    <w:multiLevelType w:val="multilevel"/>
    <w:tmpl w:val="BFD00C0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AA631EA"/>
    <w:multiLevelType w:val="multilevel"/>
    <w:tmpl w:val="68C851B2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7" w15:restartNumberingAfterBreak="0">
    <w:nsid w:val="3FC2317F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443F8"/>
    <w:multiLevelType w:val="multilevel"/>
    <w:tmpl w:val="9C48F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2"/>
        </w:tabs>
        <w:ind w:left="16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1E24456"/>
    <w:multiLevelType w:val="hybridMultilevel"/>
    <w:tmpl w:val="A9B87732"/>
    <w:lvl w:ilvl="0" w:tplc="6004DF5A">
      <w:numFmt w:val="bullet"/>
      <w:lvlText w:val="−"/>
      <w:lvlJc w:val="left"/>
      <w:pPr>
        <w:ind w:left="729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42F26ECD"/>
    <w:multiLevelType w:val="multilevel"/>
    <w:tmpl w:val="2E8CF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4E417FE"/>
    <w:multiLevelType w:val="hybridMultilevel"/>
    <w:tmpl w:val="44FAA5CA"/>
    <w:lvl w:ilvl="0" w:tplc="92DA4AAC">
      <w:start w:val="1"/>
      <w:numFmt w:val="bullet"/>
      <w:lvlText w:val="-"/>
      <w:lvlJc w:val="left"/>
      <w:pPr>
        <w:ind w:left="19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2" w15:restartNumberingAfterBreak="0">
    <w:nsid w:val="44E972C2"/>
    <w:multiLevelType w:val="hybridMultilevel"/>
    <w:tmpl w:val="B79A213A"/>
    <w:lvl w:ilvl="0" w:tplc="ADAE780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8AB1524"/>
    <w:multiLevelType w:val="multilevel"/>
    <w:tmpl w:val="89E45B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4" w15:restartNumberingAfterBreak="0">
    <w:nsid w:val="53564B7A"/>
    <w:multiLevelType w:val="hybridMultilevel"/>
    <w:tmpl w:val="8E608D1E"/>
    <w:lvl w:ilvl="0" w:tplc="92DA4A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938A3"/>
    <w:multiLevelType w:val="hybridMultilevel"/>
    <w:tmpl w:val="CED41ABA"/>
    <w:lvl w:ilvl="0" w:tplc="2086209E">
      <w:start w:val="1"/>
      <w:numFmt w:val="bullet"/>
      <w:suff w:val="space"/>
      <w:lvlText w:val=""/>
      <w:lvlJc w:val="righ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80860C3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1423A"/>
    <w:multiLevelType w:val="hybridMultilevel"/>
    <w:tmpl w:val="9658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5033B"/>
    <w:multiLevelType w:val="hybridMultilevel"/>
    <w:tmpl w:val="853E04FE"/>
    <w:lvl w:ilvl="0" w:tplc="CC58DD32">
      <w:start w:val="1"/>
      <w:numFmt w:val="bullet"/>
      <w:suff w:val="space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94593"/>
    <w:multiLevelType w:val="hybridMultilevel"/>
    <w:tmpl w:val="CD828D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2800EF1"/>
    <w:multiLevelType w:val="hybridMultilevel"/>
    <w:tmpl w:val="E0BE8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11F57"/>
    <w:multiLevelType w:val="multilevel"/>
    <w:tmpl w:val="F08249F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6034CE6"/>
    <w:multiLevelType w:val="multilevel"/>
    <w:tmpl w:val="64EA04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33" w15:restartNumberingAfterBreak="0">
    <w:nsid w:val="6713000B"/>
    <w:multiLevelType w:val="hybridMultilevel"/>
    <w:tmpl w:val="C96E31F0"/>
    <w:lvl w:ilvl="0" w:tplc="6004DF5A">
      <w:numFmt w:val="bullet"/>
      <w:lvlText w:val="−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E00ED"/>
    <w:multiLevelType w:val="multilevel"/>
    <w:tmpl w:val="3794AF76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8317AAB"/>
    <w:multiLevelType w:val="hybridMultilevel"/>
    <w:tmpl w:val="B1E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23AFA"/>
    <w:multiLevelType w:val="multilevel"/>
    <w:tmpl w:val="FE246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47A4271"/>
    <w:multiLevelType w:val="hybridMultilevel"/>
    <w:tmpl w:val="35404F72"/>
    <w:lvl w:ilvl="0" w:tplc="6004DF5A">
      <w:numFmt w:val="bullet"/>
      <w:lvlText w:val="−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3472E"/>
    <w:multiLevelType w:val="hybridMultilevel"/>
    <w:tmpl w:val="F86A9B5A"/>
    <w:lvl w:ilvl="0" w:tplc="ADAE78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815604"/>
    <w:multiLevelType w:val="multilevel"/>
    <w:tmpl w:val="2F98312C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40" w15:restartNumberingAfterBreak="0">
    <w:nsid w:val="7EBE226A"/>
    <w:multiLevelType w:val="hybridMultilevel"/>
    <w:tmpl w:val="E61A033A"/>
    <w:lvl w:ilvl="0" w:tplc="ADAE7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6"/>
  </w:num>
  <w:num w:numId="7">
    <w:abstractNumId w:val="4"/>
  </w:num>
  <w:num w:numId="8">
    <w:abstractNumId w:val="29"/>
  </w:num>
  <w:num w:numId="9">
    <w:abstractNumId w:val="8"/>
  </w:num>
  <w:num w:numId="10">
    <w:abstractNumId w:val="24"/>
  </w:num>
  <w:num w:numId="11">
    <w:abstractNumId w:val="21"/>
  </w:num>
  <w:num w:numId="12">
    <w:abstractNumId w:val="27"/>
  </w:num>
  <w:num w:numId="13">
    <w:abstractNumId w:val="35"/>
  </w:num>
  <w:num w:numId="14">
    <w:abstractNumId w:val="9"/>
  </w:num>
  <w:num w:numId="15">
    <w:abstractNumId w:val="13"/>
  </w:num>
  <w:num w:numId="16">
    <w:abstractNumId w:val="37"/>
  </w:num>
  <w:num w:numId="17">
    <w:abstractNumId w:val="40"/>
  </w:num>
  <w:num w:numId="18">
    <w:abstractNumId w:val="26"/>
  </w:num>
  <w:num w:numId="19">
    <w:abstractNumId w:val="17"/>
  </w:num>
  <w:num w:numId="20">
    <w:abstractNumId w:val="19"/>
  </w:num>
  <w:num w:numId="21">
    <w:abstractNumId w:val="33"/>
  </w:num>
  <w:num w:numId="22">
    <w:abstractNumId w:val="7"/>
  </w:num>
  <w:num w:numId="23">
    <w:abstractNumId w:val="0"/>
  </w:num>
  <w:num w:numId="24">
    <w:abstractNumId w:val="11"/>
  </w:num>
  <w:num w:numId="25">
    <w:abstractNumId w:val="1"/>
  </w:num>
  <w:num w:numId="26">
    <w:abstractNumId w:val="38"/>
  </w:num>
  <w:num w:numId="27">
    <w:abstractNumId w:val="34"/>
  </w:num>
  <w:num w:numId="28">
    <w:abstractNumId w:val="25"/>
  </w:num>
  <w:num w:numId="29">
    <w:abstractNumId w:val="31"/>
  </w:num>
  <w:num w:numId="30">
    <w:abstractNumId w:val="10"/>
  </w:num>
  <w:num w:numId="31">
    <w:abstractNumId w:val="32"/>
  </w:num>
  <w:num w:numId="32">
    <w:abstractNumId w:val="2"/>
  </w:num>
  <w:num w:numId="33">
    <w:abstractNumId w:val="28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39"/>
  </w:num>
  <w:num w:numId="38">
    <w:abstractNumId w:val="5"/>
  </w:num>
  <w:num w:numId="39">
    <w:abstractNumId w:val="12"/>
  </w:num>
  <w:num w:numId="40">
    <w:abstractNumId w:val="23"/>
  </w:num>
  <w:num w:numId="41">
    <w:abstractNumId w:val="14"/>
  </w:num>
  <w:num w:numId="42">
    <w:abstractNumId w:val="16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75"/>
    <w:rsid w:val="00007A98"/>
    <w:rsid w:val="00014000"/>
    <w:rsid w:val="00023F3B"/>
    <w:rsid w:val="00024518"/>
    <w:rsid w:val="000320E7"/>
    <w:rsid w:val="00033DFA"/>
    <w:rsid w:val="00040587"/>
    <w:rsid w:val="000432EB"/>
    <w:rsid w:val="0004412F"/>
    <w:rsid w:val="00045C71"/>
    <w:rsid w:val="00054C31"/>
    <w:rsid w:val="000624FE"/>
    <w:rsid w:val="000658C8"/>
    <w:rsid w:val="00066554"/>
    <w:rsid w:val="00067999"/>
    <w:rsid w:val="000778A0"/>
    <w:rsid w:val="00080739"/>
    <w:rsid w:val="00080DF1"/>
    <w:rsid w:val="00087FA5"/>
    <w:rsid w:val="00094E05"/>
    <w:rsid w:val="00097856"/>
    <w:rsid w:val="000A07B5"/>
    <w:rsid w:val="000A5BA9"/>
    <w:rsid w:val="000B08A8"/>
    <w:rsid w:val="000B1C44"/>
    <w:rsid w:val="000B3871"/>
    <w:rsid w:val="000C3695"/>
    <w:rsid w:val="000C3F83"/>
    <w:rsid w:val="000C512E"/>
    <w:rsid w:val="000C51D1"/>
    <w:rsid w:val="000D1A8E"/>
    <w:rsid w:val="000D669B"/>
    <w:rsid w:val="000E4C6F"/>
    <w:rsid w:val="000F1749"/>
    <w:rsid w:val="000F6EA5"/>
    <w:rsid w:val="000F72AE"/>
    <w:rsid w:val="0010224D"/>
    <w:rsid w:val="001027E7"/>
    <w:rsid w:val="00104251"/>
    <w:rsid w:val="00105059"/>
    <w:rsid w:val="001054F8"/>
    <w:rsid w:val="00106614"/>
    <w:rsid w:val="001067A8"/>
    <w:rsid w:val="00112812"/>
    <w:rsid w:val="0012318A"/>
    <w:rsid w:val="001249F6"/>
    <w:rsid w:val="00131730"/>
    <w:rsid w:val="00137345"/>
    <w:rsid w:val="00140CB2"/>
    <w:rsid w:val="00141547"/>
    <w:rsid w:val="00142313"/>
    <w:rsid w:val="00142997"/>
    <w:rsid w:val="00143B0C"/>
    <w:rsid w:val="001508F3"/>
    <w:rsid w:val="00150CCC"/>
    <w:rsid w:val="0015522A"/>
    <w:rsid w:val="001552E3"/>
    <w:rsid w:val="00156896"/>
    <w:rsid w:val="0016453B"/>
    <w:rsid w:val="00165346"/>
    <w:rsid w:val="00166002"/>
    <w:rsid w:val="00166791"/>
    <w:rsid w:val="00166F93"/>
    <w:rsid w:val="00183FB5"/>
    <w:rsid w:val="00190359"/>
    <w:rsid w:val="00191B65"/>
    <w:rsid w:val="00194A1A"/>
    <w:rsid w:val="001961AC"/>
    <w:rsid w:val="001A3EEA"/>
    <w:rsid w:val="001A5A97"/>
    <w:rsid w:val="001B1CC1"/>
    <w:rsid w:val="001B2840"/>
    <w:rsid w:val="001B7C30"/>
    <w:rsid w:val="001C672A"/>
    <w:rsid w:val="001C741A"/>
    <w:rsid w:val="001D4FCE"/>
    <w:rsid w:val="001E1661"/>
    <w:rsid w:val="001E4B93"/>
    <w:rsid w:val="001E62B2"/>
    <w:rsid w:val="001F35DF"/>
    <w:rsid w:val="001F546D"/>
    <w:rsid w:val="001F659C"/>
    <w:rsid w:val="001F6EA8"/>
    <w:rsid w:val="00200FAF"/>
    <w:rsid w:val="002060C3"/>
    <w:rsid w:val="00214995"/>
    <w:rsid w:val="0022291B"/>
    <w:rsid w:val="00224E06"/>
    <w:rsid w:val="00230001"/>
    <w:rsid w:val="00236A78"/>
    <w:rsid w:val="00237849"/>
    <w:rsid w:val="00243228"/>
    <w:rsid w:val="0025071A"/>
    <w:rsid w:val="00250B8D"/>
    <w:rsid w:val="00254357"/>
    <w:rsid w:val="00255E08"/>
    <w:rsid w:val="002573BD"/>
    <w:rsid w:val="002603A4"/>
    <w:rsid w:val="00261E58"/>
    <w:rsid w:val="00267368"/>
    <w:rsid w:val="00275430"/>
    <w:rsid w:val="002756FA"/>
    <w:rsid w:val="00276B4F"/>
    <w:rsid w:val="00281ADA"/>
    <w:rsid w:val="002844DA"/>
    <w:rsid w:val="00290169"/>
    <w:rsid w:val="00297B52"/>
    <w:rsid w:val="002A2832"/>
    <w:rsid w:val="002B368B"/>
    <w:rsid w:val="002B7FB0"/>
    <w:rsid w:val="002C7856"/>
    <w:rsid w:val="002D2A41"/>
    <w:rsid w:val="002D54B1"/>
    <w:rsid w:val="002D76D9"/>
    <w:rsid w:val="002E21EF"/>
    <w:rsid w:val="002E23D3"/>
    <w:rsid w:val="002E47BE"/>
    <w:rsid w:val="002E4E67"/>
    <w:rsid w:val="002E728C"/>
    <w:rsid w:val="002F1354"/>
    <w:rsid w:val="002F7312"/>
    <w:rsid w:val="00300A41"/>
    <w:rsid w:val="003019BF"/>
    <w:rsid w:val="00302EEE"/>
    <w:rsid w:val="00307BF7"/>
    <w:rsid w:val="0032264E"/>
    <w:rsid w:val="00343773"/>
    <w:rsid w:val="00346EFA"/>
    <w:rsid w:val="00353901"/>
    <w:rsid w:val="00364A3A"/>
    <w:rsid w:val="00367910"/>
    <w:rsid w:val="003725FE"/>
    <w:rsid w:val="00372E56"/>
    <w:rsid w:val="00376430"/>
    <w:rsid w:val="0037651C"/>
    <w:rsid w:val="00387634"/>
    <w:rsid w:val="00397844"/>
    <w:rsid w:val="003978FD"/>
    <w:rsid w:val="003A08C8"/>
    <w:rsid w:val="003A2775"/>
    <w:rsid w:val="003A5C86"/>
    <w:rsid w:val="003B42C4"/>
    <w:rsid w:val="003B4C00"/>
    <w:rsid w:val="003B7E0C"/>
    <w:rsid w:val="003C2DF7"/>
    <w:rsid w:val="003D071E"/>
    <w:rsid w:val="003E1733"/>
    <w:rsid w:val="003E4320"/>
    <w:rsid w:val="00404CD6"/>
    <w:rsid w:val="004064F1"/>
    <w:rsid w:val="0041167B"/>
    <w:rsid w:val="00411B08"/>
    <w:rsid w:val="00411D3B"/>
    <w:rsid w:val="004127D8"/>
    <w:rsid w:val="00413E81"/>
    <w:rsid w:val="004204CA"/>
    <w:rsid w:val="004220D1"/>
    <w:rsid w:val="00430792"/>
    <w:rsid w:val="00432F4A"/>
    <w:rsid w:val="00434800"/>
    <w:rsid w:val="0043666A"/>
    <w:rsid w:val="00443408"/>
    <w:rsid w:val="00443E6C"/>
    <w:rsid w:val="004445AF"/>
    <w:rsid w:val="0044487D"/>
    <w:rsid w:val="0045299F"/>
    <w:rsid w:val="00454A81"/>
    <w:rsid w:val="0045553F"/>
    <w:rsid w:val="004600D5"/>
    <w:rsid w:val="00462146"/>
    <w:rsid w:val="00465A3C"/>
    <w:rsid w:val="00472724"/>
    <w:rsid w:val="00476434"/>
    <w:rsid w:val="004825DD"/>
    <w:rsid w:val="00484243"/>
    <w:rsid w:val="00484870"/>
    <w:rsid w:val="004878D7"/>
    <w:rsid w:val="00487D02"/>
    <w:rsid w:val="004927A6"/>
    <w:rsid w:val="00493A8F"/>
    <w:rsid w:val="004A0946"/>
    <w:rsid w:val="004A0AAB"/>
    <w:rsid w:val="004A1879"/>
    <w:rsid w:val="004A1EE0"/>
    <w:rsid w:val="004B3C0A"/>
    <w:rsid w:val="004B5FB1"/>
    <w:rsid w:val="004C57D4"/>
    <w:rsid w:val="004C69FC"/>
    <w:rsid w:val="004E7469"/>
    <w:rsid w:val="004F26DE"/>
    <w:rsid w:val="00512F07"/>
    <w:rsid w:val="005134BC"/>
    <w:rsid w:val="00515F7A"/>
    <w:rsid w:val="00523FFF"/>
    <w:rsid w:val="00531A55"/>
    <w:rsid w:val="005346E1"/>
    <w:rsid w:val="00536E9D"/>
    <w:rsid w:val="00554330"/>
    <w:rsid w:val="00555C7C"/>
    <w:rsid w:val="00556A32"/>
    <w:rsid w:val="005673D5"/>
    <w:rsid w:val="00570EA4"/>
    <w:rsid w:val="005816BE"/>
    <w:rsid w:val="00584E55"/>
    <w:rsid w:val="00586F6F"/>
    <w:rsid w:val="00591F91"/>
    <w:rsid w:val="00593774"/>
    <w:rsid w:val="0059581A"/>
    <w:rsid w:val="005A0806"/>
    <w:rsid w:val="005A73B1"/>
    <w:rsid w:val="005B6B9C"/>
    <w:rsid w:val="005B761F"/>
    <w:rsid w:val="005E7A88"/>
    <w:rsid w:val="005F23F2"/>
    <w:rsid w:val="00600F92"/>
    <w:rsid w:val="00602229"/>
    <w:rsid w:val="0060468E"/>
    <w:rsid w:val="0061122C"/>
    <w:rsid w:val="00612644"/>
    <w:rsid w:val="00621042"/>
    <w:rsid w:val="006215C6"/>
    <w:rsid w:val="006224B1"/>
    <w:rsid w:val="0063407C"/>
    <w:rsid w:val="00634856"/>
    <w:rsid w:val="006374B0"/>
    <w:rsid w:val="00637E5E"/>
    <w:rsid w:val="00644EBE"/>
    <w:rsid w:val="0065290E"/>
    <w:rsid w:val="00654C04"/>
    <w:rsid w:val="00655C49"/>
    <w:rsid w:val="00657BB1"/>
    <w:rsid w:val="00661BAD"/>
    <w:rsid w:val="00666371"/>
    <w:rsid w:val="006724AE"/>
    <w:rsid w:val="00681DE1"/>
    <w:rsid w:val="00681EBF"/>
    <w:rsid w:val="00685861"/>
    <w:rsid w:val="00690FFD"/>
    <w:rsid w:val="0069114C"/>
    <w:rsid w:val="0069476B"/>
    <w:rsid w:val="00695DB5"/>
    <w:rsid w:val="006A09C1"/>
    <w:rsid w:val="006A28AB"/>
    <w:rsid w:val="006A4673"/>
    <w:rsid w:val="006B2ADA"/>
    <w:rsid w:val="006C403D"/>
    <w:rsid w:val="006D05A3"/>
    <w:rsid w:val="006D2D5B"/>
    <w:rsid w:val="006D6003"/>
    <w:rsid w:val="006E05D2"/>
    <w:rsid w:val="006E1234"/>
    <w:rsid w:val="006E3300"/>
    <w:rsid w:val="006E3A9D"/>
    <w:rsid w:val="006E428B"/>
    <w:rsid w:val="006E4A1D"/>
    <w:rsid w:val="006E74D5"/>
    <w:rsid w:val="006F0ADB"/>
    <w:rsid w:val="007006E5"/>
    <w:rsid w:val="00703748"/>
    <w:rsid w:val="00703FFD"/>
    <w:rsid w:val="00706AAD"/>
    <w:rsid w:val="00707910"/>
    <w:rsid w:val="00707C7A"/>
    <w:rsid w:val="00715BB7"/>
    <w:rsid w:val="00717A32"/>
    <w:rsid w:val="0073003C"/>
    <w:rsid w:val="00732EDF"/>
    <w:rsid w:val="00736398"/>
    <w:rsid w:val="0074374A"/>
    <w:rsid w:val="00750811"/>
    <w:rsid w:val="00757FEF"/>
    <w:rsid w:val="007629A3"/>
    <w:rsid w:val="00762C23"/>
    <w:rsid w:val="007654B9"/>
    <w:rsid w:val="007661E5"/>
    <w:rsid w:val="007708E8"/>
    <w:rsid w:val="00770B6B"/>
    <w:rsid w:val="007746E4"/>
    <w:rsid w:val="007802C8"/>
    <w:rsid w:val="007822F4"/>
    <w:rsid w:val="00786B66"/>
    <w:rsid w:val="00787944"/>
    <w:rsid w:val="0079599C"/>
    <w:rsid w:val="00795C62"/>
    <w:rsid w:val="007962AA"/>
    <w:rsid w:val="007A05CC"/>
    <w:rsid w:val="007A419A"/>
    <w:rsid w:val="007A6763"/>
    <w:rsid w:val="007B0B84"/>
    <w:rsid w:val="007B0F03"/>
    <w:rsid w:val="007B2B65"/>
    <w:rsid w:val="007B5053"/>
    <w:rsid w:val="007B70E8"/>
    <w:rsid w:val="007C00D4"/>
    <w:rsid w:val="007C1B26"/>
    <w:rsid w:val="007C2DB8"/>
    <w:rsid w:val="007C38CB"/>
    <w:rsid w:val="007C456B"/>
    <w:rsid w:val="007C457C"/>
    <w:rsid w:val="007E0E79"/>
    <w:rsid w:val="007E4DA4"/>
    <w:rsid w:val="007F4614"/>
    <w:rsid w:val="007F6886"/>
    <w:rsid w:val="007F6EB4"/>
    <w:rsid w:val="007F7399"/>
    <w:rsid w:val="008063B3"/>
    <w:rsid w:val="008145B9"/>
    <w:rsid w:val="00814C44"/>
    <w:rsid w:val="00820B0B"/>
    <w:rsid w:val="00822EA7"/>
    <w:rsid w:val="0082476D"/>
    <w:rsid w:val="00824C18"/>
    <w:rsid w:val="00830E3C"/>
    <w:rsid w:val="00832815"/>
    <w:rsid w:val="00832E6C"/>
    <w:rsid w:val="0083568F"/>
    <w:rsid w:val="008442C9"/>
    <w:rsid w:val="00847498"/>
    <w:rsid w:val="008505BE"/>
    <w:rsid w:val="00850A6D"/>
    <w:rsid w:val="00854577"/>
    <w:rsid w:val="00855F1A"/>
    <w:rsid w:val="00866C56"/>
    <w:rsid w:val="0086709D"/>
    <w:rsid w:val="0086788E"/>
    <w:rsid w:val="00870708"/>
    <w:rsid w:val="008744C1"/>
    <w:rsid w:val="008753F0"/>
    <w:rsid w:val="008768F6"/>
    <w:rsid w:val="008772F0"/>
    <w:rsid w:val="008779FE"/>
    <w:rsid w:val="008802AC"/>
    <w:rsid w:val="008917E3"/>
    <w:rsid w:val="00892AD7"/>
    <w:rsid w:val="00894F33"/>
    <w:rsid w:val="0089795B"/>
    <w:rsid w:val="00897A66"/>
    <w:rsid w:val="008A0BCB"/>
    <w:rsid w:val="008B086A"/>
    <w:rsid w:val="008B1D97"/>
    <w:rsid w:val="008C40A7"/>
    <w:rsid w:val="008D145E"/>
    <w:rsid w:val="008D6460"/>
    <w:rsid w:val="008E6D73"/>
    <w:rsid w:val="00901E41"/>
    <w:rsid w:val="009061FF"/>
    <w:rsid w:val="009110C9"/>
    <w:rsid w:val="00911FC6"/>
    <w:rsid w:val="00916F74"/>
    <w:rsid w:val="00922D7E"/>
    <w:rsid w:val="00923841"/>
    <w:rsid w:val="0092456E"/>
    <w:rsid w:val="00931975"/>
    <w:rsid w:val="00931C73"/>
    <w:rsid w:val="00933D67"/>
    <w:rsid w:val="00942D1D"/>
    <w:rsid w:val="00942ED6"/>
    <w:rsid w:val="00950619"/>
    <w:rsid w:val="00951780"/>
    <w:rsid w:val="0098377B"/>
    <w:rsid w:val="00987B7D"/>
    <w:rsid w:val="00991B27"/>
    <w:rsid w:val="009937AD"/>
    <w:rsid w:val="0099400E"/>
    <w:rsid w:val="00995564"/>
    <w:rsid w:val="00996746"/>
    <w:rsid w:val="00997251"/>
    <w:rsid w:val="009A54F2"/>
    <w:rsid w:val="009B3F1F"/>
    <w:rsid w:val="009B7302"/>
    <w:rsid w:val="009B7CF4"/>
    <w:rsid w:val="009C0776"/>
    <w:rsid w:val="009C0D1D"/>
    <w:rsid w:val="009C1EB1"/>
    <w:rsid w:val="009C47C3"/>
    <w:rsid w:val="009D141C"/>
    <w:rsid w:val="009D5839"/>
    <w:rsid w:val="009F2965"/>
    <w:rsid w:val="00A00CF0"/>
    <w:rsid w:val="00A01CB7"/>
    <w:rsid w:val="00A04A54"/>
    <w:rsid w:val="00A12A0A"/>
    <w:rsid w:val="00A12EA8"/>
    <w:rsid w:val="00A21763"/>
    <w:rsid w:val="00A23735"/>
    <w:rsid w:val="00A351DB"/>
    <w:rsid w:val="00A4428F"/>
    <w:rsid w:val="00A46E17"/>
    <w:rsid w:val="00A60488"/>
    <w:rsid w:val="00A644CF"/>
    <w:rsid w:val="00A66C4A"/>
    <w:rsid w:val="00A6739C"/>
    <w:rsid w:val="00A74217"/>
    <w:rsid w:val="00A75B83"/>
    <w:rsid w:val="00A83AC2"/>
    <w:rsid w:val="00A92A12"/>
    <w:rsid w:val="00A96CAF"/>
    <w:rsid w:val="00AA0AF1"/>
    <w:rsid w:val="00AA0BE0"/>
    <w:rsid w:val="00AB0C6A"/>
    <w:rsid w:val="00AB116A"/>
    <w:rsid w:val="00AB40BD"/>
    <w:rsid w:val="00AB444E"/>
    <w:rsid w:val="00AC33E1"/>
    <w:rsid w:val="00AD0B38"/>
    <w:rsid w:val="00AD3282"/>
    <w:rsid w:val="00AD3D5D"/>
    <w:rsid w:val="00AE2627"/>
    <w:rsid w:val="00AF00EF"/>
    <w:rsid w:val="00AF233E"/>
    <w:rsid w:val="00AF5729"/>
    <w:rsid w:val="00B02D2A"/>
    <w:rsid w:val="00B02D5F"/>
    <w:rsid w:val="00B05DEB"/>
    <w:rsid w:val="00B1199C"/>
    <w:rsid w:val="00B14FBC"/>
    <w:rsid w:val="00B159DE"/>
    <w:rsid w:val="00B302D4"/>
    <w:rsid w:val="00B33E02"/>
    <w:rsid w:val="00B4007E"/>
    <w:rsid w:val="00B427D0"/>
    <w:rsid w:val="00B460A3"/>
    <w:rsid w:val="00B5418D"/>
    <w:rsid w:val="00B544EA"/>
    <w:rsid w:val="00B55E36"/>
    <w:rsid w:val="00B55F74"/>
    <w:rsid w:val="00B6660B"/>
    <w:rsid w:val="00B6787C"/>
    <w:rsid w:val="00B70123"/>
    <w:rsid w:val="00B7395D"/>
    <w:rsid w:val="00B776AE"/>
    <w:rsid w:val="00B84623"/>
    <w:rsid w:val="00B91B5D"/>
    <w:rsid w:val="00B92882"/>
    <w:rsid w:val="00B93942"/>
    <w:rsid w:val="00BA0833"/>
    <w:rsid w:val="00BA0DFE"/>
    <w:rsid w:val="00BB1F46"/>
    <w:rsid w:val="00BB2383"/>
    <w:rsid w:val="00BB428B"/>
    <w:rsid w:val="00BC0007"/>
    <w:rsid w:val="00BE6015"/>
    <w:rsid w:val="00BF148C"/>
    <w:rsid w:val="00BF3A59"/>
    <w:rsid w:val="00BF4797"/>
    <w:rsid w:val="00BF511E"/>
    <w:rsid w:val="00BF557E"/>
    <w:rsid w:val="00BF5B06"/>
    <w:rsid w:val="00BF6A15"/>
    <w:rsid w:val="00BF7B04"/>
    <w:rsid w:val="00C013B8"/>
    <w:rsid w:val="00C018BC"/>
    <w:rsid w:val="00C051C3"/>
    <w:rsid w:val="00C111FC"/>
    <w:rsid w:val="00C14216"/>
    <w:rsid w:val="00C14ACF"/>
    <w:rsid w:val="00C151A2"/>
    <w:rsid w:val="00C24D74"/>
    <w:rsid w:val="00C25618"/>
    <w:rsid w:val="00C30749"/>
    <w:rsid w:val="00C32365"/>
    <w:rsid w:val="00C41BDF"/>
    <w:rsid w:val="00C43A5B"/>
    <w:rsid w:val="00C45096"/>
    <w:rsid w:val="00C47D06"/>
    <w:rsid w:val="00C5124A"/>
    <w:rsid w:val="00C615BD"/>
    <w:rsid w:val="00C67269"/>
    <w:rsid w:val="00C764B3"/>
    <w:rsid w:val="00C809CA"/>
    <w:rsid w:val="00C82DBD"/>
    <w:rsid w:val="00C83A80"/>
    <w:rsid w:val="00C853C7"/>
    <w:rsid w:val="00C861D7"/>
    <w:rsid w:val="00C9413F"/>
    <w:rsid w:val="00C9579B"/>
    <w:rsid w:val="00CA0EEF"/>
    <w:rsid w:val="00CA4AA5"/>
    <w:rsid w:val="00CA6AAE"/>
    <w:rsid w:val="00CB3F31"/>
    <w:rsid w:val="00CB43B7"/>
    <w:rsid w:val="00CB51B7"/>
    <w:rsid w:val="00CB60DA"/>
    <w:rsid w:val="00CB6113"/>
    <w:rsid w:val="00CC2216"/>
    <w:rsid w:val="00CC4F9E"/>
    <w:rsid w:val="00CC51A0"/>
    <w:rsid w:val="00CD3127"/>
    <w:rsid w:val="00CD4A75"/>
    <w:rsid w:val="00CD4C87"/>
    <w:rsid w:val="00CD7CD9"/>
    <w:rsid w:val="00CE044C"/>
    <w:rsid w:val="00CE164D"/>
    <w:rsid w:val="00CE4726"/>
    <w:rsid w:val="00CE49FE"/>
    <w:rsid w:val="00CF46BC"/>
    <w:rsid w:val="00D04468"/>
    <w:rsid w:val="00D10873"/>
    <w:rsid w:val="00D27553"/>
    <w:rsid w:val="00D3197F"/>
    <w:rsid w:val="00D32A84"/>
    <w:rsid w:val="00D34FDC"/>
    <w:rsid w:val="00D41CE7"/>
    <w:rsid w:val="00D4585E"/>
    <w:rsid w:val="00D52AE0"/>
    <w:rsid w:val="00D56BA6"/>
    <w:rsid w:val="00D56FDC"/>
    <w:rsid w:val="00D6254B"/>
    <w:rsid w:val="00D63AFC"/>
    <w:rsid w:val="00D76EAD"/>
    <w:rsid w:val="00D817ED"/>
    <w:rsid w:val="00D82D64"/>
    <w:rsid w:val="00D83756"/>
    <w:rsid w:val="00D93F9A"/>
    <w:rsid w:val="00D970E4"/>
    <w:rsid w:val="00D97C24"/>
    <w:rsid w:val="00DA2DDF"/>
    <w:rsid w:val="00DA3134"/>
    <w:rsid w:val="00DA3E99"/>
    <w:rsid w:val="00DA532D"/>
    <w:rsid w:val="00DA6C5D"/>
    <w:rsid w:val="00DB2643"/>
    <w:rsid w:val="00DB671A"/>
    <w:rsid w:val="00DB7834"/>
    <w:rsid w:val="00DC1705"/>
    <w:rsid w:val="00DC259B"/>
    <w:rsid w:val="00DC3E32"/>
    <w:rsid w:val="00DD3214"/>
    <w:rsid w:val="00DE5E88"/>
    <w:rsid w:val="00DF4C40"/>
    <w:rsid w:val="00E0526C"/>
    <w:rsid w:val="00E05EF3"/>
    <w:rsid w:val="00E24A65"/>
    <w:rsid w:val="00E250B3"/>
    <w:rsid w:val="00E25DD3"/>
    <w:rsid w:val="00E26342"/>
    <w:rsid w:val="00E27F7E"/>
    <w:rsid w:val="00E3432F"/>
    <w:rsid w:val="00E42852"/>
    <w:rsid w:val="00E456F2"/>
    <w:rsid w:val="00E53DC4"/>
    <w:rsid w:val="00E54D1D"/>
    <w:rsid w:val="00E64F79"/>
    <w:rsid w:val="00E679FD"/>
    <w:rsid w:val="00E67D2A"/>
    <w:rsid w:val="00E731FD"/>
    <w:rsid w:val="00E76DA4"/>
    <w:rsid w:val="00E82D7C"/>
    <w:rsid w:val="00E84DE8"/>
    <w:rsid w:val="00E856BC"/>
    <w:rsid w:val="00E94B9C"/>
    <w:rsid w:val="00EA19AD"/>
    <w:rsid w:val="00EA30C8"/>
    <w:rsid w:val="00EA62E4"/>
    <w:rsid w:val="00EA7299"/>
    <w:rsid w:val="00EB11F5"/>
    <w:rsid w:val="00EB39DF"/>
    <w:rsid w:val="00EB7ADE"/>
    <w:rsid w:val="00EC5AFF"/>
    <w:rsid w:val="00ED18DE"/>
    <w:rsid w:val="00ED2017"/>
    <w:rsid w:val="00ED4E80"/>
    <w:rsid w:val="00ED506D"/>
    <w:rsid w:val="00EE1550"/>
    <w:rsid w:val="00EE253F"/>
    <w:rsid w:val="00EE64EE"/>
    <w:rsid w:val="00EE78A6"/>
    <w:rsid w:val="00EE7A56"/>
    <w:rsid w:val="00EF3547"/>
    <w:rsid w:val="00EF53F3"/>
    <w:rsid w:val="00F17C27"/>
    <w:rsid w:val="00F22E50"/>
    <w:rsid w:val="00F23C5E"/>
    <w:rsid w:val="00F26AD0"/>
    <w:rsid w:val="00F32CB9"/>
    <w:rsid w:val="00F3596F"/>
    <w:rsid w:val="00F37517"/>
    <w:rsid w:val="00F37AA8"/>
    <w:rsid w:val="00F42489"/>
    <w:rsid w:val="00F42EE7"/>
    <w:rsid w:val="00F521B6"/>
    <w:rsid w:val="00F5724E"/>
    <w:rsid w:val="00F63EDC"/>
    <w:rsid w:val="00F65855"/>
    <w:rsid w:val="00F6642D"/>
    <w:rsid w:val="00F72A40"/>
    <w:rsid w:val="00F74661"/>
    <w:rsid w:val="00F753A1"/>
    <w:rsid w:val="00F90380"/>
    <w:rsid w:val="00FA76C0"/>
    <w:rsid w:val="00FC1114"/>
    <w:rsid w:val="00FD5A10"/>
    <w:rsid w:val="00FD6378"/>
    <w:rsid w:val="00FD6882"/>
    <w:rsid w:val="00FD7DC6"/>
    <w:rsid w:val="00FF304F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823E66"/>
  <w15:docId w15:val="{ED42BC4A-566C-40F8-BD7F-052D1307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DA"/>
  </w:style>
  <w:style w:type="paragraph" w:styleId="3">
    <w:name w:val="heading 3"/>
    <w:aliases w:val="Заголовок подпукта (1.1.1),H3,Level 1 - 1"/>
    <w:basedOn w:val="a"/>
    <w:next w:val="a"/>
    <w:link w:val="30"/>
    <w:uiPriority w:val="99"/>
    <w:qFormat/>
    <w:rsid w:val="00F74661"/>
    <w:pPr>
      <w:keepNext/>
      <w:tabs>
        <w:tab w:val="num" w:pos="360"/>
      </w:tabs>
      <w:spacing w:before="240" w:after="60" w:line="240" w:lineRule="auto"/>
      <w:ind w:left="3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407C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493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493A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493A8F"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493A8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93A8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93A8F"/>
    <w:rPr>
      <w:vertAlign w:val="superscript"/>
    </w:rPr>
  </w:style>
  <w:style w:type="paragraph" w:styleId="ab">
    <w:name w:val="annotation text"/>
    <w:basedOn w:val="a"/>
    <w:link w:val="ac"/>
    <w:uiPriority w:val="99"/>
    <w:semiHidden/>
    <w:unhideWhenUsed/>
    <w:rsid w:val="005A0806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A0806"/>
    <w:rPr>
      <w:rFonts w:ascii="Times New Roman" w:hAnsi="Times New Roman"/>
      <w:sz w:val="20"/>
      <w:szCs w:val="20"/>
    </w:rPr>
  </w:style>
  <w:style w:type="paragraph" w:styleId="ad">
    <w:name w:val="List"/>
    <w:basedOn w:val="a"/>
    <w:uiPriority w:val="99"/>
    <w:semiHidden/>
    <w:unhideWhenUsed/>
    <w:rsid w:val="005A0806"/>
    <w:pPr>
      <w:spacing w:line="240" w:lineRule="auto"/>
      <w:ind w:left="283" w:hanging="283"/>
      <w:contextualSpacing/>
    </w:pPr>
    <w:rPr>
      <w:rFonts w:ascii="Times New Roman" w:hAnsi="Times New Roman"/>
      <w:sz w:val="28"/>
    </w:rPr>
  </w:style>
  <w:style w:type="table" w:styleId="ae">
    <w:name w:val="Light Shading"/>
    <w:basedOn w:val="a1"/>
    <w:uiPriority w:val="60"/>
    <w:rsid w:val="007661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Светлая заливка1"/>
    <w:basedOn w:val="a1"/>
    <w:next w:val="ae"/>
    <w:uiPriority w:val="60"/>
    <w:rsid w:val="007661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">
    <w:name w:val="header"/>
    <w:basedOn w:val="a"/>
    <w:link w:val="af0"/>
    <w:uiPriority w:val="99"/>
    <w:unhideWhenUsed/>
    <w:rsid w:val="00B67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6787C"/>
  </w:style>
  <w:style w:type="paragraph" w:styleId="af1">
    <w:name w:val="footer"/>
    <w:basedOn w:val="a"/>
    <w:link w:val="af2"/>
    <w:uiPriority w:val="99"/>
    <w:unhideWhenUsed/>
    <w:rsid w:val="00B67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6787C"/>
  </w:style>
  <w:style w:type="paragraph" w:styleId="af3">
    <w:name w:val="Balloon Text"/>
    <w:basedOn w:val="a"/>
    <w:link w:val="af4"/>
    <w:uiPriority w:val="99"/>
    <w:semiHidden/>
    <w:unhideWhenUsed/>
    <w:rsid w:val="0041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1B08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61122C"/>
    <w:rPr>
      <w:sz w:val="16"/>
      <w:szCs w:val="16"/>
    </w:rPr>
  </w:style>
  <w:style w:type="paragraph" w:styleId="af6">
    <w:name w:val="annotation subject"/>
    <w:basedOn w:val="ab"/>
    <w:next w:val="ab"/>
    <w:link w:val="af7"/>
    <w:uiPriority w:val="99"/>
    <w:semiHidden/>
    <w:unhideWhenUsed/>
    <w:rsid w:val="0061122C"/>
    <w:rPr>
      <w:rFonts w:asciiTheme="minorHAnsi" w:hAnsiTheme="minorHAnsi"/>
      <w:b/>
      <w:bCs/>
    </w:rPr>
  </w:style>
  <w:style w:type="character" w:customStyle="1" w:styleId="af7">
    <w:name w:val="Тема примечания Знак"/>
    <w:basedOn w:val="ac"/>
    <w:link w:val="af6"/>
    <w:uiPriority w:val="99"/>
    <w:semiHidden/>
    <w:rsid w:val="0061122C"/>
    <w:rPr>
      <w:rFonts w:ascii="Times New Roman" w:hAnsi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61122C"/>
    <w:pPr>
      <w:spacing w:after="0" w:line="240" w:lineRule="auto"/>
    </w:pPr>
  </w:style>
  <w:style w:type="table" w:customStyle="1" w:styleId="10">
    <w:name w:val="Сетка таблицы1"/>
    <w:basedOn w:val="a1"/>
    <w:next w:val="a3"/>
    <w:uiPriority w:val="59"/>
    <w:rsid w:val="00C9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ebofficeattributevalue1">
    <w:name w:val="webofficeattributevalue1"/>
    <w:basedOn w:val="a0"/>
    <w:rsid w:val="009B7302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30">
    <w:name w:val="Заголовок 3 Знак"/>
    <w:aliases w:val="Заголовок подпукта (1.1.1) Знак,H3 Знак,Level 1 - 1 Знак"/>
    <w:basedOn w:val="a0"/>
    <w:link w:val="3"/>
    <w:uiPriority w:val="99"/>
    <w:rsid w:val="00F7466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9">
    <w:name w:val="Body Text Indent"/>
    <w:basedOn w:val="a"/>
    <w:link w:val="afa"/>
    <w:rsid w:val="00F7466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F746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_________Microsoft_Visio_2003_2010.vsd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127F-D3D2-44AF-9101-A092A0ABF6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7E9151-B283-4A6A-8D72-183BBBFC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А.Ю.</dc:creator>
  <cp:lastModifiedBy>Дрёмина Яна Сергеевна</cp:lastModifiedBy>
  <cp:revision>30</cp:revision>
  <cp:lastPrinted>2020-08-09T23:44:00Z</cp:lastPrinted>
  <dcterms:created xsi:type="dcterms:W3CDTF">2020-05-18T23:17:00Z</dcterms:created>
  <dcterms:modified xsi:type="dcterms:W3CDTF">2021-04-13T23:56:00Z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KorneevAY</vt:lpwstr>
  </property>
  <property fmtid="{D5CDD505-2E9C-101B-9397-08002B2CF9AE}" pid="3" name="CustomObjectId">
    <vt:lpwstr>0900005a80ead2a1</vt:lpwstr>
  </property>
  <property fmtid="{D5CDD505-2E9C-101B-9397-08002B2CF9AE}" pid="4" name="CustomServerURL">
    <vt:lpwstr>http://172.17.101.97:7777/asud_hmrsk/doc-upload</vt:lpwstr>
  </property>
  <property fmtid="{D5CDD505-2E9C-101B-9397-08002B2CF9AE}" pid="5" name="CustomUserId">
    <vt:lpwstr>KorneevAY</vt:lpwstr>
  </property>
  <property fmtid="{D5CDD505-2E9C-101B-9397-08002B2CF9AE}" pid="6" name="CustomObjectState">
    <vt:lpwstr>180939569</vt:lpwstr>
  </property>
  <property fmtid="{D5CDD505-2E9C-101B-9397-08002B2CF9AE}" pid="7" name="localFileProperties">
    <vt:lpwstr>CHERNOV-MV1.chernov_mv.C:\Users\CHERNO~1\AppData\Local\Temp\AsudCheckout\0900005a80ead2a1\ПРИКАЗ_ПО_ТП_сентябрь_2013.docx.docm</vt:lpwstr>
  </property>
</Properties>
</file>