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3B14B7">
        <w:rPr>
          <w:b/>
          <w:bCs/>
          <w:iCs/>
          <w:snapToGrid/>
          <w:spacing w:val="40"/>
          <w:sz w:val="29"/>
          <w:szCs w:val="29"/>
        </w:rPr>
        <w:t>385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3B14B7" w:rsidRPr="003B14B7" w:rsidRDefault="00BA7D6E" w:rsidP="003B14B7">
      <w:pPr>
        <w:pStyle w:val="P-Style"/>
        <w:spacing w:after="0" w:line="240" w:lineRule="auto"/>
        <w:jc w:val="both"/>
        <w:rPr>
          <w:b/>
          <w:bCs/>
          <w:sz w:val="28"/>
          <w:szCs w:val="28"/>
        </w:rPr>
      </w:pPr>
      <w:r w:rsidRPr="003B14B7">
        <w:rPr>
          <w:b/>
          <w:bCs/>
          <w:sz w:val="28"/>
          <w:szCs w:val="28"/>
        </w:rPr>
        <w:t>заседания З</w:t>
      </w:r>
      <w:r w:rsidR="00CA7529" w:rsidRPr="003B14B7">
        <w:rPr>
          <w:b/>
          <w:bCs/>
          <w:sz w:val="28"/>
          <w:szCs w:val="28"/>
        </w:rPr>
        <w:t xml:space="preserve">акупочной комиссии по </w:t>
      </w:r>
      <w:r w:rsidR="00E3593B" w:rsidRPr="003B14B7">
        <w:rPr>
          <w:b/>
          <w:bCs/>
          <w:sz w:val="28"/>
          <w:szCs w:val="28"/>
        </w:rPr>
        <w:t>конкурсу</w:t>
      </w:r>
      <w:r w:rsidR="00CA7529" w:rsidRPr="003B14B7">
        <w:rPr>
          <w:b/>
          <w:bCs/>
          <w:sz w:val="28"/>
          <w:szCs w:val="28"/>
        </w:rPr>
        <w:t xml:space="preserve"> </w:t>
      </w:r>
      <w:r w:rsidR="00E33655" w:rsidRPr="003B14B7">
        <w:rPr>
          <w:b/>
          <w:snapToGrid w:val="0"/>
          <w:sz w:val="28"/>
          <w:szCs w:val="28"/>
        </w:rPr>
        <w:t>в электронной форме</w:t>
      </w:r>
      <w:r w:rsidR="00BA204F" w:rsidRPr="003B14B7">
        <w:rPr>
          <w:b/>
          <w:snapToGrid w:val="0"/>
          <w:sz w:val="28"/>
          <w:szCs w:val="28"/>
        </w:rPr>
        <w:t>,</w:t>
      </w:r>
      <w:r w:rsidR="00BA204F" w:rsidRPr="003B14B7">
        <w:rPr>
          <w:sz w:val="28"/>
          <w:szCs w:val="28"/>
        </w:rPr>
        <w:t xml:space="preserve"> </w:t>
      </w:r>
      <w:r w:rsidR="00BA204F" w:rsidRPr="003B14B7">
        <w:rPr>
          <w:b/>
          <w:snapToGrid w:val="0"/>
          <w:sz w:val="28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3B14B7">
        <w:rPr>
          <w:b/>
          <w:snapToGrid w:val="0"/>
          <w:sz w:val="28"/>
          <w:szCs w:val="28"/>
        </w:rPr>
        <w:t xml:space="preserve"> на право заключение договора</w:t>
      </w:r>
      <w:r w:rsidR="00DD0915" w:rsidRPr="003B14B7">
        <w:rPr>
          <w:b/>
          <w:snapToGrid w:val="0"/>
          <w:sz w:val="28"/>
          <w:szCs w:val="28"/>
        </w:rPr>
        <w:t xml:space="preserve">: </w:t>
      </w:r>
      <w:r w:rsidR="003B14B7" w:rsidRPr="003B14B7">
        <w:rPr>
          <w:b/>
          <w:sz w:val="28"/>
          <w:szCs w:val="28"/>
        </w:rPr>
        <w:t>Электролаборатория</w:t>
      </w:r>
      <w:r w:rsidR="003B14B7" w:rsidRPr="003B14B7">
        <w:rPr>
          <w:b/>
          <w:bCs/>
          <w:sz w:val="28"/>
          <w:szCs w:val="28"/>
        </w:rPr>
        <w:t xml:space="preserve">, лот </w:t>
      </w:r>
      <w:r w:rsidR="003B14B7" w:rsidRPr="003B14B7">
        <w:rPr>
          <w:b/>
          <w:sz w:val="28"/>
          <w:szCs w:val="28"/>
        </w:rPr>
        <w:t>301701-ТПИР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r w:rsidR="00DD0915">
        <w:rPr>
          <w:b/>
          <w:snapToGrid w:val="0"/>
          <w:szCs w:val="28"/>
        </w:rPr>
        <w:t>0</w:t>
      </w:r>
      <w:r w:rsidR="003B14B7">
        <w:rPr>
          <w:b/>
          <w:snapToGrid w:val="0"/>
          <w:szCs w:val="28"/>
        </w:rPr>
        <w:t>7</w:t>
      </w:r>
      <w:r w:rsidRPr="00BA204F">
        <w:rPr>
          <w:b/>
          <w:snapToGrid w:val="0"/>
          <w:szCs w:val="28"/>
        </w:rPr>
        <w:t xml:space="preserve">»  </w:t>
      </w:r>
      <w:r w:rsidR="003B14B7">
        <w:rPr>
          <w:b/>
          <w:snapToGrid w:val="0"/>
          <w:szCs w:val="28"/>
        </w:rPr>
        <w:t>апреля</w:t>
      </w:r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3B14B7" w:rsidRPr="003B14B7" w:rsidRDefault="00CA7529" w:rsidP="003B14B7">
      <w:pPr>
        <w:pStyle w:val="P-Style"/>
        <w:spacing w:after="0" w:line="240" w:lineRule="auto"/>
        <w:jc w:val="both"/>
        <w:rPr>
          <w:bCs/>
        </w:rPr>
      </w:pPr>
      <w:r w:rsidRPr="0082501E">
        <w:rPr>
          <w:sz w:val="26"/>
          <w:szCs w:val="26"/>
        </w:rPr>
        <w:t xml:space="preserve">СПОСОБ И </w:t>
      </w:r>
      <w:r w:rsidRPr="003B14B7">
        <w:t xml:space="preserve">ПРЕДМЕТ ЗАКУПКИ: </w:t>
      </w:r>
      <w:r w:rsidR="00E3593B" w:rsidRPr="003B14B7">
        <w:t>конкурс</w:t>
      </w:r>
      <w:r w:rsidR="000E76CF" w:rsidRPr="003B14B7">
        <w:t xml:space="preserve"> в электронной форме</w:t>
      </w:r>
      <w:r w:rsidR="00BA204F" w:rsidRPr="003B14B7">
        <w:t>,</w:t>
      </w:r>
      <w:r w:rsidR="00A71C69" w:rsidRPr="003B14B7">
        <w:t xml:space="preserve"> </w:t>
      </w:r>
      <w:r w:rsidR="00BA204F" w:rsidRPr="003B14B7">
        <w:t xml:space="preserve">участниками которого могут быть только субъекты малого и среднего предпринимательства </w:t>
      </w:r>
      <w:r w:rsidR="00E85FBE" w:rsidRPr="003B14B7">
        <w:t>на право заключение договора</w:t>
      </w:r>
      <w:r w:rsidR="00DD0915" w:rsidRPr="003B14B7">
        <w:rPr>
          <w:snapToGrid w:val="0"/>
        </w:rPr>
        <w:t xml:space="preserve">: </w:t>
      </w:r>
      <w:r w:rsidR="003B14B7" w:rsidRPr="003B14B7">
        <w:t>Электролаборатория</w:t>
      </w:r>
      <w:r w:rsidR="003B14B7" w:rsidRPr="003B14B7">
        <w:rPr>
          <w:bCs/>
        </w:rPr>
        <w:t xml:space="preserve">, лот </w:t>
      </w:r>
      <w:r w:rsidR="003B14B7" w:rsidRPr="003B14B7">
        <w:t>301701-ТПИР ОНМ-2021-ДРСК</w:t>
      </w:r>
    </w:p>
    <w:p w:rsidR="00BA204F" w:rsidRDefault="00BA204F" w:rsidP="00BA204F">
      <w:pPr>
        <w:pStyle w:val="Tableheader"/>
        <w:rPr>
          <w:b w:val="0"/>
          <w:sz w:val="24"/>
          <w:szCs w:val="24"/>
        </w:rPr>
      </w:pPr>
    </w:p>
    <w:p w:rsidR="00DD0915" w:rsidRPr="00C120B7" w:rsidRDefault="00592298" w:rsidP="00EE2A0B">
      <w:pPr>
        <w:pStyle w:val="25"/>
        <w:tabs>
          <w:tab w:val="left" w:pos="426"/>
        </w:tabs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3B14B7">
        <w:rPr>
          <w:b/>
          <w:szCs w:val="24"/>
        </w:rPr>
        <w:t>5</w:t>
      </w:r>
      <w:r w:rsidR="00DD0915" w:rsidRPr="00636B7B">
        <w:rPr>
          <w:sz w:val="26"/>
          <w:szCs w:val="26"/>
        </w:rPr>
        <w:t xml:space="preserve"> (</w:t>
      </w:r>
      <w:r w:rsidR="003B14B7">
        <w:rPr>
          <w:sz w:val="26"/>
          <w:szCs w:val="26"/>
        </w:rPr>
        <w:t>пять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</w:t>
      </w:r>
      <w:r w:rsidR="003B14B7">
        <w:rPr>
          <w:sz w:val="26"/>
          <w:szCs w:val="26"/>
        </w:rPr>
        <w:t>о</w:t>
      </w:r>
      <w:r w:rsidR="00DD0915" w:rsidRPr="00C120B7">
        <w:rPr>
          <w:sz w:val="26"/>
          <w:szCs w:val="26"/>
        </w:rPr>
        <w:t>к.</w:t>
      </w:r>
    </w:p>
    <w:tbl>
      <w:tblPr>
        <w:tblW w:w="947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630"/>
      </w:tblGrid>
      <w:tr w:rsidR="00E57123" w:rsidRPr="00664D4C" w:rsidTr="00E57123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2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2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630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3B14B7" w:rsidRPr="007A598F" w:rsidTr="00E57123">
        <w:trPr>
          <w:trHeight w:val="299"/>
        </w:trPr>
        <w:tc>
          <w:tcPr>
            <w:tcW w:w="1412" w:type="dxa"/>
            <w:vAlign w:val="center"/>
          </w:tcPr>
          <w:p w:rsidR="003B14B7" w:rsidRPr="00EC38FF" w:rsidRDefault="003B14B7" w:rsidP="003B14B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591337</w:t>
            </w:r>
          </w:p>
        </w:tc>
        <w:tc>
          <w:tcPr>
            <w:tcW w:w="3630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09:53:11</w:t>
            </w:r>
          </w:p>
        </w:tc>
      </w:tr>
      <w:tr w:rsidR="003B14B7" w:rsidRPr="00455714" w:rsidTr="00E57123">
        <w:trPr>
          <w:trHeight w:val="342"/>
        </w:trPr>
        <w:tc>
          <w:tcPr>
            <w:tcW w:w="1412" w:type="dxa"/>
            <w:vAlign w:val="center"/>
          </w:tcPr>
          <w:p w:rsidR="003B14B7" w:rsidRPr="00455714" w:rsidRDefault="003B14B7" w:rsidP="003B14B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592270</w:t>
            </w:r>
          </w:p>
        </w:tc>
        <w:tc>
          <w:tcPr>
            <w:tcW w:w="3630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09:05:38</w:t>
            </w:r>
          </w:p>
        </w:tc>
      </w:tr>
      <w:tr w:rsidR="003B14B7" w:rsidRPr="00455714" w:rsidTr="00E57123">
        <w:trPr>
          <w:trHeight w:val="342"/>
        </w:trPr>
        <w:tc>
          <w:tcPr>
            <w:tcW w:w="1412" w:type="dxa"/>
            <w:vAlign w:val="center"/>
          </w:tcPr>
          <w:p w:rsidR="003B14B7" w:rsidRPr="00455714" w:rsidRDefault="003B14B7" w:rsidP="003B14B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593025</w:t>
            </w:r>
          </w:p>
        </w:tc>
        <w:tc>
          <w:tcPr>
            <w:tcW w:w="3630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09:58:49</w:t>
            </w:r>
          </w:p>
        </w:tc>
      </w:tr>
      <w:tr w:rsidR="003B14B7" w:rsidRPr="00455714" w:rsidTr="00E57123">
        <w:trPr>
          <w:trHeight w:val="342"/>
        </w:trPr>
        <w:tc>
          <w:tcPr>
            <w:tcW w:w="1412" w:type="dxa"/>
            <w:vAlign w:val="center"/>
          </w:tcPr>
          <w:p w:rsidR="003B14B7" w:rsidRPr="00455714" w:rsidRDefault="003B14B7" w:rsidP="003B14B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593253</w:t>
            </w:r>
          </w:p>
        </w:tc>
        <w:tc>
          <w:tcPr>
            <w:tcW w:w="3630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11.03.2021 19:26:23</w:t>
            </w:r>
          </w:p>
        </w:tc>
      </w:tr>
      <w:tr w:rsidR="003B14B7" w:rsidRPr="00455714" w:rsidTr="00E57123">
        <w:trPr>
          <w:trHeight w:val="342"/>
        </w:trPr>
        <w:tc>
          <w:tcPr>
            <w:tcW w:w="1412" w:type="dxa"/>
            <w:vAlign w:val="center"/>
          </w:tcPr>
          <w:p w:rsidR="003B14B7" w:rsidRPr="00455714" w:rsidRDefault="003B14B7" w:rsidP="003B14B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593602</w:t>
            </w:r>
          </w:p>
        </w:tc>
        <w:tc>
          <w:tcPr>
            <w:tcW w:w="3630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08:52:09</w:t>
            </w:r>
          </w:p>
        </w:tc>
      </w:tr>
    </w:tbl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592298" w:rsidRDefault="00592298" w:rsidP="00592298">
      <w:pPr>
        <w:spacing w:line="240" w:lineRule="auto"/>
        <w:ind w:right="-143" w:firstLine="0"/>
        <w:rPr>
          <w:sz w:val="24"/>
          <w:szCs w:val="24"/>
        </w:rPr>
      </w:pPr>
    </w:p>
    <w:p w:rsidR="00673BBD" w:rsidRPr="0082501E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B14B7" w:rsidRPr="00636B7B" w:rsidRDefault="003B14B7" w:rsidP="003B14B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z w:val="26"/>
          <w:szCs w:val="26"/>
        </w:rPr>
        <w:t>О рассмотрении результатов оценки первых частей заявок Участников</w:t>
      </w:r>
    </w:p>
    <w:p w:rsidR="003B14B7" w:rsidRPr="00281CBD" w:rsidRDefault="003B14B7" w:rsidP="003B14B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jc w:val="left"/>
        <w:rPr>
          <w:bCs/>
          <w:i/>
          <w:iCs/>
          <w:sz w:val="24"/>
        </w:rPr>
      </w:pPr>
      <w:r w:rsidRPr="00046CF6">
        <w:rPr>
          <w:i/>
          <w:sz w:val="24"/>
        </w:rPr>
        <w:t>Об отклонении заявки Участника №</w:t>
      </w:r>
      <w:r>
        <w:rPr>
          <w:i/>
          <w:sz w:val="24"/>
        </w:rPr>
        <w:t>591337</w:t>
      </w:r>
    </w:p>
    <w:p w:rsidR="003B14B7" w:rsidRPr="00281CBD" w:rsidRDefault="003B14B7" w:rsidP="003B14B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jc w:val="left"/>
        <w:rPr>
          <w:bCs/>
          <w:i/>
          <w:iCs/>
          <w:sz w:val="24"/>
        </w:rPr>
      </w:pPr>
      <w:r w:rsidRPr="00046CF6">
        <w:rPr>
          <w:i/>
          <w:sz w:val="24"/>
        </w:rPr>
        <w:t>Об отклонении заявки Участника №</w:t>
      </w:r>
      <w:r>
        <w:rPr>
          <w:i/>
          <w:sz w:val="24"/>
        </w:rPr>
        <w:t>59</w:t>
      </w:r>
      <w:r w:rsidR="00A00795">
        <w:rPr>
          <w:i/>
          <w:sz w:val="24"/>
        </w:rPr>
        <w:t>2</w:t>
      </w:r>
      <w:r>
        <w:rPr>
          <w:i/>
          <w:sz w:val="24"/>
        </w:rPr>
        <w:t>270</w:t>
      </w:r>
    </w:p>
    <w:p w:rsidR="003B14B7" w:rsidRPr="00046CF6" w:rsidRDefault="003B14B7" w:rsidP="003B14B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284" w:firstLine="0"/>
        <w:jc w:val="left"/>
        <w:rPr>
          <w:bCs/>
          <w:i/>
          <w:iCs/>
          <w:sz w:val="24"/>
        </w:rPr>
      </w:pPr>
      <w:r w:rsidRPr="00046CF6">
        <w:rPr>
          <w:i/>
          <w:sz w:val="24"/>
        </w:rPr>
        <w:t>Об отклонении заявки Участника №</w:t>
      </w:r>
      <w:r>
        <w:rPr>
          <w:i/>
          <w:sz w:val="24"/>
        </w:rPr>
        <w:t>593253</w:t>
      </w:r>
    </w:p>
    <w:p w:rsidR="003B14B7" w:rsidRPr="00636B7B" w:rsidRDefault="003B14B7" w:rsidP="003B14B7">
      <w:pPr>
        <w:pStyle w:val="2"/>
        <w:numPr>
          <w:ilvl w:val="0"/>
          <w:numId w:val="20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6"/>
          <w:szCs w:val="26"/>
        </w:rPr>
      </w:pPr>
      <w:r w:rsidRPr="00636B7B">
        <w:rPr>
          <w:i/>
          <w:snapToGrid w:val="0"/>
          <w:sz w:val="26"/>
          <w:szCs w:val="26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636B7B">
        <w:rPr>
          <w:i/>
          <w:sz w:val="26"/>
          <w:szCs w:val="26"/>
        </w:rPr>
        <w:t>первых частей заявок</w:t>
      </w:r>
    </w:p>
    <w:p w:rsidR="006E69CD" w:rsidRDefault="006E69CD" w:rsidP="008A3530">
      <w:pPr>
        <w:pStyle w:val="a9"/>
        <w:spacing w:line="240" w:lineRule="auto"/>
        <w:ind w:left="0" w:firstLine="0"/>
        <w:rPr>
          <w:b/>
          <w:sz w:val="26"/>
          <w:szCs w:val="26"/>
        </w:rPr>
      </w:pPr>
    </w:p>
    <w:p w:rsidR="00DB586E" w:rsidRDefault="00DB586E" w:rsidP="008A3530">
      <w:pPr>
        <w:pStyle w:val="a9"/>
        <w:spacing w:line="240" w:lineRule="auto"/>
        <w:ind w:left="0" w:firstLine="0"/>
        <w:rPr>
          <w:b/>
          <w:sz w:val="26"/>
          <w:szCs w:val="26"/>
        </w:rPr>
      </w:pPr>
    </w:p>
    <w:p w:rsidR="006E69CD" w:rsidRPr="0082501E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84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496"/>
      </w:tblGrid>
      <w:tr w:rsidR="00E57123" w:rsidRPr="008C3331" w:rsidTr="000572C6">
        <w:trPr>
          <w:trHeight w:val="444"/>
          <w:tblHeader/>
        </w:trPr>
        <w:tc>
          <w:tcPr>
            <w:tcW w:w="709" w:type="dxa"/>
            <w:vAlign w:val="center"/>
          </w:tcPr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E57123" w:rsidRPr="008C3331" w:rsidRDefault="00E57123" w:rsidP="000572C6">
            <w:pPr>
              <w:pStyle w:val="af2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E57123" w:rsidRPr="008C3331" w:rsidRDefault="00E57123" w:rsidP="000572C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Дата и время регистрации заявки</w:t>
            </w:r>
          </w:p>
        </w:tc>
        <w:tc>
          <w:tcPr>
            <w:tcW w:w="4496" w:type="dxa"/>
          </w:tcPr>
          <w:p w:rsidR="00E57123" w:rsidRPr="008C3331" w:rsidRDefault="00E57123" w:rsidP="000572C6">
            <w:pPr>
              <w:tabs>
                <w:tab w:val="left" w:pos="413"/>
              </w:tabs>
              <w:spacing w:line="240" w:lineRule="auto"/>
              <w:ind w:firstLine="34"/>
              <w:rPr>
                <w:sz w:val="20"/>
              </w:rPr>
            </w:pPr>
            <w:r>
              <w:rPr>
                <w:sz w:val="20"/>
              </w:rPr>
              <w:tab/>
            </w:r>
            <w:r w:rsidRPr="00FA1337">
              <w:rPr>
                <w:sz w:val="20"/>
              </w:rPr>
              <w:t>Идентификационный номер Участника</w:t>
            </w:r>
          </w:p>
        </w:tc>
      </w:tr>
      <w:tr w:rsidR="003B14B7" w:rsidRPr="00ED44FC" w:rsidTr="000572C6">
        <w:trPr>
          <w:trHeight w:val="349"/>
        </w:trPr>
        <w:tc>
          <w:tcPr>
            <w:tcW w:w="709" w:type="dxa"/>
            <w:vAlign w:val="center"/>
          </w:tcPr>
          <w:p w:rsidR="003B14B7" w:rsidRPr="00ED44FC" w:rsidRDefault="003B14B7" w:rsidP="003B14B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09:53:11</w:t>
            </w:r>
          </w:p>
        </w:tc>
        <w:tc>
          <w:tcPr>
            <w:tcW w:w="4496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591337</w:t>
            </w:r>
          </w:p>
        </w:tc>
      </w:tr>
      <w:tr w:rsidR="003B14B7" w:rsidRPr="00ED44FC" w:rsidTr="000572C6">
        <w:trPr>
          <w:trHeight w:val="400"/>
        </w:trPr>
        <w:tc>
          <w:tcPr>
            <w:tcW w:w="709" w:type="dxa"/>
            <w:vAlign w:val="center"/>
          </w:tcPr>
          <w:p w:rsidR="003B14B7" w:rsidRPr="00ED44FC" w:rsidRDefault="003B14B7" w:rsidP="003B14B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09:05:38</w:t>
            </w:r>
          </w:p>
        </w:tc>
        <w:tc>
          <w:tcPr>
            <w:tcW w:w="4496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592270</w:t>
            </w:r>
          </w:p>
        </w:tc>
      </w:tr>
      <w:tr w:rsidR="003B14B7" w:rsidRPr="00ED44FC" w:rsidTr="000572C6">
        <w:trPr>
          <w:trHeight w:val="400"/>
        </w:trPr>
        <w:tc>
          <w:tcPr>
            <w:tcW w:w="709" w:type="dxa"/>
            <w:vAlign w:val="center"/>
          </w:tcPr>
          <w:p w:rsidR="003B14B7" w:rsidRPr="00ED44FC" w:rsidRDefault="003B14B7" w:rsidP="003B14B7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09:58:49</w:t>
            </w:r>
          </w:p>
        </w:tc>
        <w:tc>
          <w:tcPr>
            <w:tcW w:w="4496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593025</w:t>
            </w:r>
          </w:p>
        </w:tc>
      </w:tr>
      <w:tr w:rsidR="003B14B7" w:rsidRPr="00ED44FC" w:rsidTr="000572C6">
        <w:trPr>
          <w:trHeight w:val="400"/>
        </w:trPr>
        <w:tc>
          <w:tcPr>
            <w:tcW w:w="709" w:type="dxa"/>
            <w:vAlign w:val="center"/>
          </w:tcPr>
          <w:p w:rsidR="003B14B7" w:rsidRPr="00ED44FC" w:rsidRDefault="003B14B7" w:rsidP="003B14B7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11.03.2021 19:26:23</w:t>
            </w:r>
          </w:p>
        </w:tc>
        <w:tc>
          <w:tcPr>
            <w:tcW w:w="4496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593253</w:t>
            </w:r>
          </w:p>
        </w:tc>
      </w:tr>
      <w:tr w:rsidR="003B14B7" w:rsidRPr="00ED44FC" w:rsidTr="000572C6">
        <w:trPr>
          <w:trHeight w:val="400"/>
        </w:trPr>
        <w:tc>
          <w:tcPr>
            <w:tcW w:w="709" w:type="dxa"/>
            <w:vAlign w:val="center"/>
          </w:tcPr>
          <w:p w:rsidR="003B14B7" w:rsidRPr="00ED44FC" w:rsidRDefault="003B14B7" w:rsidP="003B14B7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12.03.2021 08:52:09</w:t>
            </w:r>
          </w:p>
        </w:tc>
        <w:tc>
          <w:tcPr>
            <w:tcW w:w="4496" w:type="dxa"/>
          </w:tcPr>
          <w:p w:rsidR="003B14B7" w:rsidRPr="00904ABD" w:rsidRDefault="003B14B7" w:rsidP="003B14B7">
            <w:pPr>
              <w:jc w:val="center"/>
              <w:rPr>
                <w:sz w:val="22"/>
                <w:szCs w:val="22"/>
              </w:rPr>
            </w:pPr>
            <w:r w:rsidRPr="00904ABD">
              <w:rPr>
                <w:sz w:val="22"/>
                <w:szCs w:val="22"/>
              </w:rPr>
              <w:t>Участник № 593602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3B14B7" w:rsidRPr="00904ABD" w:rsidRDefault="003B14B7" w:rsidP="003B14B7">
      <w:pPr>
        <w:spacing w:line="240" w:lineRule="auto"/>
        <w:contextualSpacing/>
        <w:rPr>
          <w:sz w:val="24"/>
          <w:szCs w:val="24"/>
        </w:rPr>
      </w:pPr>
      <w:r w:rsidRPr="00DB5C6A">
        <w:rPr>
          <w:sz w:val="24"/>
          <w:szCs w:val="24"/>
        </w:rPr>
        <w:t>1.</w:t>
      </w:r>
      <w:r w:rsidRPr="00904ABD">
        <w:rPr>
          <w:sz w:val="24"/>
          <w:szCs w:val="24"/>
        </w:rPr>
        <w:t xml:space="preserve">Отклонить заявку участника № </w:t>
      </w:r>
      <w:r w:rsidRPr="00DB5C6A">
        <w:rPr>
          <w:sz w:val="24"/>
          <w:szCs w:val="24"/>
        </w:rPr>
        <w:t>591337</w:t>
      </w:r>
      <w:r w:rsidRPr="00904ABD">
        <w:rPr>
          <w:i/>
          <w:sz w:val="24"/>
          <w:szCs w:val="24"/>
        </w:rPr>
        <w:t xml:space="preserve"> </w:t>
      </w:r>
      <w:r w:rsidRPr="00904ABD">
        <w:rPr>
          <w:sz w:val="24"/>
          <w:szCs w:val="24"/>
        </w:rPr>
        <w:t xml:space="preserve">от дальнейшего рассмотрения на основании пп.  </w:t>
      </w:r>
      <w:r>
        <w:rPr>
          <w:sz w:val="24"/>
          <w:szCs w:val="24"/>
        </w:rPr>
        <w:t>б</w:t>
      </w:r>
      <w:r w:rsidRPr="00904ABD">
        <w:rPr>
          <w:sz w:val="24"/>
          <w:szCs w:val="24"/>
        </w:rPr>
        <w:t>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3B14B7" w:rsidRPr="00904ABD" w:rsidTr="00EA6E99">
        <w:tc>
          <w:tcPr>
            <w:tcW w:w="9639" w:type="dxa"/>
            <w:shd w:val="clear" w:color="auto" w:fill="auto"/>
          </w:tcPr>
          <w:p w:rsidR="003B14B7" w:rsidRPr="00904ABD" w:rsidRDefault="003B14B7" w:rsidP="00EA6E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4AB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3B14B7" w:rsidRPr="00904ABD" w:rsidTr="00EA6E99">
        <w:tc>
          <w:tcPr>
            <w:tcW w:w="9639" w:type="dxa"/>
            <w:shd w:val="clear" w:color="auto" w:fill="auto"/>
          </w:tcPr>
          <w:p w:rsidR="003B14B7" w:rsidRPr="00A30617" w:rsidRDefault="003B14B7" w:rsidP="003B14B7">
            <w:pPr>
              <w:pStyle w:val="a9"/>
              <w:numPr>
                <w:ilvl w:val="0"/>
                <w:numId w:val="39"/>
              </w:numPr>
              <w:tabs>
                <w:tab w:val="num" w:pos="604"/>
                <w:tab w:val="left" w:pos="888"/>
                <w:tab w:val="left" w:pos="1029"/>
              </w:tabs>
              <w:suppressAutoHyphens/>
              <w:spacing w:line="240" w:lineRule="auto"/>
              <w:ind w:left="0" w:firstLine="604"/>
              <w:rPr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>В приложении 1 к техническому предложению № 1 п. 15 указана КПП с количеством ступеней 5, что противоречит требованиям п. 15 технических требований (далее ТТ) № 1, где указано: Коробка передач: 6 МКПП.</w:t>
            </w:r>
          </w:p>
          <w:p w:rsidR="003B14B7" w:rsidRPr="00A30617" w:rsidRDefault="003B14B7" w:rsidP="003B14B7">
            <w:pPr>
              <w:pStyle w:val="a9"/>
              <w:numPr>
                <w:ilvl w:val="0"/>
                <w:numId w:val="39"/>
              </w:numPr>
              <w:tabs>
                <w:tab w:val="num" w:pos="604"/>
                <w:tab w:val="left" w:pos="888"/>
                <w:tab w:val="left" w:pos="1029"/>
              </w:tabs>
              <w:suppressAutoHyphens/>
              <w:spacing w:line="240" w:lineRule="auto"/>
              <w:ind w:left="0" w:firstLine="604"/>
              <w:rPr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>В п. 23 приложения 1 к техническому предложению и п. 13 приложения № 2 к техническому заданию отсутствует информация и наличии в выписке из электронного ПТС соответствующих изменений в поле «Наименование транспортного средства, определяемое его назначением» о переоборудовании транспортного средства в электролабораторию, что  не</w:t>
            </w:r>
            <w:r w:rsidR="00EE2A0B">
              <w:rPr>
                <w:sz w:val="24"/>
                <w:szCs w:val="24"/>
              </w:rPr>
              <w:t xml:space="preserve"> </w:t>
            </w:r>
            <w:r w:rsidRPr="00A30617">
              <w:rPr>
                <w:sz w:val="24"/>
                <w:szCs w:val="24"/>
              </w:rPr>
              <w:t>соответствует требованиям п. 23 ТТ №1 п. 13 ТТ № 2.</w:t>
            </w:r>
          </w:p>
          <w:p w:rsidR="003B14B7" w:rsidRPr="00A30617" w:rsidRDefault="003B14B7" w:rsidP="003B14B7">
            <w:pPr>
              <w:pStyle w:val="a9"/>
              <w:numPr>
                <w:ilvl w:val="0"/>
                <w:numId w:val="39"/>
              </w:numPr>
              <w:tabs>
                <w:tab w:val="num" w:pos="604"/>
                <w:tab w:val="left" w:pos="888"/>
                <w:tab w:val="left" w:pos="1029"/>
              </w:tabs>
              <w:suppressAutoHyphens/>
              <w:spacing w:line="240" w:lineRule="auto"/>
              <w:ind w:left="0" w:firstLine="604"/>
              <w:rPr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>В составе заявки участника отсутствуют Гарантийные письма в свободной форме о том, что техника заводского изготовления новое, без эксплуатационного пробега, что не соответствует условиям пункта п.27.2.1. ТТ № 1 и п.17.2.1 документации о закупке, в котором установлено следующее требование: Требования к оформлению коммерческого предложения: Гарантийное письмо в свободной форме о том, что техника заводского изготовления новое, без эксплуатационного пробега.</w:t>
            </w:r>
          </w:p>
          <w:p w:rsidR="003B14B7" w:rsidRPr="00A30617" w:rsidRDefault="003B14B7" w:rsidP="003B14B7">
            <w:pPr>
              <w:pStyle w:val="a9"/>
              <w:numPr>
                <w:ilvl w:val="0"/>
                <w:numId w:val="39"/>
              </w:numPr>
              <w:tabs>
                <w:tab w:val="left" w:pos="888"/>
              </w:tabs>
              <w:spacing w:line="240" w:lineRule="auto"/>
              <w:ind w:left="0" w:firstLine="604"/>
              <w:rPr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>В составе заявки участника отсутствуют чертежи предлагаемых к поставке ТС с указанием размеров, что не соответствует требованиям п. 27.2.2 ТТ № 1 и п. 17.2.2 и ТТ № 2.</w:t>
            </w:r>
          </w:p>
          <w:p w:rsidR="003B14B7" w:rsidRPr="00A30617" w:rsidRDefault="003B14B7" w:rsidP="003B14B7">
            <w:pPr>
              <w:pStyle w:val="a9"/>
              <w:numPr>
                <w:ilvl w:val="0"/>
                <w:numId w:val="39"/>
              </w:numPr>
              <w:tabs>
                <w:tab w:val="left" w:pos="888"/>
              </w:tabs>
              <w:spacing w:line="240" w:lineRule="auto"/>
              <w:ind w:left="0" w:firstLine="604"/>
              <w:rPr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>В составе заявки участника отсутствуют копии сертификатов (деклараций) о соответствии требованиям ТР ТС 018/2011 «О безопасности колесных транспортных средств», что противоречит п. 27.2.3 ТТ № 1 и 17.2.3 ТТ № 2.</w:t>
            </w:r>
          </w:p>
          <w:p w:rsidR="003B14B7" w:rsidRPr="00904ABD" w:rsidRDefault="003B14B7" w:rsidP="00EE2A0B">
            <w:pPr>
              <w:tabs>
                <w:tab w:val="num" w:pos="604"/>
              </w:tabs>
              <w:suppressAutoHyphens/>
              <w:spacing w:line="240" w:lineRule="auto"/>
              <w:ind w:left="37"/>
              <w:rPr>
                <w:bCs/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 xml:space="preserve">В связи с отсутствием </w:t>
            </w:r>
            <w:r w:rsidR="00EE2A0B">
              <w:rPr>
                <w:sz w:val="24"/>
                <w:szCs w:val="24"/>
              </w:rPr>
              <w:t xml:space="preserve">разъяснений </w:t>
            </w:r>
            <w:r w:rsidRPr="00A30617">
              <w:rPr>
                <w:sz w:val="24"/>
                <w:szCs w:val="24"/>
              </w:rPr>
              <w:t xml:space="preserve">на запрос дополнительной информации замечание </w:t>
            </w:r>
            <w:r w:rsidRPr="00A30617">
              <w:rPr>
                <w:b/>
                <w:sz w:val="24"/>
                <w:szCs w:val="24"/>
              </w:rPr>
              <w:t>не снято.</w:t>
            </w:r>
          </w:p>
        </w:tc>
      </w:tr>
      <w:tr w:rsidR="003B14B7" w:rsidRPr="00904ABD" w:rsidTr="00EA6E99">
        <w:tc>
          <w:tcPr>
            <w:tcW w:w="9639" w:type="dxa"/>
            <w:shd w:val="clear" w:color="auto" w:fill="auto"/>
          </w:tcPr>
          <w:p w:rsidR="003B14B7" w:rsidRPr="00132DDC" w:rsidRDefault="003B14B7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 xml:space="preserve">1.1. </w:t>
            </w:r>
            <w:r w:rsidRPr="00D9695F">
              <w:rPr>
                <w:sz w:val="24"/>
                <w:szCs w:val="24"/>
                <w:u w:val="single"/>
              </w:rPr>
              <w:t>Передвижная ЭТЛ на шасси 4х2:</w:t>
            </w:r>
          </w:p>
          <w:p w:rsidR="003B14B7" w:rsidRPr="00132DDC" w:rsidRDefault="003B14B7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1.1.1. Участником заявлена установка Аист-100/20М с наибольшим рабочим током при выпрямленном напряжении 25 мА, что не соответствует требованию пункта 24 «Технических требований №1 на закупку электролаборатории», по которому данное значение должно быть 50 мА;</w:t>
            </w:r>
          </w:p>
          <w:p w:rsidR="003B14B7" w:rsidRPr="00132DDC" w:rsidRDefault="003B14B7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1.1.2. Участником заявлен генератор акустики ГИ-24 с максимальным выходным напряжением 24 кВ и максимальной энергией импульса разряда 2880 Дж, что не соответствует требованию пункта 24 «Технических требований №1 на закупку электролаборатории», по которому данные показатели должны иметь значения 32 кВ и 4000 Дж соответственно;</w:t>
            </w:r>
          </w:p>
          <w:p w:rsidR="003B14B7" w:rsidRPr="00132DDC" w:rsidRDefault="003B14B7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1.1.3. Участником для раздела «Диагностика изоляции» пункта 24 «Технических требований №1 на закупку электролаборатории» заявлен мост «Тангенс 2000», который не имеет собственного источника питания для генераци</w:t>
            </w:r>
            <w:r w:rsidR="00EE2A0B">
              <w:rPr>
                <w:sz w:val="24"/>
                <w:szCs w:val="24"/>
              </w:rPr>
              <w:t>и</w:t>
            </w:r>
            <w:r w:rsidRPr="00132DDC">
              <w:rPr>
                <w:sz w:val="24"/>
                <w:szCs w:val="24"/>
              </w:rPr>
              <w:t xml:space="preserve"> своей собственной синусоиды, не зависящей от помех в сети ПС, диапазон измерений напряжения и емкости не соответствует заявленным в технических требованиях значениям, отсутствует компьютер, как дополнительное оборудование к мосту;</w:t>
            </w:r>
          </w:p>
          <w:p w:rsidR="003B14B7" w:rsidRPr="00132DDC" w:rsidRDefault="003B14B7" w:rsidP="00EA6E99">
            <w:pPr>
              <w:pStyle w:val="af3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1.1.4. В предложении участника отсутствует мост для раздела «Измерение диэлектрических потерь трансформаторного масла» пункта 24 «Технических требований №1 на закупку электролаборатории».</w:t>
            </w:r>
          </w:p>
          <w:p w:rsidR="003B14B7" w:rsidRPr="00132DDC" w:rsidRDefault="003B14B7" w:rsidP="00EA6E99">
            <w:pPr>
              <w:pStyle w:val="af3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1.2</w:t>
            </w:r>
            <w:r w:rsidRPr="00D9695F">
              <w:rPr>
                <w:sz w:val="24"/>
                <w:szCs w:val="24"/>
                <w:u w:val="single"/>
              </w:rPr>
              <w:t>.  Передвижная ЭТЛ на шасси 4х4:</w:t>
            </w:r>
          </w:p>
          <w:p w:rsidR="003B14B7" w:rsidRPr="00132DDC" w:rsidRDefault="003B14B7" w:rsidP="00EA6E99">
            <w:pPr>
              <w:pStyle w:val="af3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lastRenderedPageBreak/>
              <w:t>1.2.1. Участником заявлена установка Аист-100/20М с наибольшим рабочим током при выпрямленном напряжении 25 мА, что не соответствует требованию пункта 24 «Технических требований №1 на закупку электролаборатории», по которому данное значение должно быть 50 мА;</w:t>
            </w:r>
          </w:p>
          <w:p w:rsidR="003B14B7" w:rsidRPr="00132DDC" w:rsidRDefault="003B14B7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1.2.2. Участником заявлен генератор акустики ГИ-24 с максимальным выходным напряжением 24 кВ и максимальной энергией импульса разряда 2880 Дж, что не соответствует требованию пункта 24 «Технических требований №1 на закупку электролаборатории», по которому данные показатели должны иметь значения 32 кВ и 4000 Дж соответственно.</w:t>
            </w:r>
          </w:p>
          <w:p w:rsidR="003B14B7" w:rsidRPr="00415270" w:rsidRDefault="003B14B7" w:rsidP="00EE2A0B">
            <w:pPr>
              <w:suppressAutoHyphens/>
              <w:spacing w:line="240" w:lineRule="auto"/>
              <w:rPr>
                <w:bCs/>
                <w:i/>
                <w:sz w:val="24"/>
                <w:szCs w:val="24"/>
              </w:rPr>
            </w:pPr>
            <w:r w:rsidRPr="00A30617">
              <w:rPr>
                <w:sz w:val="24"/>
                <w:szCs w:val="24"/>
              </w:rPr>
              <w:t xml:space="preserve">В связи с отсутствием </w:t>
            </w:r>
            <w:r w:rsidR="00EE2A0B">
              <w:rPr>
                <w:sz w:val="24"/>
                <w:szCs w:val="24"/>
              </w:rPr>
              <w:t>разъяснений</w:t>
            </w:r>
            <w:r w:rsidRPr="00A30617">
              <w:rPr>
                <w:sz w:val="24"/>
                <w:szCs w:val="24"/>
              </w:rPr>
              <w:t xml:space="preserve"> на запрос дополнительной информации замечание </w:t>
            </w:r>
            <w:r w:rsidRPr="00A30617">
              <w:rPr>
                <w:b/>
                <w:sz w:val="24"/>
                <w:szCs w:val="24"/>
              </w:rPr>
              <w:t>не снято.</w:t>
            </w:r>
          </w:p>
        </w:tc>
      </w:tr>
    </w:tbl>
    <w:p w:rsidR="003B14B7" w:rsidRDefault="003B14B7" w:rsidP="00E57123">
      <w:pPr>
        <w:pStyle w:val="25"/>
        <w:tabs>
          <w:tab w:val="left" w:pos="426"/>
        </w:tabs>
        <w:ind w:firstLine="426"/>
        <w:rPr>
          <w:sz w:val="26"/>
          <w:szCs w:val="26"/>
        </w:rPr>
      </w:pPr>
    </w:p>
    <w:p w:rsidR="003B14B7" w:rsidRDefault="003B14B7" w:rsidP="003B14B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№3</w:t>
      </w:r>
    </w:p>
    <w:p w:rsidR="002664A9" w:rsidRPr="00904ABD" w:rsidRDefault="002664A9" w:rsidP="002664A9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Pr="00904ABD">
        <w:rPr>
          <w:sz w:val="24"/>
          <w:szCs w:val="24"/>
        </w:rPr>
        <w:t xml:space="preserve">Отклонить заявку участника № </w:t>
      </w:r>
      <w:r>
        <w:rPr>
          <w:sz w:val="24"/>
          <w:szCs w:val="24"/>
        </w:rPr>
        <w:t>59</w:t>
      </w:r>
      <w:r w:rsidR="00A00795">
        <w:rPr>
          <w:sz w:val="24"/>
          <w:szCs w:val="24"/>
        </w:rPr>
        <w:t>2</w:t>
      </w:r>
      <w:r>
        <w:rPr>
          <w:sz w:val="24"/>
          <w:szCs w:val="24"/>
        </w:rPr>
        <w:t>270</w:t>
      </w:r>
      <w:r w:rsidRPr="00904ABD">
        <w:rPr>
          <w:i/>
          <w:sz w:val="24"/>
          <w:szCs w:val="24"/>
        </w:rPr>
        <w:t xml:space="preserve"> </w:t>
      </w:r>
      <w:r w:rsidRPr="00904ABD">
        <w:rPr>
          <w:sz w:val="24"/>
          <w:szCs w:val="24"/>
        </w:rPr>
        <w:t xml:space="preserve">от дальнейшего рассмотрения на основании пп.  </w:t>
      </w:r>
      <w:r>
        <w:rPr>
          <w:sz w:val="24"/>
          <w:szCs w:val="24"/>
        </w:rPr>
        <w:t>б</w:t>
      </w:r>
      <w:r w:rsidRPr="00904ABD">
        <w:rPr>
          <w:sz w:val="24"/>
          <w:szCs w:val="24"/>
        </w:rPr>
        <w:t>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64A9" w:rsidRPr="00904ABD" w:rsidTr="00EA6E99">
        <w:tc>
          <w:tcPr>
            <w:tcW w:w="9639" w:type="dxa"/>
            <w:shd w:val="clear" w:color="auto" w:fill="auto"/>
          </w:tcPr>
          <w:p w:rsidR="002664A9" w:rsidRPr="00904ABD" w:rsidRDefault="002664A9" w:rsidP="00EA6E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4AB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2664A9" w:rsidRPr="00904ABD" w:rsidTr="00EA6E99">
        <w:tc>
          <w:tcPr>
            <w:tcW w:w="9639" w:type="dxa"/>
            <w:shd w:val="clear" w:color="auto" w:fill="auto"/>
          </w:tcPr>
          <w:p w:rsidR="002664A9" w:rsidRDefault="002664A9" w:rsidP="00EA6E99">
            <w:pPr>
              <w:tabs>
                <w:tab w:val="left" w:pos="11057"/>
              </w:tabs>
              <w:spacing w:line="240" w:lineRule="auto"/>
              <w:ind w:firstLine="323"/>
              <w:rPr>
                <w:sz w:val="24"/>
                <w:szCs w:val="24"/>
              </w:rPr>
            </w:pPr>
            <w:r w:rsidRPr="00904ABD">
              <w:rPr>
                <w:sz w:val="24"/>
                <w:szCs w:val="24"/>
              </w:rPr>
              <w:t xml:space="preserve">       </w:t>
            </w:r>
            <w:r w:rsidRPr="00D9695F">
              <w:rPr>
                <w:sz w:val="24"/>
                <w:szCs w:val="24"/>
                <w:u w:val="single"/>
              </w:rPr>
              <w:t>Передвижная ЭТЛ на шасси 4х4</w:t>
            </w:r>
            <w:r w:rsidRPr="00132DDC">
              <w:rPr>
                <w:sz w:val="24"/>
                <w:szCs w:val="24"/>
              </w:rPr>
              <w:t>:</w:t>
            </w:r>
          </w:p>
          <w:p w:rsidR="00EE2A0B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 xml:space="preserve">Участником заявлен «Трассоискатель с генератором» марки «Поиск-310Д» и указаны его характеристики, соответствующие пункту 24 «Технических требований №1 на закупку электролаборатории». Но по паспортным данным трассоискатель «Поиск-310Д» имеет 3 частоты поиска, что не соответствует пункту 24 «Технических требований №1 на закупку электролаборатории», в котором для трассоискателя необходимы 4 частоты поиска. </w:t>
            </w:r>
          </w:p>
          <w:p w:rsidR="002664A9" w:rsidRPr="00132DDC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i/>
                <w:sz w:val="24"/>
                <w:szCs w:val="24"/>
              </w:rPr>
            </w:pPr>
            <w:r w:rsidRPr="00A2666B">
              <w:rPr>
                <w:i/>
                <w:sz w:val="24"/>
                <w:szCs w:val="24"/>
              </w:rPr>
              <w:t>На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32DDC">
              <w:rPr>
                <w:i/>
                <w:sz w:val="24"/>
                <w:szCs w:val="24"/>
              </w:rPr>
              <w:t>дополнительн</w:t>
            </w:r>
            <w:r>
              <w:rPr>
                <w:i/>
                <w:sz w:val="24"/>
                <w:szCs w:val="24"/>
              </w:rPr>
              <w:t>ый запрос</w:t>
            </w:r>
            <w:r w:rsidRPr="00132DDC">
              <w:rPr>
                <w:i/>
                <w:sz w:val="24"/>
                <w:szCs w:val="24"/>
              </w:rPr>
              <w:t xml:space="preserve"> участник предложил другую марку прибора: «Поиск-510 </w:t>
            </w:r>
            <w:r w:rsidRPr="00132DDC">
              <w:rPr>
                <w:i/>
                <w:sz w:val="24"/>
                <w:szCs w:val="24"/>
                <w:lang w:val="en-US"/>
              </w:rPr>
              <w:t>Master</w:t>
            </w:r>
            <w:r w:rsidRPr="00132DDC">
              <w:rPr>
                <w:i/>
                <w:sz w:val="24"/>
                <w:szCs w:val="24"/>
              </w:rPr>
              <w:t xml:space="preserve">» вместо первоначального «Поиск-310Д», тем </w:t>
            </w:r>
            <w:r w:rsidRPr="00B364AA">
              <w:rPr>
                <w:i/>
                <w:sz w:val="24"/>
                <w:szCs w:val="24"/>
              </w:rPr>
              <w:t>самым изменил суть заявки.</w:t>
            </w:r>
          </w:p>
          <w:p w:rsidR="002664A9" w:rsidRDefault="002664A9" w:rsidP="00EA6E99">
            <w:pPr>
              <w:suppressAutoHyphens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Экспертиза ответов на д</w:t>
            </w:r>
            <w:r w:rsidRPr="00132DDC">
              <w:rPr>
                <w:bCs/>
                <w:i/>
                <w:sz w:val="24"/>
                <w:szCs w:val="24"/>
              </w:rPr>
              <w:t>ополнительн</w:t>
            </w:r>
            <w:r>
              <w:rPr>
                <w:bCs/>
                <w:i/>
                <w:sz w:val="24"/>
                <w:szCs w:val="24"/>
              </w:rPr>
              <w:t xml:space="preserve">ый запрос </w:t>
            </w:r>
            <w:r w:rsidRPr="00132DDC">
              <w:rPr>
                <w:bCs/>
                <w:i/>
                <w:sz w:val="24"/>
                <w:szCs w:val="24"/>
              </w:rPr>
              <w:t>выявила изменение сути заявки, предложение Участника не соответствует требованиям пункта 4.20.2 Документации о закупке «</w:t>
            </w:r>
            <w:r w:rsidRPr="00132DDC">
              <w:rPr>
                <w:i/>
                <w:sz w:val="24"/>
                <w:szCs w:val="24"/>
              </w:rPr>
              <w:t xml:space="preserve">Не допускаются … ответы со стороны Участников, изменяющие суть заявки (предмет, объем, цена, </w:t>
            </w:r>
            <w:r w:rsidRPr="000061D2">
              <w:rPr>
                <w:i/>
                <w:sz w:val="24"/>
                <w:szCs w:val="24"/>
                <w:u w:val="single"/>
              </w:rPr>
              <w:t>номенклатура</w:t>
            </w:r>
            <w:r w:rsidRPr="00132DDC">
              <w:rPr>
                <w:i/>
                <w:sz w:val="24"/>
                <w:szCs w:val="24"/>
              </w:rPr>
              <w:t xml:space="preserve"> предлагаемой Участником продукции».</w:t>
            </w:r>
            <w:r w:rsidRPr="00904ABD">
              <w:rPr>
                <w:sz w:val="24"/>
                <w:szCs w:val="24"/>
              </w:rPr>
              <w:t xml:space="preserve">  </w:t>
            </w:r>
          </w:p>
          <w:p w:rsidR="002664A9" w:rsidRPr="00904ABD" w:rsidRDefault="002664A9" w:rsidP="00EA6E99">
            <w:pPr>
              <w:suppressAutoHyphens/>
              <w:spacing w:line="240" w:lineRule="auto"/>
              <w:rPr>
                <w:bCs/>
                <w:sz w:val="24"/>
                <w:szCs w:val="24"/>
              </w:rPr>
            </w:pPr>
          </w:p>
        </w:tc>
      </w:tr>
    </w:tbl>
    <w:p w:rsidR="003B14B7" w:rsidRDefault="003B14B7" w:rsidP="00E57123">
      <w:pPr>
        <w:pStyle w:val="25"/>
        <w:tabs>
          <w:tab w:val="left" w:pos="426"/>
        </w:tabs>
        <w:ind w:firstLine="426"/>
        <w:rPr>
          <w:sz w:val="26"/>
          <w:szCs w:val="26"/>
        </w:rPr>
      </w:pPr>
    </w:p>
    <w:p w:rsidR="003B14B7" w:rsidRDefault="002664A9" w:rsidP="00E57123">
      <w:pPr>
        <w:pStyle w:val="25"/>
        <w:tabs>
          <w:tab w:val="left" w:pos="426"/>
        </w:tabs>
        <w:ind w:firstLine="426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№4</w:t>
      </w:r>
    </w:p>
    <w:p w:rsidR="002664A9" w:rsidRPr="00904ABD" w:rsidRDefault="002664A9" w:rsidP="002664A9">
      <w:pPr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1.</w:t>
      </w:r>
      <w:r w:rsidRPr="00904ABD">
        <w:rPr>
          <w:sz w:val="24"/>
          <w:szCs w:val="24"/>
        </w:rPr>
        <w:t xml:space="preserve">Отклонить заявку участника № </w:t>
      </w:r>
      <w:r>
        <w:rPr>
          <w:sz w:val="24"/>
          <w:szCs w:val="24"/>
        </w:rPr>
        <w:t>593253</w:t>
      </w:r>
      <w:r w:rsidRPr="00904ABD">
        <w:rPr>
          <w:i/>
          <w:sz w:val="24"/>
          <w:szCs w:val="24"/>
        </w:rPr>
        <w:t xml:space="preserve"> </w:t>
      </w:r>
      <w:r w:rsidRPr="00904ABD">
        <w:rPr>
          <w:sz w:val="24"/>
          <w:szCs w:val="24"/>
        </w:rPr>
        <w:t xml:space="preserve">от дальнейшего рассмотрения на основании пп.  </w:t>
      </w:r>
      <w:r>
        <w:rPr>
          <w:sz w:val="24"/>
          <w:szCs w:val="24"/>
        </w:rPr>
        <w:t>б</w:t>
      </w:r>
      <w:r w:rsidRPr="00904ABD">
        <w:rPr>
          <w:sz w:val="24"/>
          <w:szCs w:val="24"/>
        </w:rPr>
        <w:t>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664A9" w:rsidRPr="00904ABD" w:rsidTr="00EA6E99">
        <w:tc>
          <w:tcPr>
            <w:tcW w:w="9639" w:type="dxa"/>
            <w:shd w:val="clear" w:color="auto" w:fill="auto"/>
          </w:tcPr>
          <w:p w:rsidR="002664A9" w:rsidRPr="00904ABD" w:rsidRDefault="002664A9" w:rsidP="00EA6E9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04ABD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2664A9" w:rsidRPr="00904ABD" w:rsidTr="00EA6E99">
        <w:tc>
          <w:tcPr>
            <w:tcW w:w="9639" w:type="dxa"/>
            <w:shd w:val="clear" w:color="auto" w:fill="auto"/>
          </w:tcPr>
          <w:p w:rsidR="002664A9" w:rsidRPr="00132DDC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904ABD">
              <w:rPr>
                <w:sz w:val="24"/>
                <w:szCs w:val="24"/>
              </w:rPr>
              <w:t xml:space="preserve">        </w:t>
            </w:r>
            <w:r w:rsidRPr="00132DDC">
              <w:rPr>
                <w:bCs/>
                <w:sz w:val="24"/>
                <w:szCs w:val="24"/>
              </w:rPr>
              <w:t xml:space="preserve">1.  </w:t>
            </w:r>
            <w:r w:rsidRPr="004E562B">
              <w:rPr>
                <w:sz w:val="24"/>
                <w:szCs w:val="24"/>
                <w:u w:val="single"/>
              </w:rPr>
              <w:t>Передвижная ЭТЛ на шасси 4х2</w:t>
            </w:r>
            <w:r w:rsidRPr="00132DDC">
              <w:rPr>
                <w:sz w:val="24"/>
                <w:szCs w:val="24"/>
              </w:rPr>
              <w:t>:</w:t>
            </w:r>
          </w:p>
          <w:p w:rsidR="002664A9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  <w:r w:rsidRPr="00132DDC">
              <w:rPr>
                <w:sz w:val="24"/>
                <w:szCs w:val="24"/>
              </w:rPr>
              <w:t>. Участником для раздела «Диагностика изоляции» пункта 24 «Технических требований №1 на закупку электролаборатории» заявлен мост «Тангенс 2000», который не имеет собственного источника питания для генерация собственной синусоиды, не зависящей от помех в сети ПС, диапазон измерений напряжения и емкости не соответствует заявленным в ТТ значениям, отсутствует компьютер, как дополнительное оборудование к мосту</w:t>
            </w:r>
            <w:r>
              <w:rPr>
                <w:sz w:val="24"/>
                <w:szCs w:val="24"/>
              </w:rPr>
              <w:t xml:space="preserve">. </w:t>
            </w:r>
          </w:p>
          <w:p w:rsidR="002664A9" w:rsidRPr="00132DDC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687368">
              <w:rPr>
                <w:i/>
                <w:sz w:val="24"/>
                <w:szCs w:val="24"/>
              </w:rPr>
              <w:t xml:space="preserve">После проведения дополнительной экспертизы замечание </w:t>
            </w:r>
            <w:r>
              <w:rPr>
                <w:i/>
                <w:sz w:val="24"/>
                <w:szCs w:val="24"/>
              </w:rPr>
              <w:t xml:space="preserve">не </w:t>
            </w:r>
            <w:r w:rsidRPr="00687368">
              <w:rPr>
                <w:i/>
                <w:sz w:val="24"/>
                <w:szCs w:val="24"/>
              </w:rPr>
              <w:t>снято</w:t>
            </w:r>
            <w:r>
              <w:rPr>
                <w:i/>
                <w:sz w:val="24"/>
                <w:szCs w:val="24"/>
              </w:rPr>
              <w:t>. У</w:t>
            </w:r>
            <w:r w:rsidRPr="00132DDC">
              <w:rPr>
                <w:i/>
                <w:sz w:val="24"/>
                <w:szCs w:val="24"/>
              </w:rPr>
              <w:t>частник</w:t>
            </w:r>
            <w:r>
              <w:rPr>
                <w:i/>
                <w:sz w:val="24"/>
                <w:szCs w:val="24"/>
              </w:rPr>
              <w:t xml:space="preserve"> в комплектацию</w:t>
            </w:r>
            <w:r w:rsidRPr="00132DDC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моста «Тангенс-2000»</w:t>
            </w:r>
            <w:r w:rsidRPr="00C97B53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который не соответствует техническим требованиям на закупку</w:t>
            </w:r>
            <w:r w:rsidRPr="00C97B53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включил компьютер</w:t>
            </w:r>
            <w:r w:rsidRPr="00C97B53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ранее отсутствовавший в предложении</w:t>
            </w:r>
            <w:r w:rsidRPr="00C97B53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т</w:t>
            </w:r>
            <w:r w:rsidRPr="00132DDC">
              <w:rPr>
                <w:i/>
                <w:sz w:val="24"/>
                <w:szCs w:val="24"/>
              </w:rPr>
              <w:t>ем самым изменил суть заявки</w:t>
            </w:r>
            <w:r w:rsidRPr="00132DDC">
              <w:rPr>
                <w:sz w:val="24"/>
                <w:szCs w:val="24"/>
              </w:rPr>
              <w:t>;</w:t>
            </w:r>
          </w:p>
          <w:p w:rsidR="002664A9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132DDC">
              <w:rPr>
                <w:sz w:val="24"/>
                <w:szCs w:val="24"/>
              </w:rPr>
              <w:t>. Участником в разделе «Измерение диэлектрических потерь трансформаторного масла» заявлен мост «Тангенс-3М-3», параметры которого не соответствуют параметрам, заявленным в пункте 24 «Технических требований №1 на закупку электролаборатории» по диапазону измерений тангенса угла диэлектрических потерь и точности измерения температуры масла.</w:t>
            </w:r>
          </w:p>
          <w:p w:rsidR="002664A9" w:rsidRPr="00132DDC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87368">
              <w:rPr>
                <w:i/>
                <w:sz w:val="24"/>
                <w:szCs w:val="24"/>
              </w:rPr>
              <w:t xml:space="preserve">После проведения дополнительной экспертизы замечание </w:t>
            </w:r>
            <w:r>
              <w:rPr>
                <w:i/>
                <w:sz w:val="24"/>
                <w:szCs w:val="24"/>
              </w:rPr>
              <w:t xml:space="preserve">не </w:t>
            </w:r>
            <w:r w:rsidRPr="00687368">
              <w:rPr>
                <w:i/>
                <w:sz w:val="24"/>
                <w:szCs w:val="24"/>
              </w:rPr>
              <w:t>снято</w:t>
            </w:r>
            <w:r>
              <w:rPr>
                <w:i/>
                <w:sz w:val="24"/>
                <w:szCs w:val="24"/>
              </w:rPr>
              <w:t>. У</w:t>
            </w:r>
            <w:r w:rsidRPr="00132DDC">
              <w:rPr>
                <w:i/>
                <w:sz w:val="24"/>
                <w:szCs w:val="24"/>
              </w:rPr>
              <w:t xml:space="preserve">частник предложил другую марку прибора: </w:t>
            </w:r>
            <w:r>
              <w:rPr>
                <w:i/>
                <w:sz w:val="24"/>
                <w:szCs w:val="24"/>
              </w:rPr>
              <w:t>мост «Тангенс-3М» вместо первоначального «Тангенс-</w:t>
            </w:r>
            <w:r>
              <w:rPr>
                <w:i/>
                <w:sz w:val="24"/>
                <w:szCs w:val="24"/>
              </w:rPr>
              <w:lastRenderedPageBreak/>
              <w:t>3М-3»</w:t>
            </w:r>
            <w:r w:rsidRPr="00C97B53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т</w:t>
            </w:r>
            <w:r w:rsidRPr="00132DDC">
              <w:rPr>
                <w:i/>
                <w:sz w:val="24"/>
                <w:szCs w:val="24"/>
              </w:rPr>
              <w:t>ем самым изменил суть заявки.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2664A9" w:rsidRPr="004E562B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  <w:u w:val="single"/>
              </w:rPr>
            </w:pPr>
            <w:r w:rsidRPr="00132DDC">
              <w:rPr>
                <w:bCs/>
                <w:sz w:val="24"/>
                <w:szCs w:val="24"/>
              </w:rPr>
              <w:t xml:space="preserve">2.  </w:t>
            </w:r>
            <w:r w:rsidRPr="004E562B">
              <w:rPr>
                <w:sz w:val="24"/>
                <w:szCs w:val="24"/>
                <w:u w:val="single"/>
              </w:rPr>
              <w:t>Передвижная ЭТЛ на шасси 4х4:</w:t>
            </w:r>
          </w:p>
          <w:p w:rsidR="002664A9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132DD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</w:t>
            </w:r>
            <w:r w:rsidRPr="00132DDC">
              <w:rPr>
                <w:sz w:val="24"/>
                <w:szCs w:val="24"/>
              </w:rPr>
              <w:t>. Участником заявлен «Трассоискатель с генератором» марки «Поиск-310Д» и указаны его характеристики, соответствующие пункту 24 «Технических требований №1 на закупку электролаборатории». Но по паспортным данным трассоискатель «Поиск-310Д» имеет 3 частоты поиска, что не соответствует пункту 24 «Технических требований №1 на закупку электролаборатории», в котором для трассоискателя необходимы 4 частоты поиска.</w:t>
            </w:r>
            <w:r>
              <w:rPr>
                <w:sz w:val="24"/>
                <w:szCs w:val="24"/>
              </w:rPr>
              <w:t xml:space="preserve"> </w:t>
            </w:r>
          </w:p>
          <w:p w:rsidR="002664A9" w:rsidRPr="00132DDC" w:rsidRDefault="002664A9" w:rsidP="00EA6E99">
            <w:pPr>
              <w:tabs>
                <w:tab w:val="left" w:pos="11057"/>
              </w:tabs>
              <w:spacing w:line="240" w:lineRule="auto"/>
              <w:ind w:firstLine="709"/>
              <w:rPr>
                <w:sz w:val="24"/>
                <w:szCs w:val="24"/>
              </w:rPr>
            </w:pPr>
            <w:r w:rsidRPr="00687368">
              <w:rPr>
                <w:i/>
                <w:sz w:val="24"/>
                <w:szCs w:val="24"/>
              </w:rPr>
              <w:t xml:space="preserve">После проведения дополнительной экспертизы замечание </w:t>
            </w:r>
            <w:r>
              <w:rPr>
                <w:i/>
                <w:sz w:val="24"/>
                <w:szCs w:val="24"/>
              </w:rPr>
              <w:t xml:space="preserve">не </w:t>
            </w:r>
            <w:r w:rsidRPr="00687368">
              <w:rPr>
                <w:i/>
                <w:sz w:val="24"/>
                <w:szCs w:val="24"/>
              </w:rPr>
              <w:t>снято</w:t>
            </w:r>
            <w:r>
              <w:rPr>
                <w:i/>
                <w:sz w:val="24"/>
                <w:szCs w:val="24"/>
              </w:rPr>
              <w:t>. У</w:t>
            </w:r>
            <w:r w:rsidRPr="00132DDC">
              <w:rPr>
                <w:i/>
                <w:sz w:val="24"/>
                <w:szCs w:val="24"/>
              </w:rPr>
              <w:t>частник предложил другую марку прибора: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32DDC">
              <w:rPr>
                <w:i/>
                <w:sz w:val="24"/>
                <w:szCs w:val="24"/>
              </w:rPr>
              <w:t xml:space="preserve">«Поиск-510 </w:t>
            </w:r>
            <w:r w:rsidRPr="00132DDC">
              <w:rPr>
                <w:i/>
                <w:sz w:val="24"/>
                <w:szCs w:val="24"/>
                <w:lang w:val="en-US"/>
              </w:rPr>
              <w:t>Master</w:t>
            </w:r>
            <w:r w:rsidRPr="00132DDC">
              <w:rPr>
                <w:i/>
                <w:sz w:val="24"/>
                <w:szCs w:val="24"/>
              </w:rPr>
              <w:t xml:space="preserve">» вместо первоначального «Поиск-310Д», </w:t>
            </w:r>
            <w:r>
              <w:rPr>
                <w:i/>
                <w:sz w:val="24"/>
                <w:szCs w:val="24"/>
              </w:rPr>
              <w:t>т</w:t>
            </w:r>
            <w:r w:rsidRPr="00132DDC">
              <w:rPr>
                <w:i/>
                <w:sz w:val="24"/>
                <w:szCs w:val="24"/>
              </w:rPr>
              <w:t>ем самым изменил суть заявки.</w:t>
            </w:r>
          </w:p>
          <w:p w:rsidR="002664A9" w:rsidRPr="00904ABD" w:rsidRDefault="002664A9" w:rsidP="00EA6E99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Экспертиза ответов на д</w:t>
            </w:r>
            <w:r w:rsidRPr="00132DDC">
              <w:rPr>
                <w:bCs/>
                <w:i/>
                <w:sz w:val="24"/>
                <w:szCs w:val="24"/>
              </w:rPr>
              <w:t>ополнительн</w:t>
            </w:r>
            <w:r>
              <w:rPr>
                <w:bCs/>
                <w:i/>
                <w:sz w:val="24"/>
                <w:szCs w:val="24"/>
              </w:rPr>
              <w:t xml:space="preserve">ый запрос </w:t>
            </w:r>
            <w:r w:rsidRPr="00132DDC">
              <w:rPr>
                <w:bCs/>
                <w:i/>
                <w:sz w:val="24"/>
                <w:szCs w:val="24"/>
              </w:rPr>
              <w:t>выявила изменение сути заявки, предложение Участника не соответствует требованиям пункта 4.20.2 Документации о закупке «</w:t>
            </w:r>
            <w:r w:rsidRPr="00132DDC">
              <w:rPr>
                <w:i/>
                <w:sz w:val="24"/>
                <w:szCs w:val="24"/>
              </w:rPr>
              <w:t xml:space="preserve">Не допускаются … ответы со стороны Участников, изменяющие суть заявки (предмет, </w:t>
            </w:r>
            <w:r w:rsidRPr="00F902A5">
              <w:rPr>
                <w:i/>
                <w:sz w:val="24"/>
                <w:szCs w:val="24"/>
                <w:u w:val="single"/>
              </w:rPr>
              <w:t>объем,</w:t>
            </w:r>
            <w:r w:rsidRPr="00132DDC">
              <w:rPr>
                <w:i/>
                <w:sz w:val="24"/>
                <w:szCs w:val="24"/>
              </w:rPr>
              <w:t xml:space="preserve"> цена, </w:t>
            </w:r>
            <w:r w:rsidRPr="00F902A5">
              <w:rPr>
                <w:i/>
                <w:sz w:val="24"/>
                <w:szCs w:val="24"/>
                <w:u w:val="single"/>
              </w:rPr>
              <w:t xml:space="preserve">номенклатура </w:t>
            </w:r>
            <w:r w:rsidRPr="00132DDC">
              <w:rPr>
                <w:i/>
                <w:sz w:val="24"/>
                <w:szCs w:val="24"/>
              </w:rPr>
              <w:t>предлагаемой Участником продукции».</w:t>
            </w:r>
            <w:r w:rsidRPr="00904ABD">
              <w:rPr>
                <w:sz w:val="24"/>
                <w:szCs w:val="24"/>
              </w:rPr>
              <w:t xml:space="preserve"> </w:t>
            </w:r>
          </w:p>
        </w:tc>
      </w:tr>
    </w:tbl>
    <w:p w:rsidR="002664A9" w:rsidRDefault="002664A9" w:rsidP="00E57123">
      <w:pPr>
        <w:pStyle w:val="25"/>
        <w:tabs>
          <w:tab w:val="left" w:pos="426"/>
        </w:tabs>
        <w:ind w:firstLine="426"/>
        <w:rPr>
          <w:sz w:val="26"/>
          <w:szCs w:val="26"/>
        </w:rPr>
      </w:pPr>
    </w:p>
    <w:p w:rsidR="003B14B7" w:rsidRDefault="002664A9" w:rsidP="00E57123">
      <w:pPr>
        <w:pStyle w:val="25"/>
        <w:tabs>
          <w:tab w:val="left" w:pos="426"/>
        </w:tabs>
        <w:ind w:firstLine="426"/>
        <w:rPr>
          <w:b/>
          <w:sz w:val="26"/>
          <w:szCs w:val="26"/>
        </w:rPr>
      </w:pPr>
      <w:r>
        <w:rPr>
          <w:b/>
          <w:sz w:val="26"/>
          <w:szCs w:val="26"/>
        </w:rPr>
        <w:t>По вопросу №5</w:t>
      </w:r>
    </w:p>
    <w:p w:rsidR="002664A9" w:rsidRPr="00ED44FC" w:rsidRDefault="002664A9" w:rsidP="002664A9">
      <w:pPr>
        <w:pStyle w:val="25"/>
        <w:tabs>
          <w:tab w:val="left" w:pos="426"/>
        </w:tabs>
        <w:ind w:firstLine="426"/>
        <w:rPr>
          <w:sz w:val="26"/>
          <w:szCs w:val="26"/>
        </w:rPr>
      </w:pPr>
      <w:r w:rsidRPr="00ED44FC">
        <w:rPr>
          <w:sz w:val="26"/>
          <w:szCs w:val="26"/>
        </w:rPr>
        <w:t>Признать первые части заявок следующих Участников:</w:t>
      </w:r>
    </w:p>
    <w:p w:rsidR="002664A9" w:rsidRDefault="002664A9" w:rsidP="002664A9">
      <w:pPr>
        <w:pStyle w:val="25"/>
        <w:tabs>
          <w:tab w:val="left" w:pos="426"/>
        </w:tabs>
        <w:ind w:firstLine="0"/>
        <w:rPr>
          <w:sz w:val="26"/>
          <w:szCs w:val="26"/>
        </w:rPr>
      </w:pPr>
      <w:r w:rsidRPr="00636B7B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593025,593602 </w:t>
      </w:r>
      <w:r w:rsidRPr="00FA1337">
        <w:rPr>
          <w:sz w:val="26"/>
          <w:szCs w:val="26"/>
        </w:rPr>
        <w:t>соответствующими условиям Документации о закупке и принять их к дальнейшему рассмотрению</w:t>
      </w:r>
      <w:r>
        <w:rPr>
          <w:sz w:val="26"/>
          <w:szCs w:val="26"/>
        </w:rPr>
        <w:t xml:space="preserve"> </w:t>
      </w:r>
      <w:r w:rsidRPr="00D05ABC">
        <w:rPr>
          <w:sz w:val="26"/>
          <w:szCs w:val="26"/>
        </w:rPr>
        <w:t>к участию в процедуре переторжке, проводимой в заочной форме и назна</w:t>
      </w:r>
      <w:r>
        <w:rPr>
          <w:sz w:val="26"/>
          <w:szCs w:val="26"/>
        </w:rPr>
        <w:t>ченной на 08.04.2021 г</w:t>
      </w:r>
      <w:r w:rsidRPr="00D05ABC">
        <w:rPr>
          <w:sz w:val="26"/>
          <w:szCs w:val="26"/>
        </w:rPr>
        <w:t>.</w:t>
      </w:r>
    </w:p>
    <w:p w:rsidR="00B97A11" w:rsidRPr="00DA65EC" w:rsidRDefault="00B97A11" w:rsidP="002664A9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F353F3" w:rsidRDefault="00F353F3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F353F3" w:rsidRDefault="00F353F3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82501E" w:rsidRDefault="00DD0915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CF5" w:rsidRDefault="00A37CF5" w:rsidP="00355095">
      <w:pPr>
        <w:spacing w:line="240" w:lineRule="auto"/>
      </w:pPr>
      <w:r>
        <w:separator/>
      </w:r>
    </w:p>
  </w:endnote>
  <w:endnote w:type="continuationSeparator" w:id="0">
    <w:p w:rsidR="00A37CF5" w:rsidRDefault="00A37CF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6424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6424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CF5" w:rsidRDefault="00A37CF5" w:rsidP="00355095">
      <w:pPr>
        <w:spacing w:line="240" w:lineRule="auto"/>
      </w:pPr>
      <w:r>
        <w:separator/>
      </w:r>
    </w:p>
  </w:footnote>
  <w:footnote w:type="continuationSeparator" w:id="0">
    <w:p w:rsidR="00A37CF5" w:rsidRDefault="00A37CF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9269E2">
      <w:rPr>
        <w:i/>
        <w:sz w:val="20"/>
      </w:rPr>
      <w:t>01</w:t>
    </w:r>
    <w:r w:rsidR="003B14B7">
      <w:rPr>
        <w:i/>
        <w:sz w:val="20"/>
      </w:rPr>
      <w:t>7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B7638"/>
    <w:multiLevelType w:val="hybridMultilevel"/>
    <w:tmpl w:val="202C99C2"/>
    <w:lvl w:ilvl="0" w:tplc="0419000F">
      <w:start w:val="1"/>
      <w:numFmt w:val="decimal"/>
      <w:lvlText w:val="%1."/>
      <w:lvlJc w:val="left"/>
      <w:pPr>
        <w:ind w:left="1324" w:hanging="360"/>
      </w:pPr>
    </w:lvl>
    <w:lvl w:ilvl="1" w:tplc="04190019" w:tentative="1">
      <w:start w:val="1"/>
      <w:numFmt w:val="lowerLetter"/>
      <w:lvlText w:val="%2."/>
      <w:lvlJc w:val="left"/>
      <w:pPr>
        <w:ind w:left="2044" w:hanging="360"/>
      </w:pPr>
    </w:lvl>
    <w:lvl w:ilvl="2" w:tplc="0419001B" w:tentative="1">
      <w:start w:val="1"/>
      <w:numFmt w:val="lowerRoman"/>
      <w:lvlText w:val="%3."/>
      <w:lvlJc w:val="right"/>
      <w:pPr>
        <w:ind w:left="2764" w:hanging="180"/>
      </w:pPr>
    </w:lvl>
    <w:lvl w:ilvl="3" w:tplc="0419000F" w:tentative="1">
      <w:start w:val="1"/>
      <w:numFmt w:val="decimal"/>
      <w:lvlText w:val="%4."/>
      <w:lvlJc w:val="left"/>
      <w:pPr>
        <w:ind w:left="3484" w:hanging="360"/>
      </w:pPr>
    </w:lvl>
    <w:lvl w:ilvl="4" w:tplc="04190019" w:tentative="1">
      <w:start w:val="1"/>
      <w:numFmt w:val="lowerLetter"/>
      <w:lvlText w:val="%5."/>
      <w:lvlJc w:val="left"/>
      <w:pPr>
        <w:ind w:left="4204" w:hanging="360"/>
      </w:pPr>
    </w:lvl>
    <w:lvl w:ilvl="5" w:tplc="0419001B" w:tentative="1">
      <w:start w:val="1"/>
      <w:numFmt w:val="lowerRoman"/>
      <w:lvlText w:val="%6."/>
      <w:lvlJc w:val="right"/>
      <w:pPr>
        <w:ind w:left="4924" w:hanging="180"/>
      </w:pPr>
    </w:lvl>
    <w:lvl w:ilvl="6" w:tplc="0419000F" w:tentative="1">
      <w:start w:val="1"/>
      <w:numFmt w:val="decimal"/>
      <w:lvlText w:val="%7."/>
      <w:lvlJc w:val="left"/>
      <w:pPr>
        <w:ind w:left="5644" w:hanging="360"/>
      </w:pPr>
    </w:lvl>
    <w:lvl w:ilvl="7" w:tplc="04190019" w:tentative="1">
      <w:start w:val="1"/>
      <w:numFmt w:val="lowerLetter"/>
      <w:lvlText w:val="%8."/>
      <w:lvlJc w:val="left"/>
      <w:pPr>
        <w:ind w:left="6364" w:hanging="360"/>
      </w:pPr>
    </w:lvl>
    <w:lvl w:ilvl="8" w:tplc="0419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1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0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7"/>
  </w:num>
  <w:num w:numId="5">
    <w:abstractNumId w:val="25"/>
  </w:num>
  <w:num w:numId="6">
    <w:abstractNumId w:val="5"/>
  </w:num>
  <w:num w:numId="7">
    <w:abstractNumId w:val="28"/>
  </w:num>
  <w:num w:numId="8">
    <w:abstractNumId w:val="23"/>
  </w:num>
  <w:num w:numId="9">
    <w:abstractNumId w:val="8"/>
  </w:num>
  <w:num w:numId="10">
    <w:abstractNumId w:val="27"/>
  </w:num>
  <w:num w:numId="11">
    <w:abstractNumId w:val="12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3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0"/>
  </w:num>
  <w:num w:numId="33">
    <w:abstractNumId w:val="26"/>
  </w:num>
  <w:num w:numId="34">
    <w:abstractNumId w:val="30"/>
  </w:num>
  <w:num w:numId="35">
    <w:abstractNumId w:val="9"/>
  </w:num>
  <w:num w:numId="36">
    <w:abstractNumId w:val="4"/>
  </w:num>
  <w:num w:numId="37">
    <w:abstractNumId w:val="22"/>
  </w:num>
  <w:num w:numId="38">
    <w:abstractNumId w:val="3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447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01C5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664A9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74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4244"/>
    <w:rsid w:val="00366597"/>
    <w:rsid w:val="00367A84"/>
    <w:rsid w:val="0037307E"/>
    <w:rsid w:val="00380B7F"/>
    <w:rsid w:val="00381BEC"/>
    <w:rsid w:val="00383698"/>
    <w:rsid w:val="003930F2"/>
    <w:rsid w:val="003A6D1D"/>
    <w:rsid w:val="003B14B7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7EE6"/>
    <w:rsid w:val="00547F2B"/>
    <w:rsid w:val="00551234"/>
    <w:rsid w:val="005529F7"/>
    <w:rsid w:val="0055309B"/>
    <w:rsid w:val="0055633F"/>
    <w:rsid w:val="00556AC7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386C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0795"/>
    <w:rsid w:val="00A012B8"/>
    <w:rsid w:val="00A05A52"/>
    <w:rsid w:val="00A13D51"/>
    <w:rsid w:val="00A20713"/>
    <w:rsid w:val="00A254D7"/>
    <w:rsid w:val="00A30312"/>
    <w:rsid w:val="00A35CDC"/>
    <w:rsid w:val="00A37CF5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C171E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1667"/>
    <w:rsid w:val="00DB2131"/>
    <w:rsid w:val="00DB26E0"/>
    <w:rsid w:val="00DB319F"/>
    <w:rsid w:val="00DB586E"/>
    <w:rsid w:val="00DC3D94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2A0B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353F3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3B14B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  <w:style w:type="paragraph" w:styleId="af3">
    <w:name w:val="No Spacing"/>
    <w:uiPriority w:val="1"/>
    <w:qFormat/>
    <w:rsid w:val="003B14B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A7E85-2321-4ECE-B1E5-40D7CE86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Терёшкина Гузалия Мавлимьяновна</cp:lastModifiedBy>
  <cp:revision>45</cp:revision>
  <cp:lastPrinted>2021-04-07T06:06:00Z</cp:lastPrinted>
  <dcterms:created xsi:type="dcterms:W3CDTF">2018-02-01T00:38:00Z</dcterms:created>
  <dcterms:modified xsi:type="dcterms:W3CDTF">2021-04-07T06:07:00Z</dcterms:modified>
</cp:coreProperties>
</file>