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Default="0027197E" w:rsidP="00B17478">
      <w:pPr>
        <w:jc w:val="right"/>
      </w:pPr>
    </w:p>
    <w:p w:rsidR="001477F8" w:rsidRDefault="001477F8" w:rsidP="00B17478">
      <w:pPr>
        <w:jc w:val="right"/>
      </w:pPr>
    </w:p>
    <w:p w:rsidR="001477F8" w:rsidRPr="005D687C" w:rsidRDefault="001477F8" w:rsidP="00B17478">
      <w:pPr>
        <w:jc w:val="right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29.04.2020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B17478">
        <w:rPr>
          <w:b/>
          <w:sz w:val="24"/>
          <w:szCs w:val="24"/>
        </w:rPr>
        <w:t>1472/20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1472/20</w:t>
      </w:r>
      <w:r w:rsidRPr="005D687C">
        <w:t xml:space="preserve"> дата регистрации ДОУ </w:t>
      </w:r>
      <w:r w:rsidR="00E922A0">
        <w:t>29.04.2020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Общество с ограниченной ответственностью "Жилстрой ДВ"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89244883333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многоквартирный жилой дом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Приморский край, г. Большой Камень, в 444 м на восток от жилого дома по ул.Академика Курчатова, д. 22, кадастровый номер земельного участка 25:36:010201:14683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250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2.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B17478" w:rsidRDefault="005D687C" w:rsidP="00B17478">
      <w:pPr>
        <w:ind w:right="-392"/>
        <w:rPr>
          <w:b/>
          <w:sz w:val="24"/>
          <w:szCs w:val="24"/>
        </w:rPr>
      </w:pPr>
      <w:r w:rsidRPr="005D687C">
        <w:rPr>
          <w:sz w:val="24"/>
          <w:szCs w:val="24"/>
        </w:rPr>
        <w:t>Первая</w:t>
      </w:r>
      <w:r w:rsidR="00B17478">
        <w:rPr>
          <w:sz w:val="24"/>
          <w:szCs w:val="24"/>
        </w:rPr>
        <w:t xml:space="preserve"> и вторая</w:t>
      </w:r>
      <w:r w:rsidRPr="005D687C">
        <w:rPr>
          <w:sz w:val="24"/>
          <w:szCs w:val="24"/>
        </w:rPr>
        <w:t xml:space="preserve"> точка</w:t>
      </w:r>
      <w:r w:rsidR="00B17478">
        <w:rPr>
          <w:sz w:val="24"/>
          <w:szCs w:val="24"/>
        </w:rPr>
        <w:t xml:space="preserve"> </w:t>
      </w:r>
      <w:r w:rsidRPr="005D687C">
        <w:rPr>
          <w:sz w:val="24"/>
          <w:szCs w:val="24"/>
        </w:rPr>
        <w:t xml:space="preserve">присоединения: </w:t>
      </w:r>
      <w:r w:rsidR="00B17478">
        <w:rPr>
          <w:rFonts w:cs="Calibri"/>
          <w:sz w:val="26"/>
          <w:szCs w:val="26"/>
        </w:rPr>
        <w:t xml:space="preserve">элементы электрической сети сетевой организации, расположенные на кабельных наконечниках проектируемых ЛЭП-0,4 кВ от РУ 0,4кВ </w:t>
      </w:r>
      <w:r w:rsidR="00B17478">
        <w:rPr>
          <w:rFonts w:cs="Calibri"/>
          <w:sz w:val="26"/>
          <w:szCs w:val="26"/>
        </w:rPr>
        <w:fldChar w:fldCharType="begin"/>
      </w:r>
      <w:r w:rsidR="00B17478">
        <w:rPr>
          <w:rFonts w:cs="Calibri"/>
          <w:sz w:val="26"/>
          <w:szCs w:val="26"/>
        </w:rPr>
        <w:instrText xml:space="preserve"> DOCVARIABLE  </w:instrText>
      </w:r>
      <w:r w:rsidR="00B17478">
        <w:rPr>
          <w:sz w:val="27"/>
          <w:szCs w:val="27"/>
        </w:rPr>
        <w:instrText>ЭлектрическийАдрес</w:instrText>
      </w:r>
      <w:r w:rsidR="00B17478">
        <w:rPr>
          <w:rFonts w:cs="Calibri"/>
          <w:sz w:val="26"/>
          <w:szCs w:val="26"/>
        </w:rPr>
        <w:instrText xml:space="preserve">  \* MERGEFORMAT </w:instrText>
      </w:r>
      <w:r w:rsidR="00B17478">
        <w:rPr>
          <w:rFonts w:cs="Calibri"/>
          <w:sz w:val="26"/>
          <w:szCs w:val="26"/>
        </w:rPr>
        <w:fldChar w:fldCharType="separate"/>
      </w:r>
      <w:r w:rsidR="00B17478">
        <w:rPr>
          <w:rFonts w:cs="Calibri"/>
          <w:sz w:val="26"/>
          <w:szCs w:val="26"/>
        </w:rPr>
        <w:t xml:space="preserve">ТП 6/0,4 кВ №81061 </w:t>
      </w:r>
      <w:proofErr w:type="spellStart"/>
      <w:r w:rsidR="00B17478">
        <w:rPr>
          <w:rFonts w:cs="Calibri"/>
          <w:sz w:val="26"/>
          <w:szCs w:val="26"/>
        </w:rPr>
        <w:t>фид</w:t>
      </w:r>
      <w:proofErr w:type="spellEnd"/>
      <w:r w:rsidR="00B17478">
        <w:rPr>
          <w:rFonts w:cs="Calibri"/>
          <w:sz w:val="26"/>
          <w:szCs w:val="26"/>
        </w:rPr>
        <w:t>. 6 кВ  №28 и №14 ПС 220/110/6 кВ Береговая-2</w:t>
      </w:r>
      <w:r w:rsidR="00B17478">
        <w:rPr>
          <w:rFonts w:cs="Calibri"/>
          <w:sz w:val="26"/>
          <w:szCs w:val="26"/>
        </w:rPr>
        <w:fldChar w:fldCharType="end"/>
      </w:r>
    </w:p>
    <w:p w:rsidR="00AA485C" w:rsidRDefault="00AA485C" w:rsidP="00B17478">
      <w:pPr>
        <w:ind w:right="-392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</w:t>
      </w:r>
      <w:r w:rsidR="00B17478">
        <w:rPr>
          <w:sz w:val="24"/>
          <w:szCs w:val="24"/>
        </w:rPr>
        <w:t>110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p w:rsidR="00B17478" w:rsidRPr="005339EC" w:rsidRDefault="00B17478" w:rsidP="00B17478">
      <w:pPr>
        <w:rPr>
          <w:sz w:val="24"/>
          <w:szCs w:val="24"/>
        </w:rPr>
      </w:pP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2837"/>
        <w:gridCol w:w="3402"/>
        <w:gridCol w:w="28"/>
        <w:gridCol w:w="966"/>
      </w:tblGrid>
      <w:tr w:rsidR="00B17478" w:rsidRPr="00893779" w:rsidTr="00605118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17478" w:rsidRPr="00893779" w:rsidRDefault="00B17478" w:rsidP="00605118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17478" w:rsidRPr="00893779" w:rsidRDefault="00B17478" w:rsidP="00605118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17478" w:rsidRPr="00893779" w:rsidRDefault="00B17478" w:rsidP="00605118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17478" w:rsidRPr="00893779" w:rsidRDefault="00B17478" w:rsidP="00605118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B17478" w:rsidRPr="00EF0DC6" w:rsidTr="00605118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B17478" w:rsidRPr="00EF0DC6" w:rsidTr="00605118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EF0DC6" w:rsidRDefault="00B17478" w:rsidP="00605118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B17478" w:rsidRPr="00EF0DC6" w:rsidTr="00605118"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17478" w:rsidRPr="00B17478" w:rsidRDefault="00B17478" w:rsidP="00B17478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  <w:lang w:val="en-US"/>
              </w:rPr>
              <w:t>1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. 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Работы в ТП </w:t>
            </w:r>
            <w:r w:rsidRPr="007D0CF0">
              <w:rPr>
                <w:b/>
                <w:bCs/>
                <w:sz w:val="24"/>
                <w:szCs w:val="24"/>
                <w:u w:val="single"/>
              </w:rPr>
              <w:t>8</w:t>
            </w: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Pr="007D0CF0">
              <w:rPr>
                <w:b/>
                <w:bCs/>
                <w:sz w:val="24"/>
                <w:szCs w:val="24"/>
                <w:u w:val="single"/>
              </w:rPr>
              <w:t>0</w:t>
            </w:r>
            <w:r>
              <w:rPr>
                <w:b/>
                <w:bCs/>
                <w:sz w:val="24"/>
                <w:szCs w:val="24"/>
                <w:u w:val="single"/>
              </w:rPr>
              <w:t>61</w:t>
            </w:r>
          </w:p>
        </w:tc>
      </w:tr>
      <w:tr w:rsidR="00B17478" w:rsidRPr="00EF0DC6" w:rsidTr="00605118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8" w:rsidRPr="00EF0DC6" w:rsidRDefault="00B17478" w:rsidP="00605118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5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8" w:rsidRPr="00EF0DC6" w:rsidRDefault="00B17478" w:rsidP="00605118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8" w:rsidRPr="00EF0DC6" w:rsidRDefault="00EA3D3E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РПС-4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478" w:rsidRPr="005339EC" w:rsidRDefault="00B17478" w:rsidP="00605118">
            <w:pPr>
              <w:spacing w:befor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104"/>
        </w:trPr>
        <w:tc>
          <w:tcPr>
            <w:tcW w:w="103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Default="00B17478" w:rsidP="00605118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2. Строительство ЛЭП 0,4 кВ</w:t>
            </w: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Default="00B17478" w:rsidP="00605118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Default="00B17478" w:rsidP="00605118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Default="00B17478" w:rsidP="00605118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Pr="005339EC" w:rsidRDefault="00B17478" w:rsidP="00605118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10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17478" w:rsidRDefault="00B17478" w:rsidP="00605118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7478" w:rsidRDefault="00B17478" w:rsidP="00605118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150+150</w:t>
            </w: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17478" w:rsidTr="00605118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7478" w:rsidRDefault="00B17478" w:rsidP="00605118">
                  <w:r>
                    <w:t>Х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7478" w:rsidRDefault="00B17478" w:rsidP="00605118">
                  <w:r>
                    <w:t>ж/б</w:t>
                  </w:r>
                </w:p>
              </w:tc>
            </w:tr>
            <w:tr w:rsidR="00B17478" w:rsidTr="00605118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478" w:rsidRDefault="00B17478" w:rsidP="00605118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7478" w:rsidRDefault="00B17478" w:rsidP="00605118">
                  <w:r>
                    <w:t>деревянные</w:t>
                  </w:r>
                </w:p>
              </w:tc>
            </w:tr>
            <w:tr w:rsidR="00B17478" w:rsidTr="00605118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7478" w:rsidRDefault="00B17478" w:rsidP="00605118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7478" w:rsidRDefault="00B17478" w:rsidP="00605118">
                  <w:r>
                    <w:t>н</w:t>
                  </w:r>
                </w:p>
                <w:p w:rsidR="00B17478" w:rsidRDefault="00B17478" w:rsidP="00605118">
                  <w:r>
                    <w:t xml:space="preserve"> ж/б приставке</w:t>
                  </w:r>
                </w:p>
              </w:tc>
            </w:tr>
          </w:tbl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Pr="009C112A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</w:p>
        </w:tc>
      </w:tr>
      <w:tr w:rsidR="00B17478" w:rsidTr="00605118">
        <w:tblPrEx>
          <w:tblLook w:val="04A0" w:firstRow="1" w:lastRow="0" w:firstColumn="1" w:lastColumn="0" w:noHBand="0" w:noVBand="1"/>
        </w:tblPrEx>
        <w:trPr>
          <w:trHeight w:val="1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КЛ (м)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КЛ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Pr="00533D7D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ААБ-4х240</w:t>
            </w:r>
          </w:p>
          <w:p w:rsidR="00B17478" w:rsidRPr="005339EC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заход в ТП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478" w:rsidRDefault="00B17478" w:rsidP="00605118">
            <w:pPr>
              <w:spacing w:befor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300</w:t>
            </w:r>
          </w:p>
          <w:p w:rsidR="00B17478" w:rsidRPr="00B17478" w:rsidRDefault="00B17478" w:rsidP="00605118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B17478" w:rsidRDefault="00B17478" w:rsidP="0027197E">
      <w:pPr>
        <w:rPr>
          <w:b/>
          <w:sz w:val="24"/>
          <w:szCs w:val="24"/>
        </w:rPr>
      </w:pPr>
    </w:p>
    <w:p w:rsidR="00B17478" w:rsidRPr="00EF0DC6" w:rsidRDefault="00B17478" w:rsidP="00B17478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Pr="00EF0DC6">
        <w:rPr>
          <w:b/>
          <w:sz w:val="24"/>
          <w:szCs w:val="24"/>
        </w:rPr>
        <w:t>поопорной</w:t>
      </w:r>
      <w:proofErr w:type="spellEnd"/>
      <w:r w:rsidRPr="00EF0DC6">
        <w:rPr>
          <w:b/>
          <w:sz w:val="24"/>
          <w:szCs w:val="24"/>
        </w:rPr>
        <w:t xml:space="preserve"> расстановкой):</w:t>
      </w:r>
    </w:p>
    <w:p w:rsidR="00B17478" w:rsidRDefault="001477F8" w:rsidP="0027197E">
      <w:pPr>
        <w:rPr>
          <w:b/>
          <w:sz w:val="24"/>
          <w:szCs w:val="24"/>
        </w:rPr>
      </w:pPr>
      <w:hyperlink r:id="rId5" w:history="1">
        <w:r w:rsidR="00E419F5">
          <w:rPr>
            <w:rStyle w:val="a5"/>
          </w:rPr>
          <w:t>http://map.prim.drsk.ru/?mapid=2028259484</w:t>
        </w:r>
      </w:hyperlink>
    </w:p>
    <w:p w:rsidR="00B17478" w:rsidRDefault="00E419F5" w:rsidP="0027197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6045835" cy="4080510"/>
            <wp:effectExtent l="76200" t="76200" r="126365" b="129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835" cy="40805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17478" w:rsidRDefault="00B17478" w:rsidP="0027197E">
      <w:pPr>
        <w:rPr>
          <w:b/>
          <w:sz w:val="24"/>
          <w:szCs w:val="24"/>
        </w:rPr>
      </w:pPr>
    </w:p>
    <w:p w:rsidR="007823F1" w:rsidRDefault="007823F1" w:rsidP="0027197E">
      <w:pPr>
        <w:rPr>
          <w:b/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  <w:bookmarkStart w:id="0" w:name="_GoBack"/>
      <w:bookmarkEnd w:id="0"/>
    </w:p>
    <w:sectPr w:rsid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477F8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E3038"/>
    <w:rsid w:val="002F5868"/>
    <w:rsid w:val="00312B72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2FCA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823F1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17478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19F5"/>
    <w:rsid w:val="00E445BB"/>
    <w:rsid w:val="00E542F6"/>
    <w:rsid w:val="00E60540"/>
    <w:rsid w:val="00E71759"/>
    <w:rsid w:val="00E76F7B"/>
    <w:rsid w:val="00E922A0"/>
    <w:rsid w:val="00EA3D3E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054D9"/>
  <w15:docId w15:val="{15F26E5A-89A5-49AF-877F-0D981033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41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map.prim.drsk.ru/?mapid=20282594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Москвитин Виталий Сергеевич</cp:lastModifiedBy>
  <cp:revision>4</cp:revision>
  <cp:lastPrinted>2012-04-05T22:39:00Z</cp:lastPrinted>
  <dcterms:created xsi:type="dcterms:W3CDTF">2020-05-26T22:37:00Z</dcterms:created>
  <dcterms:modified xsi:type="dcterms:W3CDTF">2020-11-26T03:31:00Z</dcterms:modified>
</cp:coreProperties>
</file>