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68218C">
      <w:pPr>
        <w:shd w:val="clear" w:color="auto" w:fill="FFFFFF"/>
        <w:tabs>
          <w:tab w:val="left" w:pos="1701"/>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947A25">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1E4380" w:rsidRPr="001E4380">
        <w:rPr>
          <w:b/>
          <w:color w:val="auto"/>
          <w:lang w:val="ru-RU"/>
        </w:rPr>
        <w:t>Р</w:t>
      </w:r>
      <w:r w:rsidR="00A21952" w:rsidRPr="00A21952">
        <w:rPr>
          <w:b/>
          <w:color w:val="auto"/>
          <w:lang w:val="ru-RU"/>
        </w:rPr>
        <w:t xml:space="preserve">емонт ЗиС Находкинского </w:t>
      </w:r>
      <w:r w:rsidR="0064204F">
        <w:rPr>
          <w:b/>
          <w:color w:val="auto"/>
          <w:lang w:val="ru-RU"/>
        </w:rPr>
        <w:t>р</w:t>
      </w:r>
      <w:r w:rsidR="00A21952" w:rsidRPr="00A21952">
        <w:rPr>
          <w:b/>
          <w:color w:val="auto"/>
          <w:lang w:val="ru-RU"/>
        </w:rPr>
        <w:t>айона Электрических Сетей (г. Фокино), Шкотовского Района Электрических Сетей СП ПЮЭС для нужд филиала ПЭС</w:t>
      </w:r>
      <w:r w:rsidR="00A21952">
        <w:rPr>
          <w:b/>
          <w:color w:val="auto"/>
          <w:lang w:val="ru-RU"/>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2D3AE7" w:rsidRDefault="004B090F" w:rsidP="00A21952">
      <w:pPr>
        <w:pStyle w:val="a"/>
        <w:numPr>
          <w:ilvl w:val="1"/>
          <w:numId w:val="3"/>
        </w:numPr>
        <w:tabs>
          <w:tab w:val="left" w:pos="0"/>
          <w:tab w:val="left" w:pos="993"/>
        </w:tabs>
        <w:autoSpaceDE w:val="0"/>
        <w:autoSpaceDN w:val="0"/>
        <w:ind w:left="0" w:firstLine="709"/>
        <w:contextualSpacing w:val="0"/>
        <w:jc w:val="both"/>
        <w:rPr>
          <w:b/>
        </w:rPr>
      </w:pPr>
      <w:bookmarkStart w:id="4" w:name="_Ref361410951"/>
      <w:r w:rsidRPr="002D3AE7">
        <w:rPr>
          <w:bCs/>
        </w:rPr>
        <w:t xml:space="preserve">Подрядчик обязуется по заданию Заказчика </w:t>
      </w:r>
      <w:r w:rsidR="009058C4" w:rsidRPr="002D3AE7">
        <w:rPr>
          <w:bCs/>
        </w:rPr>
        <w:t xml:space="preserve">в соответствии с Техническим заданием (Приложение № 1 к Договору) </w:t>
      </w:r>
      <w:r w:rsidR="00AB7F51" w:rsidRPr="002D3AE7">
        <w:rPr>
          <w:bCs/>
        </w:rPr>
        <w:t xml:space="preserve">выполнить работы по </w:t>
      </w:r>
      <w:r w:rsidR="00FF200A" w:rsidRPr="002D3AE7">
        <w:rPr>
          <w:b/>
          <w:bCs/>
        </w:rPr>
        <w:t>«</w:t>
      </w:r>
      <w:r w:rsidR="00A21952" w:rsidRPr="00A21952">
        <w:rPr>
          <w:b/>
          <w:bCs/>
        </w:rPr>
        <w:t>Ремонт</w:t>
      </w:r>
      <w:r w:rsidR="005317C8">
        <w:rPr>
          <w:b/>
          <w:bCs/>
        </w:rPr>
        <w:t>у</w:t>
      </w:r>
      <w:r w:rsidR="00A21952" w:rsidRPr="00A21952">
        <w:rPr>
          <w:b/>
          <w:bCs/>
        </w:rPr>
        <w:t xml:space="preserve"> ЗиС Находкинского </w:t>
      </w:r>
      <w:r w:rsidR="0064204F">
        <w:rPr>
          <w:b/>
          <w:bCs/>
        </w:rPr>
        <w:t>р</w:t>
      </w:r>
      <w:bookmarkStart w:id="5" w:name="_GoBack"/>
      <w:bookmarkEnd w:id="5"/>
      <w:r w:rsidR="00A21952" w:rsidRPr="00A21952">
        <w:rPr>
          <w:b/>
          <w:bCs/>
        </w:rPr>
        <w:t>айона Электрических Сетей (г. Фокино), Шкотовского Района Электрических Сетей СП ПЮЭС для нужд филиала ПЭС</w:t>
      </w:r>
      <w:r w:rsidR="00995D5B" w:rsidRPr="002D3AE7">
        <w:rPr>
          <w:b/>
        </w:rPr>
        <w:t xml:space="preserve">» </w:t>
      </w:r>
      <w:r w:rsidR="00226447" w:rsidRPr="002D3AE7">
        <w:rPr>
          <w:bCs/>
        </w:rPr>
        <w:t xml:space="preserve">(далее </w:t>
      </w:r>
      <w:r w:rsidR="00F01BED" w:rsidRPr="002D3AE7">
        <w:rPr>
          <w:bCs/>
        </w:rPr>
        <w:t xml:space="preserve">по тексту </w:t>
      </w:r>
      <w:r w:rsidR="00226447" w:rsidRPr="002D3AE7">
        <w:rPr>
          <w:bCs/>
        </w:rPr>
        <w:t>–</w:t>
      </w:r>
      <w:r w:rsidR="00254121" w:rsidRPr="002D3AE7">
        <w:rPr>
          <w:bCs/>
        </w:rPr>
        <w:t xml:space="preserve"> </w:t>
      </w:r>
      <w:r w:rsidR="002E0762" w:rsidRPr="002D3AE7">
        <w:rPr>
          <w:bCs/>
        </w:rPr>
        <w:t>«</w:t>
      </w:r>
      <w:r w:rsidR="00A2715B" w:rsidRPr="002D3AE7">
        <w:rPr>
          <w:bCs/>
        </w:rPr>
        <w:t>Работы</w:t>
      </w:r>
      <w:r w:rsidR="002E0762" w:rsidRPr="002D3AE7">
        <w:rPr>
          <w:bCs/>
        </w:rPr>
        <w:t>»</w:t>
      </w:r>
      <w:r w:rsidR="00226447" w:rsidRPr="002D3AE7">
        <w:rPr>
          <w:bCs/>
        </w:rPr>
        <w:t>)</w:t>
      </w:r>
      <w:r w:rsidR="00573B89" w:rsidRPr="002D3AE7">
        <w:rPr>
          <w:bCs/>
        </w:rPr>
        <w:t>,</w:t>
      </w:r>
      <w:r w:rsidR="009058C4" w:rsidRPr="002D3AE7">
        <w:rPr>
          <w:bCs/>
        </w:rPr>
        <w:t xml:space="preserve"> </w:t>
      </w:r>
      <w:r w:rsidR="0020436F" w:rsidRPr="002D3AE7">
        <w:rPr>
          <w:bCs/>
        </w:rPr>
        <w:t xml:space="preserve">а также </w:t>
      </w:r>
      <w:r w:rsidR="009058C4" w:rsidRPr="002D3AE7">
        <w:rPr>
          <w:bCs/>
        </w:rPr>
        <w:t xml:space="preserve">сдать </w:t>
      </w:r>
      <w:r w:rsidR="00BD311A" w:rsidRPr="002D3AE7">
        <w:rPr>
          <w:bCs/>
        </w:rPr>
        <w:t>Р</w:t>
      </w:r>
      <w:r w:rsidR="009058C4" w:rsidRPr="002D3AE7">
        <w:rPr>
          <w:bCs/>
        </w:rPr>
        <w:t xml:space="preserve">езультат </w:t>
      </w:r>
      <w:r w:rsidR="00BD311A" w:rsidRPr="002D3AE7">
        <w:rPr>
          <w:bCs/>
        </w:rPr>
        <w:t xml:space="preserve">Работ </w:t>
      </w:r>
      <w:r w:rsidR="009058C4" w:rsidRPr="002D3AE7">
        <w:rPr>
          <w:bCs/>
        </w:rPr>
        <w:t xml:space="preserve">Заказчику, а </w:t>
      </w:r>
      <w:r w:rsidR="00C94C81" w:rsidRPr="002D3AE7">
        <w:rPr>
          <w:bCs/>
        </w:rPr>
        <w:t xml:space="preserve">Заказчик обязуется создать Подрядчику указанные в Договоре условия для выполнения Работ, принять </w:t>
      </w:r>
      <w:r w:rsidR="00191916" w:rsidRPr="002D3AE7">
        <w:rPr>
          <w:bCs/>
        </w:rPr>
        <w:t>Р</w:t>
      </w:r>
      <w:r w:rsidR="00C94C81" w:rsidRPr="002D3AE7">
        <w:rPr>
          <w:bCs/>
        </w:rPr>
        <w:t>езультат</w:t>
      </w:r>
      <w:r w:rsidR="007A0BA9" w:rsidRPr="002D3AE7">
        <w:rPr>
          <w:bCs/>
        </w:rPr>
        <w:t xml:space="preserve"> Работ</w:t>
      </w:r>
      <w:r w:rsidR="00C94C81" w:rsidRPr="002D3AE7">
        <w:rPr>
          <w:bCs/>
        </w:rPr>
        <w:t xml:space="preserve"> и уплатить </w:t>
      </w:r>
      <w:r w:rsidR="00BD311A" w:rsidRPr="002D3AE7">
        <w:rPr>
          <w:bCs/>
        </w:rPr>
        <w:t>Цену Договора</w:t>
      </w:r>
      <w:r w:rsidR="00020455" w:rsidRPr="002D3AE7">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59265C"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6" w:name="_Ref361320424"/>
      <w:r w:rsidR="006535A3" w:rsidRPr="00F855AA">
        <w:rPr>
          <w:bCs/>
        </w:rPr>
        <w:t xml:space="preserve"> </w:t>
      </w:r>
    </w:p>
    <w:p w:rsidR="00867A9C" w:rsidRPr="00867A9C" w:rsidRDefault="00867A9C" w:rsidP="00867A9C">
      <w:pPr>
        <w:widowControl w:val="0"/>
        <w:spacing w:line="240" w:lineRule="auto"/>
        <w:ind w:firstLine="720"/>
        <w:contextualSpacing/>
        <w:rPr>
          <w:sz w:val="24"/>
          <w:szCs w:val="24"/>
        </w:rPr>
      </w:pPr>
      <w:r w:rsidRPr="00867A9C">
        <w:rPr>
          <w:sz w:val="24"/>
          <w:szCs w:val="24"/>
        </w:rPr>
        <w:t>1.</w:t>
      </w:r>
      <w:r>
        <w:rPr>
          <w:sz w:val="24"/>
          <w:szCs w:val="24"/>
        </w:rPr>
        <w:t>4.</w:t>
      </w:r>
      <w:r w:rsidRPr="00867A9C">
        <w:rPr>
          <w:sz w:val="24"/>
          <w:szCs w:val="24"/>
        </w:rPr>
        <w:t>1. ТП-82012 Инв. №PR0028237 (наименование основных средств Комплект электрооборудования ТП-2012), место расположения г. Фокино, ул. Крымская, д. 26а.</w:t>
      </w:r>
    </w:p>
    <w:p w:rsidR="00867A9C" w:rsidRPr="00867A9C" w:rsidRDefault="00867A9C" w:rsidP="00867A9C">
      <w:pPr>
        <w:widowControl w:val="0"/>
        <w:spacing w:line="240" w:lineRule="auto"/>
        <w:ind w:firstLine="720"/>
        <w:contextualSpacing/>
        <w:rPr>
          <w:sz w:val="24"/>
          <w:szCs w:val="24"/>
        </w:rPr>
      </w:pPr>
      <w:r w:rsidRPr="00867A9C">
        <w:rPr>
          <w:sz w:val="24"/>
          <w:szCs w:val="24"/>
        </w:rPr>
        <w:t>1.</w:t>
      </w:r>
      <w:r>
        <w:rPr>
          <w:sz w:val="24"/>
          <w:szCs w:val="24"/>
        </w:rPr>
        <w:t>4.</w:t>
      </w:r>
      <w:r w:rsidRPr="00867A9C">
        <w:rPr>
          <w:sz w:val="24"/>
          <w:szCs w:val="24"/>
        </w:rPr>
        <w:t>2. ТП-82013 Инв. №PR027963 (наименование основных средств Помещение (пристройка-лит. А1 ТП №2013) в многоквартирном доме, общая площадь 24,7 кв.м.), место расположения г. Фокино (кафе Дубрава).</w:t>
      </w:r>
    </w:p>
    <w:p w:rsidR="00867A9C" w:rsidRPr="00867A9C" w:rsidRDefault="00867A9C" w:rsidP="00867A9C">
      <w:pPr>
        <w:widowControl w:val="0"/>
        <w:spacing w:line="240" w:lineRule="auto"/>
        <w:ind w:firstLine="720"/>
        <w:contextualSpacing/>
        <w:rPr>
          <w:sz w:val="24"/>
          <w:szCs w:val="24"/>
        </w:rPr>
      </w:pPr>
      <w:r w:rsidRPr="00867A9C">
        <w:rPr>
          <w:sz w:val="24"/>
          <w:szCs w:val="24"/>
        </w:rPr>
        <w:t>1.</w:t>
      </w:r>
      <w:r>
        <w:rPr>
          <w:sz w:val="24"/>
          <w:szCs w:val="24"/>
        </w:rPr>
        <w:t>4.</w:t>
      </w:r>
      <w:r w:rsidRPr="00867A9C">
        <w:rPr>
          <w:sz w:val="24"/>
          <w:szCs w:val="24"/>
        </w:rPr>
        <w:t>3. ТП-82021 Инв. № PR0028262 (наименование основных средств Комплект электрооборудования ТП-2021), место расположения г. Фокино, ул. Ключевая, д. 8а.</w:t>
      </w:r>
    </w:p>
    <w:p w:rsidR="00867A9C" w:rsidRPr="00867A9C" w:rsidRDefault="00867A9C" w:rsidP="00867A9C">
      <w:pPr>
        <w:widowControl w:val="0"/>
        <w:spacing w:line="240" w:lineRule="auto"/>
        <w:ind w:firstLine="720"/>
        <w:contextualSpacing/>
        <w:rPr>
          <w:sz w:val="24"/>
          <w:szCs w:val="24"/>
        </w:rPr>
      </w:pPr>
      <w:r w:rsidRPr="00867A9C">
        <w:rPr>
          <w:sz w:val="24"/>
          <w:szCs w:val="24"/>
        </w:rPr>
        <w:t>1.</w:t>
      </w:r>
      <w:r>
        <w:rPr>
          <w:sz w:val="24"/>
          <w:szCs w:val="24"/>
        </w:rPr>
        <w:t>4.</w:t>
      </w:r>
      <w:r w:rsidRPr="00867A9C">
        <w:rPr>
          <w:sz w:val="24"/>
          <w:szCs w:val="24"/>
        </w:rPr>
        <w:t>4. ТП-82025 Инв. № PR0028246 (наименование основных средств Комплект электрооборудования ТП-2025), место расположения г. Фокино Госпитальная, д. 10д.</w:t>
      </w:r>
    </w:p>
    <w:p w:rsidR="00867A9C" w:rsidRPr="00867A9C" w:rsidRDefault="00867A9C" w:rsidP="00867A9C">
      <w:pPr>
        <w:widowControl w:val="0"/>
        <w:spacing w:line="240" w:lineRule="auto"/>
        <w:ind w:firstLine="720"/>
        <w:contextualSpacing/>
        <w:rPr>
          <w:sz w:val="24"/>
          <w:szCs w:val="24"/>
        </w:rPr>
      </w:pPr>
      <w:r w:rsidRPr="00867A9C">
        <w:rPr>
          <w:sz w:val="24"/>
          <w:szCs w:val="24"/>
        </w:rPr>
        <w:t>1.</w:t>
      </w:r>
      <w:r>
        <w:rPr>
          <w:sz w:val="24"/>
          <w:szCs w:val="24"/>
        </w:rPr>
        <w:t>4.</w:t>
      </w:r>
      <w:r w:rsidRPr="00867A9C">
        <w:rPr>
          <w:sz w:val="24"/>
          <w:szCs w:val="24"/>
        </w:rPr>
        <w:t>5. ТП-82028 Инв. № PR0028259 (наименование основных средств Комплект электрооборудования ТП-2028), место расположения г. Фокино Центральная, д. 2а.</w:t>
      </w:r>
    </w:p>
    <w:p w:rsidR="00867A9C" w:rsidRPr="00867A9C" w:rsidRDefault="00867A9C" w:rsidP="00867A9C">
      <w:pPr>
        <w:widowControl w:val="0"/>
        <w:spacing w:line="240" w:lineRule="auto"/>
        <w:ind w:firstLine="720"/>
        <w:contextualSpacing/>
        <w:rPr>
          <w:sz w:val="24"/>
          <w:szCs w:val="24"/>
        </w:rPr>
      </w:pPr>
      <w:r w:rsidRPr="00867A9C">
        <w:rPr>
          <w:sz w:val="24"/>
          <w:szCs w:val="24"/>
        </w:rPr>
        <w:t>1.</w:t>
      </w:r>
      <w:r>
        <w:rPr>
          <w:sz w:val="24"/>
          <w:szCs w:val="24"/>
        </w:rPr>
        <w:t>4.</w:t>
      </w:r>
      <w:r w:rsidRPr="00867A9C">
        <w:rPr>
          <w:sz w:val="24"/>
          <w:szCs w:val="24"/>
        </w:rPr>
        <w:t>6. ТП-82146 Инв. № PR0028228 (наименование основных средств Комплект электрооборудования ТП-2146), место расположения п. Дунай, ул. Юбилейная, д.10а.</w:t>
      </w:r>
    </w:p>
    <w:p w:rsidR="00867A9C" w:rsidRPr="00867A9C" w:rsidRDefault="00867A9C" w:rsidP="00867A9C">
      <w:pPr>
        <w:widowControl w:val="0"/>
        <w:spacing w:line="240" w:lineRule="auto"/>
        <w:ind w:firstLine="720"/>
        <w:contextualSpacing/>
        <w:rPr>
          <w:sz w:val="24"/>
          <w:szCs w:val="24"/>
        </w:rPr>
      </w:pPr>
      <w:r w:rsidRPr="00867A9C">
        <w:rPr>
          <w:sz w:val="24"/>
          <w:szCs w:val="24"/>
        </w:rPr>
        <w:t>1.</w:t>
      </w:r>
      <w:r>
        <w:rPr>
          <w:sz w:val="24"/>
          <w:szCs w:val="24"/>
        </w:rPr>
        <w:t>4.</w:t>
      </w:r>
      <w:r w:rsidRPr="00867A9C">
        <w:rPr>
          <w:sz w:val="24"/>
          <w:szCs w:val="24"/>
        </w:rPr>
        <w:t>7. ТП-82149 Инв. № PR0028255(наименование основных средств Комплект электрооборудования ТП-2149), место расположения п. Дунай, ул. Конюшкова, д. 3.</w:t>
      </w:r>
    </w:p>
    <w:p w:rsidR="00867A9C" w:rsidRPr="00867A9C" w:rsidRDefault="00867A9C" w:rsidP="00867A9C">
      <w:pPr>
        <w:widowControl w:val="0"/>
        <w:spacing w:line="240" w:lineRule="auto"/>
        <w:ind w:firstLine="720"/>
        <w:contextualSpacing/>
        <w:rPr>
          <w:sz w:val="24"/>
          <w:szCs w:val="24"/>
        </w:rPr>
      </w:pPr>
      <w:r w:rsidRPr="00867A9C">
        <w:rPr>
          <w:sz w:val="24"/>
          <w:szCs w:val="24"/>
        </w:rPr>
        <w:t>1.</w:t>
      </w:r>
      <w:r>
        <w:rPr>
          <w:sz w:val="24"/>
          <w:szCs w:val="24"/>
        </w:rPr>
        <w:t>4.</w:t>
      </w:r>
      <w:r w:rsidRPr="00867A9C">
        <w:rPr>
          <w:sz w:val="24"/>
          <w:szCs w:val="24"/>
        </w:rPr>
        <w:t>8. ТП-82301 Инв. № PR0028143 (наименование основных средств КТП-3001), место расположения г. Фокино, п. Мысовой.</w:t>
      </w:r>
    </w:p>
    <w:p w:rsidR="0059265C" w:rsidRDefault="00867A9C" w:rsidP="00867A9C">
      <w:pPr>
        <w:pStyle w:val="af"/>
        <w:shd w:val="clear" w:color="auto" w:fill="FFFFFF"/>
        <w:tabs>
          <w:tab w:val="left" w:pos="1134"/>
        </w:tabs>
        <w:ind w:left="0" w:firstLine="709"/>
      </w:pPr>
      <w:r w:rsidRPr="005431C1">
        <w:t>1.</w:t>
      </w:r>
      <w:r>
        <w:t>4.</w:t>
      </w:r>
      <w:r w:rsidRPr="005431C1">
        <w:t>9. Автомобильные боксы ШРЭС Инв. №PR0027861</w:t>
      </w:r>
      <w:r>
        <w:t xml:space="preserve"> </w:t>
      </w:r>
      <w:r w:rsidRPr="005431C1">
        <w:t>(наименование основных средств Здание гаражные боксы общей пло-щадью 577,7 кв.м), место расположения г. Большой Камень.</w:t>
      </w:r>
    </w:p>
    <w:p w:rsidR="00867A9C" w:rsidRPr="007C0C89" w:rsidRDefault="00867A9C" w:rsidP="00867A9C">
      <w:pPr>
        <w:pStyle w:val="af"/>
        <w:shd w:val="clear" w:color="auto" w:fill="FFFFFF"/>
        <w:tabs>
          <w:tab w:val="left" w:pos="1134"/>
        </w:tabs>
        <w:ind w:left="574"/>
        <w:rPr>
          <w:b/>
          <w:bCs/>
        </w:rPr>
      </w:pPr>
    </w:p>
    <w:p w:rsidR="004B090F" w:rsidRPr="00330185" w:rsidRDefault="004B090F" w:rsidP="005317C8">
      <w:pPr>
        <w:pStyle w:val="af"/>
        <w:numPr>
          <w:ilvl w:val="1"/>
          <w:numId w:val="3"/>
        </w:numPr>
        <w:shd w:val="clear" w:color="auto" w:fill="FFFFFF"/>
        <w:tabs>
          <w:tab w:val="left" w:pos="1134"/>
        </w:tabs>
        <w:spacing w:before="240"/>
        <w:ind w:left="0" w:firstLine="709"/>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6"/>
    </w:p>
    <w:p w:rsidR="008C44B5" w:rsidRDefault="008C44B5" w:rsidP="005317C8">
      <w:pPr>
        <w:pStyle w:val="af"/>
        <w:shd w:val="clear" w:color="auto" w:fill="FFFFFF"/>
        <w:tabs>
          <w:tab w:val="left" w:pos="1134"/>
        </w:tabs>
        <w:ind w:left="0" w:firstLine="709"/>
        <w:rPr>
          <w:bCs/>
        </w:rPr>
      </w:pPr>
      <w:r w:rsidRPr="008C44B5">
        <w:rPr>
          <w:bCs/>
        </w:rPr>
        <w:t>Начало работ: с момента заключения договора,</w:t>
      </w:r>
      <w:r w:rsidR="0013290F">
        <w:rPr>
          <w:bCs/>
        </w:rPr>
        <w:t xml:space="preserve"> </w:t>
      </w:r>
      <w:r w:rsidRPr="008C44B5">
        <w:rPr>
          <w:bCs/>
        </w:rPr>
        <w:t xml:space="preserve">окончание работ – </w:t>
      </w:r>
      <w:r w:rsidR="00FD2A86">
        <w:rPr>
          <w:bCs/>
        </w:rPr>
        <w:t>30 ноября</w:t>
      </w:r>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7CF" w:rsidRDefault="006907CF">
      <w:r>
        <w:separator/>
      </w:r>
    </w:p>
  </w:endnote>
  <w:endnote w:type="continuationSeparator" w:id="0">
    <w:p w:rsidR="006907CF" w:rsidRDefault="006907CF">
      <w:r>
        <w:continuationSeparator/>
      </w:r>
    </w:p>
  </w:endnote>
  <w:endnote w:type="continuationNotice" w:id="1">
    <w:p w:rsidR="006907CF" w:rsidRDefault="006907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7CF" w:rsidRDefault="006907CF">
      <w:r>
        <w:separator/>
      </w:r>
    </w:p>
  </w:footnote>
  <w:footnote w:type="continuationSeparator" w:id="0">
    <w:p w:rsidR="006907CF" w:rsidRDefault="006907CF">
      <w:r>
        <w:continuationSeparator/>
      </w:r>
    </w:p>
  </w:footnote>
  <w:footnote w:type="continuationNotice" w:id="1">
    <w:p w:rsidR="006907CF" w:rsidRDefault="006907CF">
      <w:pPr>
        <w:spacing w:line="240" w:lineRule="auto"/>
      </w:pPr>
    </w:p>
  </w:footnote>
  <w:footnote w:id="2">
    <w:p w:rsidR="006907CF" w:rsidRDefault="006907CF"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6907CF" w:rsidRDefault="006907CF"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A2E6498"/>
    <w:multiLevelType w:val="multilevel"/>
    <w:tmpl w:val="B19E8316"/>
    <w:lvl w:ilvl="0">
      <w:start w:val="1"/>
      <w:numFmt w:val="decimal"/>
      <w:lvlText w:val="1.%1."/>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20"/>
  </w:num>
  <w:num w:numId="2">
    <w:abstractNumId w:val="24"/>
  </w:num>
  <w:num w:numId="3">
    <w:abstractNumId w:val="19"/>
  </w:num>
  <w:num w:numId="4">
    <w:abstractNumId w:val="12"/>
  </w:num>
  <w:num w:numId="5">
    <w:abstractNumId w:val="3"/>
  </w:num>
  <w:num w:numId="6">
    <w:abstractNumId w:val="2"/>
  </w:num>
  <w:num w:numId="7">
    <w:abstractNumId w:val="1"/>
  </w:num>
  <w:num w:numId="8">
    <w:abstractNumId w:val="8"/>
  </w:num>
  <w:num w:numId="9">
    <w:abstractNumId w:val="11"/>
  </w:num>
  <w:num w:numId="10">
    <w:abstractNumId w:val="18"/>
  </w:num>
  <w:num w:numId="11">
    <w:abstractNumId w:val="13"/>
  </w:num>
  <w:num w:numId="12">
    <w:abstractNumId w:val="23"/>
  </w:num>
  <w:num w:numId="13">
    <w:abstractNumId w:val="16"/>
  </w:num>
  <w:num w:numId="14">
    <w:abstractNumId w:val="14"/>
  </w:num>
  <w:num w:numId="15">
    <w:abstractNumId w:val="6"/>
  </w:num>
  <w:num w:numId="16">
    <w:abstractNumId w:val="7"/>
  </w:num>
  <w:num w:numId="17">
    <w:abstractNumId w:val="17"/>
  </w:num>
  <w:num w:numId="18">
    <w:abstractNumId w:val="22"/>
  </w:num>
  <w:num w:numId="19">
    <w:abstractNumId w:val="4"/>
  </w:num>
  <w:num w:numId="20">
    <w:abstractNumId w:val="5"/>
  </w:num>
  <w:num w:numId="21">
    <w:abstractNumId w:val="21"/>
  </w:num>
  <w:num w:numId="22">
    <w:abstractNumId w:val="0"/>
  </w:num>
  <w:num w:numId="23">
    <w:abstractNumId w:val="15"/>
  </w:num>
  <w:num w:numId="24">
    <w:abstractNumId w:val="25"/>
  </w:num>
  <w:num w:numId="25">
    <w:abstractNumId w:val="9"/>
  </w:num>
  <w:num w:numId="26">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90F"/>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004F"/>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4380"/>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656"/>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AE7"/>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34A"/>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3B91"/>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67EEE"/>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7C8"/>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265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204F"/>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18C"/>
    <w:rsid w:val="00682716"/>
    <w:rsid w:val="00683A60"/>
    <w:rsid w:val="00683C03"/>
    <w:rsid w:val="006842E2"/>
    <w:rsid w:val="006843DD"/>
    <w:rsid w:val="0068524D"/>
    <w:rsid w:val="00685405"/>
    <w:rsid w:val="00686D54"/>
    <w:rsid w:val="006905C8"/>
    <w:rsid w:val="00690654"/>
    <w:rsid w:val="006907CF"/>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4B9"/>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67A9C"/>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47A25"/>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3A23"/>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1952"/>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645"/>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1B4"/>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4F5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F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09"/>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3258"/>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2A86"/>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F17FF8C"/>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6BE58-B68C-435C-B826-E6F158A3F2BD}">
  <ds:schemaRefs>
    <ds:schemaRef ds:uri="http://schemas.openxmlformats.org/officeDocument/2006/bibliography"/>
  </ds:schemaRefs>
</ds:datastoreItem>
</file>

<file path=customXml/itemProps2.xml><?xml version="1.0" encoding="utf-8"?>
<ds:datastoreItem xmlns:ds="http://schemas.openxmlformats.org/officeDocument/2006/customXml" ds:itemID="{2AD01A05-2FC1-4F51-BA2C-F1391F752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31</Pages>
  <Words>14334</Words>
  <Characters>81708</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95851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Александрова Наталия Борисовна</cp:lastModifiedBy>
  <cp:revision>119</cp:revision>
  <cp:lastPrinted>2020-07-12T22:33:00Z</cp:lastPrinted>
  <dcterms:created xsi:type="dcterms:W3CDTF">2020-04-07T04:14:00Z</dcterms:created>
  <dcterms:modified xsi:type="dcterms:W3CDTF">2021-02-16T05:38:00Z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