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305" w:rsidRDefault="00F63305" w:rsidP="00F63305">
      <w:pPr>
        <w:jc w:val="center"/>
        <w:rPr>
          <w:rFonts w:eastAsia="Times New Roman"/>
          <w:b/>
          <w:bCs/>
          <w:i/>
          <w:color w:val="000000"/>
        </w:rPr>
      </w:pPr>
      <w:r>
        <w:rPr>
          <w:rFonts w:eastAsia="Times New Roman"/>
          <w:b/>
          <w:bCs/>
          <w:i/>
          <w:color w:val="000000"/>
        </w:rPr>
        <w:t>ТЕХНИЧЕСКОЕ ТРЕБОВАНИЕ №2</w:t>
      </w:r>
    </w:p>
    <w:p w:rsidR="00F63305" w:rsidRDefault="00F63305" w:rsidP="00F63305">
      <w:pPr>
        <w:jc w:val="center"/>
        <w:rPr>
          <w:rFonts w:eastAsia="Times New Roman"/>
          <w:b/>
          <w:bCs/>
          <w:i/>
          <w:caps/>
          <w:color w:val="000000"/>
        </w:rPr>
      </w:pPr>
      <w:r>
        <w:rPr>
          <w:rFonts w:eastAsia="Times New Roman"/>
          <w:b/>
          <w:bCs/>
          <w:i/>
          <w:color w:val="000000"/>
        </w:rPr>
        <w:t>НА ЗАКУПКУ</w:t>
      </w:r>
      <w:r>
        <w:rPr>
          <w:rFonts w:eastAsia="Times New Roman"/>
          <w:b/>
          <w:bCs/>
          <w:i/>
          <w:caps/>
          <w:color w:val="000000"/>
        </w:rPr>
        <w:t xml:space="preserve"> </w:t>
      </w:r>
      <w:r>
        <w:rPr>
          <w:rFonts w:eastAsia="Times New Roman"/>
          <w:b/>
          <w:bCs/>
          <w:i/>
          <w:color w:val="000000"/>
        </w:rPr>
        <w:t>ПРИЦЕПНОЙ ТЕХНИКИ ПЭС</w:t>
      </w:r>
    </w:p>
    <w:p w:rsidR="00F63305" w:rsidRDefault="00F63305" w:rsidP="00F63305">
      <w:pPr>
        <w:jc w:val="center"/>
        <w:rPr>
          <w:rFonts w:eastAsia="Times New Roman"/>
          <w:b/>
          <w:bCs/>
          <w:i/>
          <w:color w:val="000000"/>
          <w:sz w:val="24"/>
          <w:szCs w:val="24"/>
          <w:u w:val="single"/>
        </w:rPr>
      </w:pPr>
    </w:p>
    <w:p w:rsidR="00D6643F" w:rsidRDefault="00D6643F" w:rsidP="00D6643F">
      <w:pPr>
        <w:numPr>
          <w:ilvl w:val="0"/>
          <w:numId w:val="6"/>
        </w:numPr>
        <w:ind w:left="0" w:firstLine="426"/>
        <w:jc w:val="left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rFonts w:eastAsia="Times New Roman"/>
          <w:b/>
          <w:sz w:val="24"/>
          <w:szCs w:val="24"/>
        </w:rPr>
        <w:t xml:space="preserve"> приведены в таблице 1.</w:t>
      </w:r>
    </w:p>
    <w:p w:rsidR="00D6643F" w:rsidRDefault="00D6643F" w:rsidP="00D6643F">
      <w:pPr>
        <w:ind w:firstLine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Таблица 1 </w:t>
      </w:r>
      <w:r>
        <w:rPr>
          <w:rFonts w:eastAsia="Times New Roman"/>
          <w:sz w:val="24"/>
          <w:szCs w:val="24"/>
        </w:rPr>
        <w:t xml:space="preserve">- Требования к </w:t>
      </w:r>
      <w:r>
        <w:rPr>
          <w:rFonts w:eastAsia="Times New Roman"/>
          <w:sz w:val="24"/>
          <w:szCs w:val="24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rFonts w:eastAsia="Times New Roman"/>
          <w:b/>
          <w:sz w:val="24"/>
          <w:szCs w:val="24"/>
        </w:rPr>
        <w:t>.</w:t>
      </w:r>
    </w:p>
    <w:p w:rsidR="00D6643F" w:rsidRDefault="00D6643F" w:rsidP="00D6643F">
      <w:pPr>
        <w:jc w:val="left"/>
        <w:rPr>
          <w:rFonts w:eastAsia="Times New Roman"/>
          <w:b/>
          <w:bCs/>
          <w:i/>
          <w:color w:val="000000"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656"/>
        <w:gridCol w:w="6491"/>
      </w:tblGrid>
      <w:tr w:rsidR="00D6643F" w:rsidTr="008A39B7"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pStyle w:val="af"/>
              <w:spacing w:before="0" w:beforeAutospacing="0" w:after="0" w:afterAutospacing="0" w:line="256" w:lineRule="auto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pStyle w:val="af"/>
              <w:spacing w:before="0" w:beforeAutospacing="0" w:after="0" w:afterAutospacing="0" w:line="256" w:lineRule="auto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Критерий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pStyle w:val="af"/>
              <w:spacing w:before="0" w:beforeAutospacing="0" w:after="0" w:afterAutospacing="0"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eastAsia="en-US"/>
              </w:rPr>
              <w:t>Описание критерия</w:t>
            </w:r>
          </w:p>
        </w:tc>
      </w:tr>
      <w:tr w:rsidR="00D6643F" w:rsidTr="008A39B7"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spacing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spacing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>Марка, модель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 w:rsidP="00596CB5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трехосный </w:t>
            </w:r>
            <w:r w:rsidR="00596CB5">
              <w:rPr>
                <w:rFonts w:eastAsia="Times New Roman"/>
                <w:sz w:val="22"/>
                <w:szCs w:val="22"/>
                <w:lang w:eastAsia="en-US"/>
              </w:rPr>
              <w:t>полуприцеп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-тяжеловоз</w:t>
            </w:r>
          </w:p>
        </w:tc>
      </w:tr>
      <w:tr w:rsidR="00D6643F" w:rsidTr="008A39B7">
        <w:trPr>
          <w:trHeight w:val="19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Назначение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Предназначен для транспортировки различных видов спецтехники и грузов, как по дорогам общего пользования, так и по дорогам</w:t>
            </w:r>
            <w:r w:rsidR="00596CB5"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низкого качества.</w:t>
            </w:r>
          </w:p>
        </w:tc>
      </w:tr>
      <w:tr w:rsidR="00D6643F" w:rsidTr="008A39B7"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Количество (ед.)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</w:tr>
      <w:tr w:rsidR="00D6643F" w:rsidTr="008A39B7"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 xml:space="preserve">Год выпуска 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2021г (новый, без пробега)</w:t>
            </w:r>
          </w:p>
        </w:tc>
      </w:tr>
      <w:tr w:rsidR="00D6643F" w:rsidTr="008A39B7"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Характеристики платформы (Длина х Ширина х Высота,) не менее, м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1B7911" w:rsidP="001B7911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9,4х2,5х 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  <w:lang w:eastAsia="en-US"/>
              </w:rPr>
              <w:t>0,9</w:t>
            </w:r>
            <w:r w:rsidR="00596CB5">
              <w:rPr>
                <w:rFonts w:eastAsia="Times New Roman"/>
                <w:sz w:val="22"/>
                <w:szCs w:val="22"/>
                <w:lang w:eastAsia="en-US"/>
              </w:rPr>
              <w:t xml:space="preserve"> возможны уширители</w:t>
            </w:r>
          </w:p>
        </w:tc>
      </w:tr>
      <w:tr w:rsidR="00D6643F" w:rsidTr="008A39B7">
        <w:trPr>
          <w:trHeight w:val="29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Грузоподъемность, не менее, кг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39500</w:t>
            </w:r>
          </w:p>
        </w:tc>
      </w:tr>
      <w:tr w:rsidR="00D6643F" w:rsidTr="008A39B7">
        <w:trPr>
          <w:trHeight w:val="3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4"/>
                <w:lang w:eastAsia="en-US"/>
              </w:rPr>
              <w:t xml:space="preserve">Масса снаряжённого полуприцепа, не более, </w:t>
            </w:r>
            <w:r>
              <w:rPr>
                <w:b/>
                <w:i/>
                <w:sz w:val="22"/>
                <w:lang w:eastAsia="en-US"/>
              </w:rPr>
              <w:t>кг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11000 </w:t>
            </w:r>
          </w:p>
        </w:tc>
      </w:tr>
      <w:tr w:rsidR="00D6643F" w:rsidTr="008A39B7">
        <w:trPr>
          <w:trHeight w:val="227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Ходовая часть: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</w:tr>
      <w:tr w:rsidR="00D6643F" w:rsidTr="008A39B7">
        <w:trPr>
          <w:trHeight w:val="227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Количество осей/колес</w:t>
            </w:r>
          </w:p>
        </w:tc>
        <w:tc>
          <w:tcPr>
            <w:tcW w:w="6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3/12+1</w:t>
            </w:r>
          </w:p>
        </w:tc>
      </w:tr>
      <w:tr w:rsidR="00D6643F" w:rsidTr="008A39B7">
        <w:trPr>
          <w:trHeight w:val="217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Нагрузка на ССУ, не более, кг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17300</w:t>
            </w:r>
          </w:p>
        </w:tc>
      </w:tr>
      <w:tr w:rsidR="00D6643F" w:rsidTr="008A39B7">
        <w:trPr>
          <w:trHeight w:val="227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Шины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235/75 R17,5</w:t>
            </w:r>
          </w:p>
        </w:tc>
      </w:tr>
      <w:tr w:rsidR="00D6643F" w:rsidTr="008A39B7">
        <w:trPr>
          <w:trHeight w:val="30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center"/>
              <w:rPr>
                <w:rFonts w:eastAsia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left"/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  <w:t>Подвеска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Пневматическая</w:t>
            </w:r>
          </w:p>
        </w:tc>
      </w:tr>
      <w:tr w:rsidR="00D6643F" w:rsidTr="008A39B7">
        <w:trPr>
          <w:trHeight w:val="25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center"/>
              <w:rPr>
                <w:rFonts w:eastAsia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left"/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  <w:t>Тормозная система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С АБС</w:t>
            </w:r>
          </w:p>
        </w:tc>
      </w:tr>
      <w:tr w:rsidR="00D6643F" w:rsidTr="008A39B7">
        <w:trPr>
          <w:trHeight w:val="26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spacing w:line="256" w:lineRule="auto"/>
              <w:jc w:val="left"/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  <w:t>Шкворень, дюйм (мм)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3F" w:rsidRDefault="00D6643F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2,0 (50,8)</w:t>
            </w:r>
            <w:r w:rsidR="00E26F6B"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26F6B" w:rsidTr="008A39B7">
        <w:trPr>
          <w:trHeight w:val="54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E26F6B" w:rsidP="00E26F6B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E26F6B" w:rsidP="00E26F6B">
            <w:pPr>
              <w:spacing w:line="256" w:lineRule="auto"/>
              <w:jc w:val="left"/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  <w:t>Седельно-сцепное устройство на тягаче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E26F6B" w:rsidP="00E26F6B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Высота 1330мм без нагрузки</w:t>
            </w:r>
          </w:p>
        </w:tc>
      </w:tr>
      <w:tr w:rsidR="00E26F6B" w:rsidTr="008A39B7">
        <w:trPr>
          <w:trHeight w:val="54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E26F6B" w:rsidP="00E26F6B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6B" w:rsidRDefault="00E26F6B" w:rsidP="00E26F6B">
            <w:pPr>
              <w:spacing w:line="256" w:lineRule="auto"/>
              <w:jc w:val="left"/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  <w:t>Нагрузка на дорогу через шины не более, кг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6B" w:rsidRDefault="00E26F6B" w:rsidP="00E26F6B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33200</w:t>
            </w:r>
          </w:p>
        </w:tc>
      </w:tr>
      <w:tr w:rsidR="00E26F6B" w:rsidTr="008A39B7">
        <w:trPr>
          <w:trHeight w:val="70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E26F6B" w:rsidP="00E26F6B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E26F6B" w:rsidP="00E26F6B">
            <w:pPr>
              <w:spacing w:line="256" w:lineRule="auto"/>
              <w:jc w:val="left"/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  <w:t>Необходимое наличие комплекта документов</w:t>
            </w:r>
            <w:r w:rsidR="0061793B"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  <w:t xml:space="preserve"> при поставке</w:t>
            </w:r>
            <w:r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E26F6B" w:rsidP="00E26F6B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1. Паспорт транспортного средства.</w:t>
            </w:r>
          </w:p>
          <w:p w:rsidR="00E26F6B" w:rsidRDefault="00E26F6B" w:rsidP="00E26F6B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2. Руководство по эксплуатации, техническому обслуживанию и ремонту транспортного средства, на русском языке.</w:t>
            </w:r>
          </w:p>
        </w:tc>
      </w:tr>
      <w:tr w:rsidR="00E26F6B" w:rsidTr="008A39B7">
        <w:trPr>
          <w:trHeight w:val="24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6B" w:rsidRDefault="0061793B" w:rsidP="00E26F6B">
            <w:pPr>
              <w:spacing w:before="100" w:beforeAutospacing="1" w:after="100" w:afterAutospacing="1" w:line="256" w:lineRule="auto"/>
              <w:jc w:val="center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E26F6B" w:rsidP="00E26F6B">
            <w:pPr>
              <w:spacing w:line="256" w:lineRule="auto"/>
              <w:jc w:val="left"/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2"/>
                <w:lang w:eastAsia="en-US"/>
              </w:rPr>
              <w:t>Дополнительная комплектация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61793B" w:rsidP="00E26F6B">
            <w:pPr>
              <w:tabs>
                <w:tab w:val="left" w:pos="366"/>
              </w:tabs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 w:rsidRPr="0061793B">
              <w:rPr>
                <w:rFonts w:eastAsia="Times New Roman"/>
                <w:sz w:val="22"/>
                <w:szCs w:val="22"/>
                <w:lang w:eastAsia="en-US"/>
              </w:rPr>
              <w:t>Вставные обрезиненные  коники, механические трапы, ровная площадка, планки противоскольжения по всей рабочей площадке, съемные борта на гусаке. Пневмопривод тормозов «WABCO», опорное устройство «JOST», стояночная тормозная система и противооткатные упоры SUER, алюминиевая бортовая площадка на гусаке, дополнительные опоры, подъемник запасного колеса на бортовую площадку, проушины для увязки груза на уровне с поверхностью площадки, отбойные брусья, боковая защита, инструментальный ящик.</w:t>
            </w:r>
          </w:p>
        </w:tc>
      </w:tr>
      <w:tr w:rsidR="00E26F6B" w:rsidTr="008A39B7">
        <w:trPr>
          <w:trHeight w:val="17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6B" w:rsidRDefault="0061793B" w:rsidP="00E26F6B">
            <w:pPr>
              <w:spacing w:line="256" w:lineRule="auto"/>
              <w:jc w:val="center"/>
              <w:rPr>
                <w:rFonts w:eastAsia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6B" w:rsidRDefault="00E26F6B" w:rsidP="00E26F6B">
            <w:pPr>
              <w:spacing w:line="256" w:lineRule="auto"/>
              <w:jc w:val="left"/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t>Наличие ЗИП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6B" w:rsidRDefault="00E26F6B" w:rsidP="00E26F6B">
            <w:pPr>
              <w:spacing w:line="256" w:lineRule="auto"/>
              <w:jc w:val="left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Согласно комплектации завода-изготовителя (указать, что конкретно предлагается)</w:t>
            </w:r>
          </w:p>
        </w:tc>
      </w:tr>
      <w:tr w:rsidR="00E26F6B" w:rsidTr="008A39B7">
        <w:trPr>
          <w:trHeight w:val="11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6B" w:rsidRDefault="0061793B" w:rsidP="00E26F6B">
            <w:pPr>
              <w:spacing w:line="256" w:lineRule="auto"/>
              <w:jc w:val="center"/>
              <w:rPr>
                <w:rFonts w:eastAsia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6B" w:rsidRDefault="00E26F6B" w:rsidP="00E26F6B">
            <w:pPr>
              <w:spacing w:line="256" w:lineRule="auto"/>
              <w:ind w:left="12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 xml:space="preserve">Отгрузочные реквизиты (доставка ж/д. либо </w:t>
            </w: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lastRenderedPageBreak/>
              <w:t>автотранспортом), не допускается доставки «своим ходом»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6B" w:rsidRDefault="00E26F6B" w:rsidP="00E26F6B">
            <w:pPr>
              <w:spacing w:line="25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Ст. Уссурийск, Дальневосточной ж.д., Код станции – 988306, Код предприятия – 2452, г. Уссурийск, ул. Володарского, 86, ОКПО 97053894 тел. (4234) 32-36-27, 32-13-57, 33-18-94 </w:t>
            </w:r>
          </w:p>
          <w:p w:rsidR="00E26F6B" w:rsidRDefault="00E26F6B" w:rsidP="00E26F6B">
            <w:pPr>
              <w:spacing w:line="256" w:lineRule="auto"/>
              <w:jc w:val="left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b/>
                <w:i/>
                <w:sz w:val="22"/>
                <w:szCs w:val="22"/>
                <w:lang w:eastAsia="en-US"/>
              </w:rPr>
              <w:lastRenderedPageBreak/>
              <w:t>Грузополучатель</w:t>
            </w:r>
            <w:r>
              <w:rPr>
                <w:rFonts w:eastAsia="Arial Unicode MS"/>
                <w:sz w:val="22"/>
                <w:szCs w:val="22"/>
                <w:lang w:eastAsia="en-US"/>
              </w:rPr>
              <w:t>: Филиал АО «ДРСК» «Приморские электрические Сети» ИНН/КПП 2801108200/253731001  РФ, Приморский край, г. Владивосток, ул. Командорская, 13а</w:t>
            </w:r>
          </w:p>
        </w:tc>
      </w:tr>
      <w:tr w:rsidR="00E26F6B" w:rsidTr="008A39B7"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6B" w:rsidRDefault="0061793B" w:rsidP="00E26F6B">
            <w:pPr>
              <w:spacing w:line="256" w:lineRule="auto"/>
              <w:jc w:val="center"/>
              <w:rPr>
                <w:rFonts w:eastAsia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2656" w:type="dxa"/>
            <w:shd w:val="clear" w:color="auto" w:fill="auto"/>
            <w:vAlign w:val="center"/>
          </w:tcPr>
          <w:p w:rsidR="00E26F6B" w:rsidRPr="00AE76DC" w:rsidRDefault="00E26F6B" w:rsidP="00E26F6B">
            <w:pPr>
              <w:ind w:left="12"/>
              <w:jc w:val="left"/>
              <w:rPr>
                <w:rFonts w:eastAsia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AE76DC">
              <w:rPr>
                <w:rFonts w:eastAsia="Times New Roman"/>
                <w:b/>
                <w:bCs/>
                <w:i/>
                <w:sz w:val="22"/>
                <w:szCs w:val="22"/>
                <w:lang w:eastAsia="en-US"/>
              </w:rPr>
              <w:t>Требования безопасности</w:t>
            </w:r>
          </w:p>
        </w:tc>
        <w:tc>
          <w:tcPr>
            <w:tcW w:w="6491" w:type="dxa"/>
            <w:shd w:val="clear" w:color="auto" w:fill="auto"/>
          </w:tcPr>
          <w:p w:rsidR="00E26F6B" w:rsidRPr="00E1649D" w:rsidRDefault="00E26F6B" w:rsidP="00E26F6B">
            <w:pPr>
              <w:snapToGrid w:val="0"/>
              <w:rPr>
                <w:rFonts w:eastAsia="Times New Roman"/>
                <w:sz w:val="22"/>
                <w:szCs w:val="22"/>
                <w:lang w:eastAsia="x-none"/>
              </w:rPr>
            </w:pPr>
            <w:r w:rsidRPr="00B37F97">
              <w:rPr>
                <w:sz w:val="22"/>
                <w:szCs w:val="22"/>
                <w:lang w:eastAsia="x-none"/>
              </w:rPr>
              <w:t>Соответствие требованиям технического регламента Таможенного союза «О</w:t>
            </w:r>
            <w:r>
              <w:rPr>
                <w:sz w:val="22"/>
                <w:szCs w:val="22"/>
                <w:lang w:eastAsia="x-none"/>
              </w:rPr>
              <w:t xml:space="preserve"> безопасности</w:t>
            </w:r>
            <w:r w:rsidRPr="00B37F97">
              <w:rPr>
                <w:sz w:val="22"/>
                <w:szCs w:val="22"/>
                <w:lang w:eastAsia="x-none"/>
              </w:rPr>
              <w:t xml:space="preserve"> колесных транспортных средс</w:t>
            </w:r>
            <w:r>
              <w:rPr>
                <w:sz w:val="22"/>
                <w:szCs w:val="22"/>
                <w:lang w:eastAsia="x-none"/>
              </w:rPr>
              <w:t xml:space="preserve">тв» ТР ТС 018/2011 </w:t>
            </w:r>
          </w:p>
        </w:tc>
      </w:tr>
      <w:tr w:rsidR="00E26F6B" w:rsidTr="008A39B7"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61793B" w:rsidP="00E26F6B">
            <w:pPr>
              <w:spacing w:line="256" w:lineRule="auto"/>
              <w:jc w:val="center"/>
              <w:rPr>
                <w:rFonts w:eastAsia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656" w:type="dxa"/>
            <w:shd w:val="clear" w:color="auto" w:fill="auto"/>
            <w:vAlign w:val="center"/>
          </w:tcPr>
          <w:p w:rsidR="00E26F6B" w:rsidRPr="00B37F97" w:rsidRDefault="00E26F6B" w:rsidP="00E26F6B">
            <w:pPr>
              <w:rPr>
                <w:b/>
                <w:bCs/>
                <w:i/>
                <w:sz w:val="22"/>
                <w:szCs w:val="22"/>
              </w:rPr>
            </w:pPr>
            <w:r w:rsidRPr="00B37F97">
              <w:rPr>
                <w:b/>
                <w:bCs/>
                <w:i/>
                <w:sz w:val="22"/>
                <w:szCs w:val="22"/>
              </w:rPr>
              <w:t>Требования к оформлению заявки участника:</w:t>
            </w:r>
          </w:p>
        </w:tc>
        <w:tc>
          <w:tcPr>
            <w:tcW w:w="6491" w:type="dxa"/>
            <w:shd w:val="clear" w:color="auto" w:fill="auto"/>
          </w:tcPr>
          <w:p w:rsidR="00E26F6B" w:rsidRDefault="00E26F6B" w:rsidP="00E26F6B">
            <w:pPr>
              <w:rPr>
                <w:bCs/>
                <w:sz w:val="22"/>
                <w:szCs w:val="22"/>
              </w:rPr>
            </w:pPr>
            <w:r w:rsidRPr="00B37F97">
              <w:rPr>
                <w:bCs/>
                <w:sz w:val="22"/>
                <w:szCs w:val="22"/>
              </w:rPr>
              <w:t>В составе заявки участника помимо описания пунктов технического задания должна быть отражена и приложена следующая информация:</w:t>
            </w:r>
          </w:p>
          <w:p w:rsidR="00E26F6B" w:rsidRPr="00B37F97" w:rsidRDefault="00E26F6B" w:rsidP="00E26F6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копия сертификата (или одобрения типа ТС) о соответствии предлагаемой продукции требованиям </w:t>
            </w:r>
            <w:r w:rsidRPr="00B37F97">
              <w:rPr>
                <w:bCs/>
                <w:sz w:val="22"/>
                <w:szCs w:val="22"/>
              </w:rPr>
              <w:t>технического регламента Таможенного союза «О</w:t>
            </w:r>
            <w:r>
              <w:rPr>
                <w:bCs/>
                <w:sz w:val="22"/>
                <w:szCs w:val="22"/>
              </w:rPr>
              <w:t xml:space="preserve"> безопасности</w:t>
            </w:r>
            <w:r w:rsidRPr="00B37F97">
              <w:rPr>
                <w:bCs/>
                <w:sz w:val="22"/>
                <w:szCs w:val="22"/>
              </w:rPr>
              <w:t xml:space="preserve"> колесных трансп</w:t>
            </w:r>
            <w:r>
              <w:rPr>
                <w:bCs/>
                <w:sz w:val="22"/>
                <w:szCs w:val="22"/>
              </w:rPr>
              <w:t>ортных средств» ТР ТС 018/2011;</w:t>
            </w:r>
          </w:p>
          <w:p w:rsidR="00E26F6B" w:rsidRPr="00B37F97" w:rsidRDefault="00E26F6B" w:rsidP="00E26F6B">
            <w:pPr>
              <w:rPr>
                <w:bCs/>
                <w:sz w:val="22"/>
                <w:szCs w:val="22"/>
              </w:rPr>
            </w:pPr>
            <w:r w:rsidRPr="00B37F97">
              <w:rPr>
                <w:bCs/>
                <w:sz w:val="22"/>
                <w:szCs w:val="22"/>
              </w:rPr>
              <w:t>- Наименование завода-изготовителя и года выпуска требуемого Заказчику товара. В случае если завод-изготовитель и год выпуска не будут указаны, предложение может быть отклонено от дальнейшего рассмотрения закупочной комиссии;</w:t>
            </w:r>
          </w:p>
          <w:p w:rsidR="00E26F6B" w:rsidRPr="00B37F97" w:rsidRDefault="00E26F6B" w:rsidP="00E26F6B">
            <w:pPr>
              <w:rPr>
                <w:bCs/>
                <w:sz w:val="22"/>
                <w:szCs w:val="22"/>
              </w:rPr>
            </w:pPr>
            <w:r w:rsidRPr="00B37F97">
              <w:rPr>
                <w:bCs/>
                <w:sz w:val="22"/>
                <w:szCs w:val="22"/>
              </w:rPr>
              <w:t>- Участник в своем техническом предложении должен гарантировать, что транспортное средство заводского изготовления новое, без эксплуатационного пробега (предоставляется соответствующее гарантийное письмо);</w:t>
            </w:r>
          </w:p>
          <w:p w:rsidR="00E26F6B" w:rsidRPr="00B37F97" w:rsidRDefault="00E26F6B" w:rsidP="00E26F6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r w:rsidRPr="00B37F97">
              <w:rPr>
                <w:bCs/>
                <w:sz w:val="22"/>
                <w:szCs w:val="22"/>
              </w:rPr>
              <w:t>Участник должен в обязательном порядке предоставить чертежи и фотографии предлагаемого к поставке автомобиля</w:t>
            </w:r>
            <w:r>
              <w:rPr>
                <w:bCs/>
                <w:sz w:val="22"/>
                <w:szCs w:val="22"/>
              </w:rPr>
              <w:t xml:space="preserve"> с указанием размеров</w:t>
            </w:r>
            <w:r w:rsidRPr="00B37F97">
              <w:rPr>
                <w:bCs/>
                <w:sz w:val="22"/>
                <w:szCs w:val="22"/>
              </w:rPr>
              <w:t xml:space="preserve">. </w:t>
            </w:r>
          </w:p>
        </w:tc>
      </w:tr>
      <w:tr w:rsidR="00E26F6B" w:rsidTr="008A39B7"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6B" w:rsidRDefault="0061793B" w:rsidP="00E26F6B">
            <w:pPr>
              <w:spacing w:line="256" w:lineRule="auto"/>
              <w:jc w:val="center"/>
              <w:rPr>
                <w:rFonts w:eastAsia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F6B" w:rsidRDefault="00E26F6B" w:rsidP="00E26F6B">
            <w:pPr>
              <w:spacing w:line="256" w:lineRule="auto"/>
              <w:jc w:val="lef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 xml:space="preserve">Требования к гарантийным обязательствам: 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6B" w:rsidRDefault="00E26F6B" w:rsidP="00E26F6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Гарантийный период на продукцию должен составлять не менее 12 месяцев от даты подписания акта приема-передачи транспортного средства.  Поставщик должен за свой счет и в сроки, согласованные с Заказчиком, устранять любые дефекты в поставляемом оборудовании, материалах и выполняемых работах, выявленных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      </w:r>
          </w:p>
        </w:tc>
      </w:tr>
      <w:tr w:rsidR="00E26F6B" w:rsidTr="008A39B7">
        <w:trPr>
          <w:trHeight w:val="55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61793B" w:rsidP="00E26F6B">
            <w:pPr>
              <w:spacing w:line="256" w:lineRule="auto"/>
              <w:jc w:val="center"/>
              <w:rPr>
                <w:rFonts w:eastAsia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656" w:type="dxa"/>
            <w:shd w:val="clear" w:color="auto" w:fill="auto"/>
            <w:vAlign w:val="center"/>
          </w:tcPr>
          <w:p w:rsidR="00E26F6B" w:rsidRPr="00B37F97" w:rsidRDefault="00E26F6B" w:rsidP="00E26F6B">
            <w:pPr>
              <w:rPr>
                <w:b/>
                <w:i/>
                <w:sz w:val="22"/>
                <w:szCs w:val="22"/>
              </w:rPr>
            </w:pPr>
            <w:r w:rsidRPr="00B37F97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6491" w:type="dxa"/>
            <w:shd w:val="clear" w:color="auto" w:fill="auto"/>
          </w:tcPr>
          <w:p w:rsidR="00E26F6B" w:rsidRPr="00B37F97" w:rsidRDefault="00E26F6B" w:rsidP="00E26F6B">
            <w:pPr>
              <w:rPr>
                <w:snapToGrid w:val="0"/>
                <w:sz w:val="22"/>
                <w:szCs w:val="22"/>
              </w:rPr>
            </w:pPr>
            <w:r w:rsidRPr="00B37F97">
              <w:rPr>
                <w:snapToGrid w:val="0"/>
                <w:sz w:val="22"/>
                <w:szCs w:val="22"/>
              </w:rPr>
              <w:t>Условия оплаты указаны в проекте договора. Допускаются иные предложения по условиям оплаты оборудования, не ухудшающие установленные заказчиком.</w:t>
            </w:r>
          </w:p>
        </w:tc>
      </w:tr>
      <w:tr w:rsidR="00E26F6B" w:rsidTr="008A39B7"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F6B" w:rsidRDefault="00E26F6B" w:rsidP="0061793B">
            <w:pPr>
              <w:spacing w:line="256" w:lineRule="auto"/>
              <w:jc w:val="center"/>
              <w:rPr>
                <w:rFonts w:eastAsia="Times New Roman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>2</w:t>
            </w:r>
            <w:r w:rsidR="0061793B">
              <w:rPr>
                <w:rFonts w:eastAsia="Times New Roman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56" w:type="dxa"/>
            <w:shd w:val="clear" w:color="auto" w:fill="auto"/>
            <w:vAlign w:val="center"/>
          </w:tcPr>
          <w:p w:rsidR="00E26F6B" w:rsidRPr="00AE76DC" w:rsidRDefault="00E26F6B" w:rsidP="00E26F6B">
            <w:pPr>
              <w:ind w:left="12"/>
              <w:jc w:val="left"/>
              <w:rPr>
                <w:rFonts w:eastAsia="Times New Roman"/>
                <w:b/>
                <w:i/>
                <w:sz w:val="22"/>
                <w:szCs w:val="22"/>
              </w:rPr>
            </w:pPr>
            <w:r w:rsidRPr="00AE76DC">
              <w:rPr>
                <w:rFonts w:eastAsia="Times New Roman"/>
                <w:b/>
                <w:i/>
                <w:sz w:val="22"/>
                <w:szCs w:val="22"/>
              </w:rPr>
              <w:t>Срок поставки</w:t>
            </w:r>
          </w:p>
        </w:tc>
        <w:tc>
          <w:tcPr>
            <w:tcW w:w="6491" w:type="dxa"/>
            <w:shd w:val="clear" w:color="auto" w:fill="auto"/>
          </w:tcPr>
          <w:p w:rsidR="00E26F6B" w:rsidRPr="00AE76DC" w:rsidRDefault="00E26F6B" w:rsidP="00E26F6B">
            <w:pPr>
              <w:jc w:val="left"/>
              <w:rPr>
                <w:rFonts w:eastAsia="Times New Roman"/>
                <w:b/>
                <w:i/>
                <w:sz w:val="22"/>
                <w:szCs w:val="22"/>
              </w:rPr>
            </w:pPr>
            <w:r w:rsidRPr="004A5CCF">
              <w:rPr>
                <w:rFonts w:eastAsia="Times New Roman"/>
                <w:b/>
                <w:i/>
                <w:sz w:val="22"/>
                <w:szCs w:val="22"/>
              </w:rPr>
              <w:t xml:space="preserve">До </w:t>
            </w:r>
            <w:r>
              <w:rPr>
                <w:rFonts w:eastAsia="Times New Roman"/>
                <w:b/>
                <w:i/>
                <w:sz w:val="22"/>
                <w:szCs w:val="22"/>
              </w:rPr>
              <w:t>31</w:t>
            </w:r>
            <w:r w:rsidRPr="004A5CCF">
              <w:rPr>
                <w:rFonts w:eastAsia="Times New Roman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/>
                <w:i/>
                <w:sz w:val="22"/>
                <w:szCs w:val="22"/>
              </w:rPr>
              <w:t xml:space="preserve">мая </w:t>
            </w:r>
            <w:r w:rsidRPr="004A5CCF">
              <w:rPr>
                <w:rFonts w:eastAsia="Times New Roman"/>
                <w:b/>
                <w:i/>
                <w:sz w:val="22"/>
                <w:szCs w:val="22"/>
              </w:rPr>
              <w:t>202</w:t>
            </w:r>
            <w:r>
              <w:rPr>
                <w:rFonts w:eastAsia="Times New Roman"/>
                <w:b/>
                <w:i/>
                <w:sz w:val="22"/>
                <w:szCs w:val="22"/>
              </w:rPr>
              <w:t>1</w:t>
            </w:r>
            <w:r w:rsidRPr="004A5CCF">
              <w:rPr>
                <w:rFonts w:eastAsia="Times New Roman"/>
                <w:b/>
                <w:i/>
                <w:sz w:val="22"/>
                <w:szCs w:val="22"/>
              </w:rPr>
              <w:t xml:space="preserve"> г., Допускается досрочная поставка после письменного согласования с покупателем</w:t>
            </w:r>
          </w:p>
        </w:tc>
      </w:tr>
    </w:tbl>
    <w:p w:rsidR="0061793B" w:rsidRPr="00215CF8" w:rsidRDefault="0061793B" w:rsidP="0061793B">
      <w:pPr>
        <w:rPr>
          <w:rFonts w:eastAsia="Times New Roman"/>
        </w:rPr>
      </w:pPr>
    </w:p>
    <w:p w:rsidR="00FD091F" w:rsidRPr="000709C0" w:rsidRDefault="00FD091F" w:rsidP="00D6643F">
      <w:pPr>
        <w:jc w:val="center"/>
        <w:rPr>
          <w:rFonts w:eastAsia="Times New Roman"/>
          <w:b/>
          <w:i/>
        </w:rPr>
      </w:pPr>
    </w:p>
    <w:sectPr w:rsidR="00FD091F" w:rsidRPr="000709C0" w:rsidSect="00F63305">
      <w:pgSz w:w="11906" w:h="16838"/>
      <w:pgMar w:top="568" w:right="567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0EB" w:rsidRDefault="003B20EB" w:rsidP="00C22786">
      <w:r>
        <w:separator/>
      </w:r>
    </w:p>
  </w:endnote>
  <w:endnote w:type="continuationSeparator" w:id="0">
    <w:p w:rsidR="003B20EB" w:rsidRDefault="003B20EB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0EB" w:rsidRDefault="003B20EB" w:rsidP="00C22786">
      <w:r>
        <w:separator/>
      </w:r>
    </w:p>
  </w:footnote>
  <w:footnote w:type="continuationSeparator" w:id="0">
    <w:p w:rsidR="003B20EB" w:rsidRDefault="003B20EB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A1"/>
    <w:rsid w:val="00020B16"/>
    <w:rsid w:val="00047C02"/>
    <w:rsid w:val="00053609"/>
    <w:rsid w:val="000709C0"/>
    <w:rsid w:val="00081D3F"/>
    <w:rsid w:val="000A32E6"/>
    <w:rsid w:val="00124AD9"/>
    <w:rsid w:val="0017172E"/>
    <w:rsid w:val="001972E5"/>
    <w:rsid w:val="001B310A"/>
    <w:rsid w:val="001B7911"/>
    <w:rsid w:val="001C5D06"/>
    <w:rsid w:val="001D33CE"/>
    <w:rsid w:val="001E5F80"/>
    <w:rsid w:val="001E5F83"/>
    <w:rsid w:val="001E6E75"/>
    <w:rsid w:val="001F03DD"/>
    <w:rsid w:val="001F20B8"/>
    <w:rsid w:val="00202A35"/>
    <w:rsid w:val="00280B0C"/>
    <w:rsid w:val="002C6009"/>
    <w:rsid w:val="002E17AE"/>
    <w:rsid w:val="002E39D1"/>
    <w:rsid w:val="00324D43"/>
    <w:rsid w:val="00330770"/>
    <w:rsid w:val="0033445A"/>
    <w:rsid w:val="00354533"/>
    <w:rsid w:val="003B20EB"/>
    <w:rsid w:val="003C7765"/>
    <w:rsid w:val="003D79DE"/>
    <w:rsid w:val="003E3EFF"/>
    <w:rsid w:val="0048448B"/>
    <w:rsid w:val="004D349A"/>
    <w:rsid w:val="005150F1"/>
    <w:rsid w:val="00525656"/>
    <w:rsid w:val="00527954"/>
    <w:rsid w:val="005415EF"/>
    <w:rsid w:val="005540B3"/>
    <w:rsid w:val="00574E7E"/>
    <w:rsid w:val="00595280"/>
    <w:rsid w:val="00596CB5"/>
    <w:rsid w:val="005B0386"/>
    <w:rsid w:val="005B67D4"/>
    <w:rsid w:val="005C5476"/>
    <w:rsid w:val="00602CD7"/>
    <w:rsid w:val="00610512"/>
    <w:rsid w:val="0061793B"/>
    <w:rsid w:val="006504F2"/>
    <w:rsid w:val="006727FA"/>
    <w:rsid w:val="006A7F2C"/>
    <w:rsid w:val="006E03A5"/>
    <w:rsid w:val="006E0F31"/>
    <w:rsid w:val="006F1D1B"/>
    <w:rsid w:val="00725CCA"/>
    <w:rsid w:val="00726342"/>
    <w:rsid w:val="007422A4"/>
    <w:rsid w:val="00777ADA"/>
    <w:rsid w:val="007C7B3C"/>
    <w:rsid w:val="007D3DAC"/>
    <w:rsid w:val="007F72A6"/>
    <w:rsid w:val="0082521A"/>
    <w:rsid w:val="00836037"/>
    <w:rsid w:val="00883EDE"/>
    <w:rsid w:val="00886434"/>
    <w:rsid w:val="00895101"/>
    <w:rsid w:val="008975DF"/>
    <w:rsid w:val="008A39B7"/>
    <w:rsid w:val="008B4E3A"/>
    <w:rsid w:val="008B5BE8"/>
    <w:rsid w:val="008C57A1"/>
    <w:rsid w:val="008D7C98"/>
    <w:rsid w:val="008F3FD8"/>
    <w:rsid w:val="00901EC5"/>
    <w:rsid w:val="009137F4"/>
    <w:rsid w:val="009204BA"/>
    <w:rsid w:val="0093680E"/>
    <w:rsid w:val="00937523"/>
    <w:rsid w:val="00965140"/>
    <w:rsid w:val="009929B7"/>
    <w:rsid w:val="009A16E3"/>
    <w:rsid w:val="009F20BE"/>
    <w:rsid w:val="00A14FDF"/>
    <w:rsid w:val="00A26030"/>
    <w:rsid w:val="00A2606D"/>
    <w:rsid w:val="00A31FD7"/>
    <w:rsid w:val="00A36861"/>
    <w:rsid w:val="00A53004"/>
    <w:rsid w:val="00A64ED8"/>
    <w:rsid w:val="00A65028"/>
    <w:rsid w:val="00A740E8"/>
    <w:rsid w:val="00A87374"/>
    <w:rsid w:val="00AA108C"/>
    <w:rsid w:val="00AA41F2"/>
    <w:rsid w:val="00AC320B"/>
    <w:rsid w:val="00AE4E0A"/>
    <w:rsid w:val="00AF196E"/>
    <w:rsid w:val="00B15AAD"/>
    <w:rsid w:val="00B23238"/>
    <w:rsid w:val="00B35131"/>
    <w:rsid w:val="00B531F3"/>
    <w:rsid w:val="00B60BE5"/>
    <w:rsid w:val="00B62015"/>
    <w:rsid w:val="00B85FAE"/>
    <w:rsid w:val="00BA557D"/>
    <w:rsid w:val="00BE51A8"/>
    <w:rsid w:val="00BE5AB9"/>
    <w:rsid w:val="00BF4E9B"/>
    <w:rsid w:val="00C059F6"/>
    <w:rsid w:val="00C22786"/>
    <w:rsid w:val="00C4702B"/>
    <w:rsid w:val="00C65999"/>
    <w:rsid w:val="00CA0C81"/>
    <w:rsid w:val="00CD5BE4"/>
    <w:rsid w:val="00CE1896"/>
    <w:rsid w:val="00CE625D"/>
    <w:rsid w:val="00CF1ACF"/>
    <w:rsid w:val="00D06D10"/>
    <w:rsid w:val="00D1179E"/>
    <w:rsid w:val="00D6643F"/>
    <w:rsid w:val="00DA4ADA"/>
    <w:rsid w:val="00DC207E"/>
    <w:rsid w:val="00E049DD"/>
    <w:rsid w:val="00E0798C"/>
    <w:rsid w:val="00E12839"/>
    <w:rsid w:val="00E13BE5"/>
    <w:rsid w:val="00E26F6B"/>
    <w:rsid w:val="00E462A6"/>
    <w:rsid w:val="00E628F7"/>
    <w:rsid w:val="00E71D9C"/>
    <w:rsid w:val="00E8100E"/>
    <w:rsid w:val="00EA2921"/>
    <w:rsid w:val="00EB070C"/>
    <w:rsid w:val="00EB2490"/>
    <w:rsid w:val="00EC67EF"/>
    <w:rsid w:val="00ED1924"/>
    <w:rsid w:val="00ED6F65"/>
    <w:rsid w:val="00F171D5"/>
    <w:rsid w:val="00F30EFB"/>
    <w:rsid w:val="00F50A5A"/>
    <w:rsid w:val="00F51B38"/>
    <w:rsid w:val="00F63305"/>
    <w:rsid w:val="00F71613"/>
    <w:rsid w:val="00F774B3"/>
    <w:rsid w:val="00F8681C"/>
    <w:rsid w:val="00FB7949"/>
    <w:rsid w:val="00FC627F"/>
    <w:rsid w:val="00FD091F"/>
    <w:rsid w:val="00FE666C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D207B"/>
  <w15:docId w15:val="{99679EF8-8955-478B-BD41-C4147BA0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525656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52565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List Number"/>
    <w:basedOn w:val="a"/>
    <w:rsid w:val="00525656"/>
    <w:pPr>
      <w:autoSpaceDE w:val="0"/>
      <w:autoSpaceDN w:val="0"/>
      <w:spacing w:before="60" w:line="360" w:lineRule="auto"/>
    </w:pPr>
    <w:rPr>
      <w:rFonts w:eastAsia="Times New Roman"/>
      <w:sz w:val="28"/>
      <w:szCs w:val="24"/>
    </w:rPr>
  </w:style>
  <w:style w:type="paragraph" w:styleId="ac">
    <w:name w:val="Body Text"/>
    <w:basedOn w:val="a"/>
    <w:link w:val="ad"/>
    <w:rsid w:val="00525656"/>
    <w:rPr>
      <w:rFonts w:eastAsia="Times New Roman"/>
      <w:sz w:val="24"/>
      <w:szCs w:val="20"/>
    </w:rPr>
  </w:style>
  <w:style w:type="character" w:customStyle="1" w:styleId="ad">
    <w:name w:val="Основной текст Знак"/>
    <w:basedOn w:val="a0"/>
    <w:link w:val="ac"/>
    <w:rsid w:val="005256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Пункт"/>
    <w:basedOn w:val="a"/>
    <w:link w:val="1"/>
    <w:rsid w:val="00525656"/>
    <w:pPr>
      <w:tabs>
        <w:tab w:val="num" w:pos="1844"/>
      </w:tabs>
      <w:spacing w:line="360" w:lineRule="auto"/>
      <w:ind w:left="1844" w:hanging="1134"/>
    </w:pPr>
    <w:rPr>
      <w:rFonts w:eastAsia="Times New Roman"/>
      <w:snapToGrid w:val="0"/>
      <w:sz w:val="28"/>
      <w:szCs w:val="20"/>
    </w:rPr>
  </w:style>
  <w:style w:type="character" w:customStyle="1" w:styleId="1">
    <w:name w:val="Пункт Знак1"/>
    <w:link w:val="ae"/>
    <w:rsid w:val="0052565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Normal (Web)"/>
    <w:basedOn w:val="a"/>
    <w:rsid w:val="00525656"/>
    <w:pPr>
      <w:spacing w:before="100" w:beforeAutospacing="1" w:after="100" w:afterAutospacing="1"/>
      <w:jc w:val="left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f0">
    <w:name w:val="annotation text"/>
    <w:basedOn w:val="a"/>
    <w:link w:val="af1"/>
    <w:rsid w:val="00525656"/>
    <w:pPr>
      <w:jc w:val="left"/>
    </w:pPr>
    <w:rPr>
      <w:rFonts w:eastAsia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5256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A26030"/>
    <w:pPr>
      <w:ind w:left="72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Алисеенко Вячеслав Алексеевич</cp:lastModifiedBy>
  <cp:revision>2</cp:revision>
  <cp:lastPrinted>2019-10-16T05:58:00Z</cp:lastPrinted>
  <dcterms:created xsi:type="dcterms:W3CDTF">2020-11-11T01:34:00Z</dcterms:created>
  <dcterms:modified xsi:type="dcterms:W3CDTF">2020-11-11T01:34:00Z</dcterms:modified>
</cp:coreProperties>
</file>