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24442E" w:rsidP="005154EE">
      <w:pPr>
        <w:shd w:val="clear" w:color="auto" w:fill="FFFFFF"/>
        <w:tabs>
          <w:tab w:val="left" w:pos="6926"/>
        </w:tabs>
        <w:jc w:val="center"/>
        <w:rPr>
          <w:b/>
          <w:sz w:val="24"/>
          <w:szCs w:val="24"/>
        </w:rPr>
      </w:pPr>
      <w:bookmarkStart w:id="0" w:name="_GoBack"/>
      <w:bookmarkEnd w:id="0"/>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DF163F">
        <w:rPr>
          <w:sz w:val="24"/>
          <w:szCs w:val="24"/>
          <w:lang w:eastAsia="en-US"/>
        </w:rPr>
        <w:t xml:space="preserve">по </w:t>
      </w:r>
      <w:r w:rsidR="003E3E40" w:rsidRPr="00DF163F">
        <w:rPr>
          <w:sz w:val="24"/>
          <w:szCs w:val="24"/>
          <w:lang w:eastAsia="en-US"/>
        </w:rPr>
        <w:t xml:space="preserve">результатам </w:t>
      </w:r>
      <w:r w:rsidR="007120C4" w:rsidRPr="00DF163F">
        <w:rPr>
          <w:sz w:val="24"/>
          <w:szCs w:val="24"/>
          <w:lang w:eastAsia="en-US"/>
        </w:rPr>
        <w:t xml:space="preserve">проведенной Покупателем </w:t>
      </w:r>
      <w:r w:rsidR="003E3E40" w:rsidRPr="00DF163F">
        <w:rPr>
          <w:sz w:val="24"/>
          <w:szCs w:val="24"/>
          <w:lang w:eastAsia="en-US"/>
        </w:rPr>
        <w:t xml:space="preserve">конкурентной </w:t>
      </w:r>
      <w:r w:rsidR="008061C0" w:rsidRPr="00DF163F">
        <w:rPr>
          <w:sz w:val="24"/>
          <w:szCs w:val="24"/>
          <w:lang w:eastAsia="en-US"/>
        </w:rPr>
        <w:t xml:space="preserve">процедуры </w:t>
      </w:r>
      <w:r w:rsidR="003E3E40" w:rsidRPr="00DF163F">
        <w:rPr>
          <w:sz w:val="24"/>
          <w:szCs w:val="24"/>
          <w:lang w:eastAsia="en-US"/>
        </w:rPr>
        <w:t>по лоту</w:t>
      </w:r>
      <w:r w:rsidR="00BF4EB6" w:rsidRPr="00DF163F">
        <w:rPr>
          <w:sz w:val="24"/>
          <w:szCs w:val="24"/>
          <w:lang w:eastAsia="en-US"/>
        </w:rPr>
        <w:t xml:space="preserve"> </w:t>
      </w:r>
      <w:r w:rsidR="003E3E40" w:rsidRPr="00DF163F">
        <w:rPr>
          <w:sz w:val="24"/>
          <w:szCs w:val="24"/>
          <w:lang w:eastAsia="en-US"/>
        </w:rPr>
        <w:t>№ </w:t>
      </w:r>
      <w:r w:rsidR="0050638E" w:rsidRPr="0050638E">
        <w:rPr>
          <w:sz w:val="24"/>
          <w:szCs w:val="24"/>
          <w:lang w:eastAsia="en-US"/>
        </w:rPr>
        <w:t>7201-РЕМ ПРОД-2021-ДРСК</w:t>
      </w:r>
      <w:r w:rsidR="008061C0" w:rsidRPr="00DF163F">
        <w:rPr>
          <w:sz w:val="24"/>
          <w:szCs w:val="24"/>
          <w:lang w:eastAsia="en-US"/>
        </w:rPr>
        <w:t xml:space="preserve"> и на основании </w:t>
      </w:r>
      <w:r w:rsidR="00BF4EB6" w:rsidRPr="00DF163F">
        <w:rPr>
          <w:sz w:val="24"/>
          <w:szCs w:val="24"/>
          <w:lang w:eastAsia="en-US"/>
        </w:rPr>
        <w:t xml:space="preserve">протокола </w:t>
      </w:r>
      <w:r w:rsidR="008061C0" w:rsidRPr="00DF163F">
        <w:rPr>
          <w:sz w:val="24"/>
          <w:szCs w:val="24"/>
          <w:lang w:eastAsia="en-US"/>
        </w:rPr>
        <w:t>______</w:t>
      </w:r>
      <w:r w:rsidR="00BF4EB6" w:rsidRPr="00DF163F">
        <w:rPr>
          <w:sz w:val="24"/>
          <w:szCs w:val="24"/>
          <w:lang w:eastAsia="en-US"/>
        </w:rPr>
        <w:t>____</w:t>
      </w:r>
      <w:r w:rsidR="008061C0" w:rsidRPr="00DF163F">
        <w:rPr>
          <w:sz w:val="24"/>
          <w:szCs w:val="24"/>
          <w:lang w:eastAsia="en-US"/>
        </w:rPr>
        <w:t xml:space="preserve"> </w:t>
      </w:r>
      <w:r w:rsidR="00BF4EB6" w:rsidRPr="00DF163F">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50638E"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t>____________________________________________</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50638E">
        <w:rPr>
          <w:bCs/>
          <w:sz w:val="24"/>
          <w:szCs w:val="24"/>
        </w:rPr>
        <w:t xml:space="preserve">ями </w:t>
      </w:r>
      <w:r w:rsidR="00B36852" w:rsidRPr="008A54B6">
        <w:rPr>
          <w:bCs/>
          <w:sz w:val="24"/>
          <w:szCs w:val="24"/>
        </w:rPr>
        <w:t>№ 1, № 2, № 3, № 4, № 5, № 6</w:t>
      </w:r>
      <w:r w:rsidR="00B36852" w:rsidRPr="004959A8">
        <w:rPr>
          <w:bCs/>
          <w:sz w:val="24"/>
          <w:szCs w:val="24"/>
        </w:rPr>
        <w:t xml:space="preserve"> </w:t>
      </w:r>
      <w:r w:rsidR="004959A8" w:rsidRPr="004959A8">
        <w:rPr>
          <w:bCs/>
          <w:sz w:val="24"/>
          <w:szCs w:val="24"/>
        </w:rPr>
        <w:t>(Приложение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50638E" w:rsidRPr="008A54B6">
        <w:rPr>
          <w:bCs/>
          <w:sz w:val="24"/>
          <w:szCs w:val="24"/>
        </w:rPr>
        <w:t>АО «ДРСК»</w:t>
      </w:r>
      <w:r w:rsidR="0050638E" w:rsidRPr="0050638E">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50638E" w:rsidRPr="008A54B6">
        <w:rPr>
          <w:sz w:val="24"/>
          <w:szCs w:val="24"/>
        </w:rPr>
        <w:t xml:space="preserve">указаны в </w:t>
      </w:r>
      <w:r w:rsidR="0050638E" w:rsidRPr="008A54B6">
        <w:rPr>
          <w:bCs/>
          <w:sz w:val="24"/>
          <w:szCs w:val="24"/>
        </w:rPr>
        <w:t>Приложение № 1 к Договору</w:t>
      </w:r>
      <w:r w:rsidR="0050638E" w:rsidRPr="008A54B6">
        <w:rPr>
          <w:sz w:val="24"/>
          <w:szCs w:val="24"/>
        </w:rPr>
        <w:t xml:space="preserve"> (далее – «Место поставки»).</w:t>
      </w:r>
      <w:r w:rsidR="0097315E" w:rsidRPr="00AA5CCA">
        <w:rPr>
          <w:sz w:val="24"/>
          <w:szCs w:val="24"/>
        </w:rPr>
        <w:t xml:space="preserve"> </w:t>
      </w:r>
      <w:r w:rsidR="00766105" w:rsidRPr="00AA5CCA">
        <w:rPr>
          <w:sz w:val="24"/>
          <w:szCs w:val="24"/>
        </w:rPr>
        <w:t>(далее – «Место поставки»).</w:t>
      </w:r>
    </w:p>
    <w:p w:rsidR="00A42F7E" w:rsidRPr="000C02C7"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000C02C7">
        <w:rPr>
          <w:bCs/>
          <w:sz w:val="24"/>
          <w:szCs w:val="24"/>
        </w:rPr>
        <w:t xml:space="preserve"> - </w:t>
      </w:r>
      <w:r w:rsidR="00CB489C">
        <w:rPr>
          <w:sz w:val="24"/>
          <w:szCs w:val="24"/>
        </w:rPr>
        <w:t>_________________________</w:t>
      </w:r>
      <w:r w:rsidR="00E576B1">
        <w:rPr>
          <w:sz w:val="24"/>
          <w:szCs w:val="24"/>
        </w:rPr>
        <w:t>.</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w:t>
      </w:r>
      <w:r w:rsidR="000C02C7">
        <w:rPr>
          <w:bCs/>
          <w:sz w:val="24"/>
          <w:szCs w:val="24"/>
        </w:rPr>
        <w:t>ю</w:t>
      </w:r>
      <w:r w:rsidRPr="007C5B48">
        <w:rPr>
          <w:bCs/>
          <w:sz w:val="24"/>
          <w:szCs w:val="24"/>
        </w:rPr>
        <w:t>тся филиал</w:t>
      </w:r>
      <w:r w:rsidR="000C02C7">
        <w:rPr>
          <w:bCs/>
          <w:sz w:val="24"/>
          <w:szCs w:val="24"/>
        </w:rPr>
        <w:t>ы</w:t>
      </w:r>
      <w:r w:rsidRPr="007C5B48">
        <w:rPr>
          <w:color w:val="000000"/>
          <w:sz w:val="22"/>
          <w:szCs w:val="22"/>
        </w:rPr>
        <w:t xml:space="preserve"> АО «ДРСК» - </w:t>
      </w:r>
      <w:r w:rsidR="000C02C7" w:rsidRPr="008A54B6">
        <w:rPr>
          <w:color w:val="000000"/>
          <w:sz w:val="24"/>
          <w:szCs w:val="24"/>
        </w:rPr>
        <w:t>«Амурские электрические сети», «Приморские электрические сети», «Хабаровские электрические сети», «Электрические сети ЕАО» и «Южно-Якутские электрические сети»</w:t>
      </w:r>
      <w:r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B36852">
        <w:rPr>
          <w:sz w:val="24"/>
          <w:szCs w:val="24"/>
        </w:rPr>
        <w:t xml:space="preserve">ями </w:t>
      </w:r>
      <w:r w:rsidR="00B36852" w:rsidRPr="008A54B6">
        <w:rPr>
          <w:bCs/>
          <w:sz w:val="24"/>
          <w:szCs w:val="24"/>
        </w:rPr>
        <w:t>№ 1, № 2, № 3, № 4, № 5, № 6</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B36852">
        <w:rPr>
          <w:bCs/>
          <w:sz w:val="24"/>
          <w:szCs w:val="24"/>
        </w:rPr>
        <w:t>твердой</w:t>
      </w:r>
      <w:r w:rsidR="000035F6" w:rsidRPr="00781089">
        <w:rPr>
          <w:bCs/>
          <w:sz w:val="24"/>
          <w:szCs w:val="24"/>
        </w:rPr>
        <w:t xml:space="preserve"> и составляет </w:t>
      </w:r>
      <w:r w:rsidR="000035F6" w:rsidRPr="006001AF">
        <w:rPr>
          <w:sz w:val="24"/>
          <w:szCs w:val="24"/>
        </w:rPr>
        <w:t>_______</w:t>
      </w:r>
      <w:r w:rsidR="000035F6" w:rsidRPr="006001AF">
        <w:rPr>
          <w:bCs/>
          <w:sz w:val="24"/>
          <w:szCs w:val="24"/>
        </w:rPr>
        <w:t xml:space="preserve"> (</w:t>
      </w:r>
      <w:r w:rsidR="000035F6" w:rsidRPr="006001AF">
        <w:rPr>
          <w:sz w:val="24"/>
          <w:szCs w:val="24"/>
        </w:rPr>
        <w:t>__________________</w:t>
      </w:r>
      <w:r w:rsidR="000035F6" w:rsidRPr="006001AF">
        <w:rPr>
          <w:bCs/>
          <w:sz w:val="24"/>
          <w:szCs w:val="24"/>
        </w:rPr>
        <w:t xml:space="preserve">) рублей </w:t>
      </w:r>
      <w:r w:rsidR="000035F6" w:rsidRPr="006001A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F82064" w:rsidRDefault="00C51ADE" w:rsidP="00F82064">
      <w:pPr>
        <w:pStyle w:val="af2"/>
        <w:numPr>
          <w:ilvl w:val="2"/>
          <w:numId w:val="1"/>
        </w:numPr>
        <w:shd w:val="clear" w:color="auto" w:fill="FFFFFF"/>
        <w:tabs>
          <w:tab w:val="left" w:pos="1418"/>
        </w:tabs>
        <w:ind w:left="0" w:firstLine="709"/>
        <w:jc w:val="both"/>
        <w:rPr>
          <w:bCs/>
          <w:sz w:val="24"/>
          <w:szCs w:val="24"/>
        </w:rPr>
      </w:pPr>
      <w:r w:rsidRPr="00F82064">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rsidR="00BD1C88" w:rsidRPr="00D979EA" w:rsidRDefault="0073039C" w:rsidP="00D979EA">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B36852" w:rsidRDefault="0073039C" w:rsidP="00B36852">
      <w:pPr>
        <w:numPr>
          <w:ilvl w:val="1"/>
          <w:numId w:val="1"/>
        </w:numPr>
        <w:shd w:val="clear" w:color="auto" w:fill="FFFFFF"/>
        <w:tabs>
          <w:tab w:val="clear" w:pos="1851"/>
          <w:tab w:val="num" w:pos="0"/>
          <w:tab w:val="left" w:pos="1134"/>
          <w:tab w:val="num" w:pos="1855"/>
          <w:tab w:val="num" w:pos="10218"/>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r w:rsidR="00F81334" w:rsidRPr="00B36852">
        <w:rPr>
          <w:sz w:val="24"/>
          <w:szCs w:val="22"/>
        </w:rPr>
        <w:t xml:space="preserve">в течение </w:t>
      </w:r>
      <w:r w:rsidR="00F81334" w:rsidRPr="00B36852">
        <w:rPr>
          <w:sz w:val="24"/>
          <w:szCs w:val="22"/>
          <w:highlight w:val="lightGray"/>
        </w:rPr>
        <w:t>30 (тридцати) календарных дней</w:t>
      </w:r>
      <w:r w:rsidR="00F81334" w:rsidRPr="00A97F55">
        <w:rPr>
          <w:rStyle w:val="afc"/>
          <w:sz w:val="24"/>
          <w:szCs w:val="22"/>
        </w:rPr>
        <w:footnoteReference w:id="1"/>
      </w:r>
      <w:r w:rsidR="00F81334" w:rsidRPr="00B36852">
        <w:rPr>
          <w:sz w:val="24"/>
          <w:szCs w:val="22"/>
        </w:rPr>
        <w:t xml:space="preserve"> с даты подписания Сторонами накладной ТОРГ-12</w:t>
      </w:r>
      <w:r w:rsidR="00B36852">
        <w:rPr>
          <w:sz w:val="24"/>
          <w:szCs w:val="22"/>
        </w:rPr>
        <w:t xml:space="preserve"> </w:t>
      </w:r>
      <w:r w:rsidR="00B36852" w:rsidRPr="008A54B6">
        <w:rPr>
          <w:sz w:val="24"/>
          <w:szCs w:val="24"/>
        </w:rPr>
        <w:t xml:space="preserve">или </w:t>
      </w:r>
      <w:r w:rsidR="00B36852" w:rsidRPr="008A54B6">
        <w:rPr>
          <w:rFonts w:eastAsia="Calibri"/>
          <w:sz w:val="24"/>
          <w:szCs w:val="24"/>
        </w:rPr>
        <w:t>Универсального передаточного документа (</w:t>
      </w:r>
      <w:r w:rsidR="00B36852" w:rsidRPr="008A54B6">
        <w:rPr>
          <w:bCs/>
          <w:sz w:val="24"/>
          <w:szCs w:val="24"/>
        </w:rPr>
        <w:t xml:space="preserve">далее – </w:t>
      </w:r>
      <w:r w:rsidR="00B36852" w:rsidRPr="008A54B6">
        <w:rPr>
          <w:rFonts w:eastAsia="Calibri"/>
          <w:sz w:val="24"/>
          <w:szCs w:val="24"/>
        </w:rPr>
        <w:t>УПД)</w:t>
      </w:r>
      <w:r w:rsidR="00F81334" w:rsidRPr="00B36852">
        <w:rPr>
          <w:sz w:val="24"/>
          <w:szCs w:val="22"/>
        </w:rPr>
        <w:t>, на основании счета, выставленного Поставщиком, и с учетом пункта 2.</w:t>
      </w:r>
      <w:r w:rsidR="00C21ECC">
        <w:rPr>
          <w:sz w:val="24"/>
          <w:szCs w:val="22"/>
        </w:rPr>
        <w:t>4</w:t>
      </w:r>
      <w:r w:rsidR="00F81334" w:rsidRPr="00B36852">
        <w:rPr>
          <w:sz w:val="24"/>
          <w:szCs w:val="22"/>
        </w:rPr>
        <w:t>.</w:t>
      </w:r>
      <w:r w:rsidR="00C21ECC">
        <w:rPr>
          <w:sz w:val="24"/>
          <w:szCs w:val="22"/>
        </w:rPr>
        <w:t>1.</w:t>
      </w:r>
      <w:r w:rsidR="00F81334" w:rsidRPr="00B36852">
        <w:rPr>
          <w:sz w:val="24"/>
          <w:szCs w:val="22"/>
        </w:rPr>
        <w:t xml:space="preserve"> Договора.</w:t>
      </w:r>
    </w:p>
    <w:p w:rsidR="002E358A" w:rsidRPr="006001AF" w:rsidRDefault="00F66B01" w:rsidP="006001AF">
      <w:pPr>
        <w:pStyle w:val="af2"/>
        <w:widowControl/>
        <w:numPr>
          <w:ilvl w:val="2"/>
          <w:numId w:val="1"/>
        </w:numPr>
        <w:shd w:val="clear" w:color="auto" w:fill="FFFFFF"/>
        <w:tabs>
          <w:tab w:val="num" w:pos="0"/>
          <w:tab w:val="left" w:pos="1418"/>
          <w:tab w:val="num" w:pos="1855"/>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w:t>
      </w:r>
      <w:r w:rsidRPr="006E50D5">
        <w:rPr>
          <w:bCs/>
          <w:sz w:val="24"/>
          <w:szCs w:val="24"/>
        </w:rPr>
        <w:lastRenderedPageBreak/>
        <w:t xml:space="preserve">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6001AF">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6001AF">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w:t>
      </w:r>
      <w:r w:rsidR="001D4FD3" w:rsidRPr="008A54B6">
        <w:rPr>
          <w:sz w:val="24"/>
          <w:szCs w:val="24"/>
        </w:rPr>
        <w:t xml:space="preserve">указанные </w:t>
      </w:r>
      <w:r w:rsidR="001D4FD3" w:rsidRPr="008A54B6">
        <w:rPr>
          <w:bCs/>
          <w:sz w:val="24"/>
          <w:szCs w:val="24"/>
        </w:rPr>
        <w:t>Приложение № 1 к Договору</w:t>
      </w:r>
      <w:r w:rsidR="001D4FD3" w:rsidRPr="008A54B6">
        <w:rPr>
          <w:sz w:val="24"/>
          <w:szCs w:val="24"/>
        </w:rPr>
        <w:t>.</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 xml:space="preserve">Проектной и Рабочей </w:t>
      </w:r>
      <w:r w:rsidR="003A3785" w:rsidRPr="006E50D5">
        <w:rPr>
          <w:sz w:val="24"/>
          <w:szCs w:val="24"/>
        </w:rPr>
        <w:t>документации</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w:t>
      </w:r>
      <w:r w:rsidR="00690536">
        <w:rPr>
          <w:bCs/>
          <w:sz w:val="24"/>
          <w:szCs w:val="24"/>
        </w:rPr>
        <w:t xml:space="preserve"> 2020-2021</w:t>
      </w:r>
      <w:r w:rsidR="00FB3840" w:rsidRPr="007C5B48">
        <w:rPr>
          <w:bCs/>
          <w:sz w:val="24"/>
          <w:szCs w:val="24"/>
        </w:rPr>
        <w:t xml:space="preserve"> го</w:t>
      </w:r>
      <w:r w:rsidR="00D37BA1">
        <w:rPr>
          <w:bCs/>
          <w:sz w:val="24"/>
          <w:szCs w:val="24"/>
        </w:rPr>
        <w:t xml:space="preserve">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C9360A" w:rsidP="00EB2E4F">
      <w:pPr>
        <w:pStyle w:val="af2"/>
        <w:widowControl/>
        <w:numPr>
          <w:ilvl w:val="1"/>
          <w:numId w:val="1"/>
        </w:numPr>
        <w:shd w:val="clear" w:color="auto" w:fill="FFFFFF"/>
        <w:tabs>
          <w:tab w:val="left" w:pos="1134"/>
        </w:tabs>
        <w:autoSpaceDE/>
        <w:autoSpaceDN/>
        <w:ind w:left="0" w:firstLine="709"/>
        <w:jc w:val="both"/>
        <w:rPr>
          <w:bCs/>
          <w:sz w:val="24"/>
          <w:szCs w:val="24"/>
        </w:rPr>
      </w:pPr>
      <w:r>
        <w:rPr>
          <w:bCs/>
          <w:sz w:val="24"/>
          <w:szCs w:val="24"/>
        </w:rPr>
        <w:t xml:space="preserve">Одновременно с передачей </w:t>
      </w:r>
      <w:r w:rsidR="006005EA" w:rsidRPr="006E50D5">
        <w:rPr>
          <w:bCs/>
          <w:sz w:val="24"/>
          <w:szCs w:val="24"/>
        </w:rPr>
        <w:t xml:space="preserve">Товара Поставщик </w:t>
      </w:r>
      <w:r w:rsidR="00863EBD" w:rsidRPr="006E50D5">
        <w:rPr>
          <w:bCs/>
          <w:sz w:val="24"/>
          <w:szCs w:val="24"/>
        </w:rPr>
        <w:t xml:space="preserve">обязан передать </w:t>
      </w:r>
      <w:r w:rsidR="006005EA" w:rsidRPr="006E50D5">
        <w:rPr>
          <w:bCs/>
          <w:sz w:val="24"/>
          <w:szCs w:val="24"/>
        </w:rPr>
        <w:t>Покупателю</w:t>
      </w:r>
      <w:r w:rsidR="00863EBD" w:rsidRPr="006E50D5">
        <w:rPr>
          <w:bCs/>
          <w:sz w:val="24"/>
          <w:szCs w:val="24"/>
        </w:rPr>
        <w:t xml:space="preserve"> оригиналы следующих относящихся к </w:t>
      </w:r>
      <w:r w:rsidR="006005EA" w:rsidRPr="006E50D5">
        <w:rPr>
          <w:bCs/>
          <w:sz w:val="24"/>
          <w:szCs w:val="24"/>
        </w:rPr>
        <w:t>Товару</w:t>
      </w:r>
      <w:r w:rsidR="00863EBD" w:rsidRPr="006E50D5">
        <w:rPr>
          <w:bCs/>
          <w:sz w:val="24"/>
          <w:szCs w:val="24"/>
        </w:rPr>
        <w:t xml:space="preserve"> документов: </w:t>
      </w:r>
    </w:p>
    <w:p w:rsidR="00863EBD" w:rsidRPr="00B418A9" w:rsidRDefault="00D37BA1" w:rsidP="00AA5CCA">
      <w:pPr>
        <w:numPr>
          <w:ilvl w:val="0"/>
          <w:numId w:val="3"/>
        </w:numPr>
        <w:tabs>
          <w:tab w:val="clear" w:pos="1778"/>
          <w:tab w:val="left" w:pos="1418"/>
        </w:tabs>
        <w:ind w:left="0" w:firstLine="709"/>
        <w:jc w:val="both"/>
        <w:rPr>
          <w:sz w:val="24"/>
          <w:szCs w:val="24"/>
        </w:rPr>
      </w:pPr>
      <w:r>
        <w:rPr>
          <w:sz w:val="24"/>
          <w:szCs w:val="24"/>
        </w:rPr>
        <w:t>сертификат качества</w:t>
      </w:r>
      <w:r w:rsidR="00863EBD" w:rsidRPr="00B418A9">
        <w:rPr>
          <w:sz w:val="24"/>
          <w:szCs w:val="24"/>
        </w:rPr>
        <w:t>;</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rsidR="00863EBD" w:rsidRDefault="00863EBD" w:rsidP="00D37BA1">
      <w:pPr>
        <w:numPr>
          <w:ilvl w:val="0"/>
          <w:numId w:val="3"/>
        </w:numPr>
        <w:tabs>
          <w:tab w:val="clear" w:pos="1778"/>
          <w:tab w:val="left" w:pos="1418"/>
        </w:tabs>
        <w:ind w:left="0" w:firstLine="709"/>
        <w:jc w:val="both"/>
        <w:rPr>
          <w:sz w:val="24"/>
          <w:szCs w:val="24"/>
        </w:rPr>
      </w:pPr>
      <w:r w:rsidRPr="00B418A9">
        <w:rPr>
          <w:sz w:val="24"/>
          <w:szCs w:val="24"/>
        </w:rPr>
        <w:t>упаковочный лист;</w:t>
      </w:r>
    </w:p>
    <w:p w:rsidR="00F6249C" w:rsidRPr="00D37BA1" w:rsidRDefault="00F6249C" w:rsidP="00D37BA1">
      <w:pPr>
        <w:numPr>
          <w:ilvl w:val="0"/>
          <w:numId w:val="3"/>
        </w:numPr>
        <w:tabs>
          <w:tab w:val="clear" w:pos="1778"/>
          <w:tab w:val="left" w:pos="1418"/>
        </w:tabs>
        <w:ind w:left="0" w:firstLine="709"/>
        <w:jc w:val="both"/>
        <w:rPr>
          <w:sz w:val="24"/>
          <w:szCs w:val="24"/>
        </w:rPr>
      </w:pPr>
      <w:r>
        <w:rPr>
          <w:sz w:val="24"/>
          <w:szCs w:val="24"/>
        </w:rPr>
        <w:t>сертификат о происхождении Товара;</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железнодорожная накладная (форма № ГУ-27);</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 xml:space="preserve">накладная ТОРГ-12 </w:t>
      </w:r>
      <w:r w:rsidR="00D37BA1">
        <w:rPr>
          <w:sz w:val="24"/>
          <w:szCs w:val="24"/>
        </w:rPr>
        <w:t>или УПД</w:t>
      </w:r>
      <w:r w:rsidRPr="006E50D5">
        <w:rPr>
          <w:sz w:val="24"/>
          <w:szCs w:val="24"/>
        </w:rPr>
        <w:t>.</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 xml:space="preserve">перегрузок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C9360A"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3" w:name="_Ref361396594"/>
      <w:r>
        <w:rPr>
          <w:sz w:val="24"/>
          <w:szCs w:val="24"/>
        </w:rPr>
        <w:t xml:space="preserve">Датой поставки </w:t>
      </w:r>
      <w:r w:rsidR="002F1BA1" w:rsidRPr="006E50D5">
        <w:rPr>
          <w:sz w:val="24"/>
          <w:szCs w:val="24"/>
        </w:rPr>
        <w:t>Товара</w:t>
      </w:r>
      <w:r w:rsidR="00863EBD" w:rsidRPr="006E50D5">
        <w:rPr>
          <w:sz w:val="24"/>
          <w:szCs w:val="24"/>
        </w:rPr>
        <w:t xml:space="preserve"> является дата подписания Сторонами накладной </w:t>
      </w:r>
      <w:r w:rsidR="00791F08">
        <w:rPr>
          <w:sz w:val="24"/>
          <w:szCs w:val="24"/>
        </w:rPr>
        <w:br/>
      </w:r>
      <w:r w:rsidR="00863EBD" w:rsidRPr="006E50D5">
        <w:rPr>
          <w:sz w:val="24"/>
          <w:szCs w:val="24"/>
        </w:rPr>
        <w:t>ТОРГ-12</w:t>
      </w:r>
      <w:r w:rsidR="00D37BA1">
        <w:rPr>
          <w:sz w:val="24"/>
          <w:szCs w:val="24"/>
        </w:rPr>
        <w:t xml:space="preserve"> или УПД</w:t>
      </w:r>
      <w:r w:rsidR="00863EBD" w:rsidRPr="006E50D5">
        <w:rPr>
          <w:sz w:val="24"/>
          <w:szCs w:val="24"/>
        </w:rPr>
        <w:t>.</w:t>
      </w:r>
      <w:bookmarkEnd w:id="3"/>
      <w:r w:rsidR="00863EBD"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w:t>
      </w:r>
      <w:r w:rsidRPr="006E50D5">
        <w:rPr>
          <w:sz w:val="24"/>
          <w:szCs w:val="24"/>
        </w:rPr>
        <w:lastRenderedPageBreak/>
        <w:t xml:space="preserve">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D979EA">
        <w:rPr>
          <w:sz w:val="24"/>
          <w:szCs w:val="24"/>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D979EA">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D979EA">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C9360A" w:rsidP="00B418A9">
      <w:pPr>
        <w:shd w:val="clear" w:color="auto" w:fill="FFFFFF"/>
        <w:tabs>
          <w:tab w:val="num" w:pos="1283"/>
          <w:tab w:val="num" w:pos="1851"/>
        </w:tabs>
        <w:ind w:firstLine="709"/>
        <w:jc w:val="both"/>
        <w:rPr>
          <w:sz w:val="24"/>
          <w:szCs w:val="24"/>
        </w:rPr>
      </w:pPr>
      <w:r>
        <w:rPr>
          <w:sz w:val="24"/>
          <w:szCs w:val="24"/>
        </w:rPr>
        <w:t xml:space="preserve">Если Поставщик не вывезет </w:t>
      </w:r>
      <w:r w:rsidR="00E90250" w:rsidRPr="00E90250">
        <w:rPr>
          <w:sz w:val="24"/>
          <w:szCs w:val="24"/>
        </w:rPr>
        <w:t xml:space="preserve">Товар в указанный срок, Покупатель вправе </w:t>
      </w:r>
      <w:r w:rsidR="00BF7FF2">
        <w:rPr>
          <w:sz w:val="24"/>
          <w:szCs w:val="24"/>
        </w:rPr>
        <w:t xml:space="preserve">самостоятельно </w:t>
      </w:r>
      <w:r w:rsidR="00E90250" w:rsidRPr="00E90250">
        <w:rPr>
          <w:sz w:val="24"/>
          <w:szCs w:val="24"/>
        </w:rPr>
        <w:t xml:space="preserve">возвратить </w:t>
      </w:r>
      <w:r w:rsidR="00BF7FF2">
        <w:rPr>
          <w:sz w:val="24"/>
          <w:szCs w:val="24"/>
        </w:rPr>
        <w:t>Товар</w:t>
      </w:r>
      <w:r w:rsidR="00E90250" w:rsidRPr="00E90250">
        <w:rPr>
          <w:sz w:val="24"/>
          <w:szCs w:val="24"/>
        </w:rPr>
        <w:t xml:space="preserve"> Поставщику. Расходы, понесенные Покупателем в связи с возвратом</w:t>
      </w:r>
      <w:r w:rsidR="00E90250">
        <w:rPr>
          <w:sz w:val="24"/>
          <w:szCs w:val="24"/>
        </w:rPr>
        <w:t xml:space="preserve"> Товара</w:t>
      </w:r>
      <w:r w:rsidR="00E90250"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w:t>
      </w:r>
      <w:r w:rsidR="00D979EA">
        <w:rPr>
          <w:sz w:val="24"/>
          <w:szCs w:val="24"/>
        </w:rPr>
        <w:t xml:space="preserve"> </w:t>
      </w:r>
      <w:r w:rsidR="008D217A">
        <w:rPr>
          <w:sz w:val="24"/>
          <w:szCs w:val="24"/>
        </w:rPr>
        <w:t>3</w:t>
      </w:r>
      <w:r w:rsidR="00D979EA">
        <w:rPr>
          <w:sz w:val="24"/>
          <w:szCs w:val="24"/>
        </w:rPr>
        <w:t xml:space="preserve">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lastRenderedPageBreak/>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6D34AD">
        <w:rPr>
          <w:sz w:val="24"/>
          <w:szCs w:val="24"/>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6D34AD">
        <w:rPr>
          <w:sz w:val="24"/>
          <w:szCs w:val="24"/>
        </w:rPr>
        <w:t xml:space="preserve">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lastRenderedPageBreak/>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Pr="00393131" w:rsidRDefault="00B40909" w:rsidP="00393131">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393131" w:rsidRDefault="00393131" w:rsidP="005154EE">
      <w:pPr>
        <w:widowControl/>
        <w:numPr>
          <w:ilvl w:val="1"/>
          <w:numId w:val="1"/>
        </w:numPr>
        <w:tabs>
          <w:tab w:val="left" w:pos="1134"/>
        </w:tabs>
        <w:autoSpaceDE/>
        <w:autoSpaceDN/>
        <w:ind w:left="0" w:firstLine="709"/>
        <w:jc w:val="both"/>
        <w:rPr>
          <w:bCs/>
          <w:sz w:val="24"/>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p>
    <w:p w:rsidR="00393131" w:rsidRPr="008A54B6" w:rsidRDefault="00393131" w:rsidP="00393131">
      <w:pPr>
        <w:pStyle w:val="af2"/>
        <w:widowControl/>
        <w:numPr>
          <w:ilvl w:val="1"/>
          <w:numId w:val="1"/>
        </w:numPr>
        <w:tabs>
          <w:tab w:val="clear" w:pos="1851"/>
          <w:tab w:val="left" w:pos="142"/>
          <w:tab w:val="num" w:pos="1134"/>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393131" w:rsidRPr="008A54B6" w:rsidRDefault="00393131" w:rsidP="00393131">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393131" w:rsidRPr="00F81334" w:rsidRDefault="00393131" w:rsidP="00393131">
      <w:pPr>
        <w:widowControl/>
        <w:tabs>
          <w:tab w:val="left" w:pos="1134"/>
        </w:tabs>
        <w:autoSpaceDE/>
        <w:autoSpaceDN/>
        <w:ind w:firstLine="709"/>
        <w:jc w:val="both"/>
        <w:rPr>
          <w:bCs/>
          <w:sz w:val="24"/>
          <w:szCs w:val="24"/>
        </w:rPr>
      </w:pPr>
      <w:r w:rsidRPr="008A54B6">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требований пропускного и внутриобъектового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51252F">
        <w:rPr>
          <w:bCs/>
          <w:sz w:val="24"/>
          <w:szCs w:val="24"/>
        </w:rPr>
        <w:t>2</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123B5">
        <w:rPr>
          <w:bCs/>
          <w:sz w:val="24"/>
          <w:szCs w:val="24"/>
        </w:rPr>
        <w:t xml:space="preserve"> или УПД</w:t>
      </w:r>
      <w:r w:rsidR="00AA7B1B">
        <w:rPr>
          <w:bCs/>
          <w:sz w:val="24"/>
          <w:szCs w:val="24"/>
        </w:rPr>
        <w:t xml:space="preserve">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 xml:space="preserve">для компенсации являются решения налоговых органов, вынесенные по итогам проведения </w:t>
      </w:r>
      <w:r w:rsidRPr="006E50D5">
        <w:rPr>
          <w:bCs/>
          <w:sz w:val="24"/>
          <w:szCs w:val="24"/>
        </w:rPr>
        <w:lastRenderedPageBreak/>
        <w:t>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A7B1B">
        <w:rPr>
          <w:bCs/>
          <w:sz w:val="24"/>
          <w:szCs w:val="24"/>
        </w:rPr>
        <w:t xml:space="preserve"> 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C21ECC">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984982" w:rsidRPr="00125FF6" w:rsidRDefault="00984982" w:rsidP="00984982">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984982" w:rsidRPr="00F81334">
        <w:rPr>
          <w:bCs/>
          <w:sz w:val="24"/>
          <w:szCs w:val="24"/>
        </w:rPr>
        <w:t>.</w:t>
      </w:r>
      <w:r w:rsidRPr="00F81334">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F81334" w:rsidRPr="00C21ECC" w:rsidRDefault="006A07F6" w:rsidP="00C21ECC">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21EC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w:t>
      </w:r>
      <w:r w:rsidRPr="006E50D5">
        <w:rPr>
          <w:bCs/>
          <w:sz w:val="24"/>
          <w:szCs w:val="24"/>
        </w:rPr>
        <w:lastRenderedPageBreak/>
        <w:t xml:space="preserve">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 xml:space="preserve">Каналы связи «Линия доверия» ПАО «РусГидро»: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lastRenderedPageBreak/>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907E9D">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21EC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21ECC">
        <w:rPr>
          <w:bCs/>
          <w:sz w:val="24"/>
          <w:szCs w:val="24"/>
        </w:rPr>
        <w:t>9</w:t>
      </w:r>
      <w:r w:rsidRPr="006E50D5">
        <w:rPr>
          <w:bCs/>
          <w:sz w:val="24"/>
          <w:szCs w:val="24"/>
        </w:rPr>
        <w:t xml:space="preserve">.1, </w:t>
      </w:r>
      <w:r w:rsidR="00C21EC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w:t>
      </w:r>
      <w:r w:rsidRPr="00B418A9">
        <w:rPr>
          <w:bCs/>
          <w:sz w:val="24"/>
          <w:szCs w:val="24"/>
        </w:rPr>
        <w:lastRenderedPageBreak/>
        <w:t xml:space="preserve">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36C03">
        <w:rPr>
          <w:bCs/>
          <w:sz w:val="24"/>
          <w:szCs w:val="24"/>
        </w:rPr>
        <w:t>9</w:t>
      </w:r>
      <w:r w:rsidRPr="006E50D5">
        <w:rPr>
          <w:bCs/>
          <w:sz w:val="24"/>
          <w:szCs w:val="24"/>
        </w:rPr>
        <w:t xml:space="preserve">.1, </w:t>
      </w:r>
      <w:r w:rsidR="00336C03">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336C03">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336C03">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336C03">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570136" w:rsidRPr="00336C03" w:rsidRDefault="00F65A0B" w:rsidP="00336C03">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336C03">
        <w:rPr>
          <w:bCs/>
          <w:sz w:val="24"/>
          <w:szCs w:val="24"/>
        </w:rPr>
        <w:t>9</w:t>
      </w:r>
      <w:r w:rsidRPr="00570136">
        <w:rPr>
          <w:bCs/>
          <w:sz w:val="24"/>
          <w:szCs w:val="24"/>
        </w:rPr>
        <w:t xml:space="preserve">.4, </w:t>
      </w:r>
      <w:r w:rsidR="00336C03">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lastRenderedPageBreak/>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891F1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lastRenderedPageBreak/>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9D4D47">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891F1B">
        <w:rPr>
          <w:sz w:val="24"/>
          <w:szCs w:val="24"/>
        </w:rPr>
        <w:t>1</w:t>
      </w:r>
      <w:r w:rsidR="004845F2" w:rsidRPr="00781089">
        <w:rPr>
          <w:sz w:val="24"/>
          <w:szCs w:val="24"/>
        </w:rPr>
        <w:t xml:space="preserve">.2, </w:t>
      </w:r>
      <w:r w:rsidR="00891F1B">
        <w:rPr>
          <w:sz w:val="24"/>
          <w:szCs w:val="24"/>
        </w:rPr>
        <w:t>11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891F1B">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891F1B" w:rsidRPr="008A54B6">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891F1B">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891F1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3627E2">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905018">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lastRenderedPageBreak/>
        <w:t xml:space="preserve">Стороны обязуются уведомлять друг друга об изменении адреса и / или реквизитов, указанных в разделе </w:t>
      </w:r>
      <w:r w:rsidR="00786B7D">
        <w:rPr>
          <w:sz w:val="24"/>
          <w:szCs w:val="24"/>
        </w:rPr>
        <w:t>1</w:t>
      </w:r>
      <w:r w:rsidR="0076266B">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76266B">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76266B">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76266B">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76266B">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000417D3">
        <w:rPr>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w:t>
      </w:r>
      <w:r w:rsidR="0076266B">
        <w:rPr>
          <w:rFonts w:eastAsia="Calibri"/>
          <w:sz w:val="24"/>
          <w:szCs w:val="24"/>
          <w:lang w:eastAsia="en-US"/>
        </w:rPr>
        <w:t>и № 1…..№6</w:t>
      </w:r>
      <w:r w:rsidR="00DA4478" w:rsidRPr="00F32716">
        <w:rPr>
          <w:rFonts w:eastAsia="Calibri"/>
          <w:sz w:val="24"/>
          <w:szCs w:val="24"/>
          <w:lang w:eastAsia="en-US"/>
        </w:rPr>
        <w:t>.</w:t>
      </w:r>
    </w:p>
    <w:p w:rsidR="0076266B" w:rsidRDefault="003B206E" w:rsidP="0076266B">
      <w:pPr>
        <w:ind w:firstLine="709"/>
        <w:jc w:val="both"/>
        <w:rPr>
          <w:bCs/>
          <w:sz w:val="24"/>
          <w:szCs w:val="24"/>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76266B" w:rsidRPr="00D40415">
        <w:rPr>
          <w:bCs/>
          <w:sz w:val="24"/>
          <w:szCs w:val="24"/>
        </w:rPr>
        <w:t>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p>
    <w:p w:rsidR="006A07F6" w:rsidRPr="00D40415" w:rsidRDefault="00AB154E" w:rsidP="0076266B">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2"/>
      <w:r w:rsidR="0076266B">
        <w:rPr>
          <w:bCs/>
          <w:sz w:val="24"/>
          <w:szCs w:val="24"/>
        </w:rPr>
        <w:t xml:space="preserve"> </w:t>
      </w:r>
      <w:r w:rsidR="006A07F6" w:rsidRPr="00850A05">
        <w:rPr>
          <w:bCs/>
          <w:sz w:val="24"/>
          <w:szCs w:val="24"/>
        </w:rPr>
        <w:t>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lastRenderedPageBreak/>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lastRenderedPageBreak/>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lastRenderedPageBreak/>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530A06">
          <w:headerReference w:type="default" r:id="rId12"/>
          <w:headerReference w:type="first" r:id="rId13"/>
          <w:type w:val="nextColumn"/>
          <w:pgSz w:w="11901" w:h="16840" w:code="9"/>
          <w:pgMar w:top="1134" w:right="561" w:bottom="1134" w:left="1134"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7E6F37" w:rsidRDefault="007E6F37" w:rsidP="00125FF6">
      <w:pPr>
        <w:jc w:val="center"/>
        <w:rPr>
          <w:b/>
          <w:sz w:val="24"/>
          <w:szCs w:val="24"/>
        </w:rPr>
      </w:pPr>
    </w:p>
    <w:p w:rsidR="00125FF6" w:rsidRDefault="00125FF6" w:rsidP="00125FF6">
      <w:pPr>
        <w:jc w:val="center"/>
        <w:rPr>
          <w:b/>
          <w:sz w:val="24"/>
          <w:szCs w:val="24"/>
        </w:rPr>
      </w:pPr>
      <w:r>
        <w:rPr>
          <w:b/>
          <w:sz w:val="24"/>
          <w:szCs w:val="24"/>
        </w:rPr>
        <w:t xml:space="preserve">СПЕЦИФИКАЦИЯ </w:t>
      </w:r>
      <w:r w:rsidR="007E6F37">
        <w:rPr>
          <w:b/>
          <w:sz w:val="24"/>
          <w:szCs w:val="24"/>
        </w:rPr>
        <w:t>№ 1….№ 6</w:t>
      </w:r>
    </w:p>
    <w:p w:rsidR="00125FF6" w:rsidRPr="004E46AE" w:rsidRDefault="00125FF6" w:rsidP="00125FF6">
      <w:pPr>
        <w:jc w:val="center"/>
        <w:rPr>
          <w:b/>
          <w:sz w:val="24"/>
          <w:szCs w:val="24"/>
        </w:rPr>
      </w:pP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689"/>
        <w:gridCol w:w="1701"/>
        <w:gridCol w:w="2017"/>
        <w:gridCol w:w="534"/>
        <w:gridCol w:w="567"/>
        <w:gridCol w:w="1167"/>
        <w:gridCol w:w="1276"/>
      </w:tblGrid>
      <w:tr w:rsidR="007E6F37" w:rsidRPr="00E71DB9" w:rsidTr="007E6F3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 п/п</w:t>
            </w:r>
          </w:p>
        </w:tc>
        <w:tc>
          <w:tcPr>
            <w:tcW w:w="4390" w:type="dxa"/>
            <w:gridSpan w:val="2"/>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Наименование Товара</w:t>
            </w:r>
          </w:p>
        </w:tc>
        <w:tc>
          <w:tcPr>
            <w:tcW w:w="201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Производитель, страна происхождения Товара</w:t>
            </w:r>
          </w:p>
        </w:tc>
        <w:tc>
          <w:tcPr>
            <w:tcW w:w="534"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Ед. изм.</w:t>
            </w:r>
          </w:p>
        </w:tc>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Кол-во</w:t>
            </w:r>
          </w:p>
        </w:tc>
        <w:tc>
          <w:tcPr>
            <w:tcW w:w="11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Цена единицы, руб. без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6F37" w:rsidRPr="00E71DB9" w:rsidRDefault="007E6F37" w:rsidP="007E6F37">
            <w:pPr>
              <w:pStyle w:val="aff4"/>
              <w:spacing w:before="0" w:after="0"/>
              <w:ind w:left="0" w:right="0"/>
              <w:jc w:val="center"/>
              <w:rPr>
                <w:sz w:val="19"/>
                <w:szCs w:val="19"/>
              </w:rPr>
            </w:pPr>
            <w:r w:rsidRPr="00E71DB9">
              <w:rPr>
                <w:b/>
                <w:bCs/>
                <w:sz w:val="19"/>
                <w:szCs w:val="19"/>
              </w:rPr>
              <w:t>Общая цена, руб. без НДС</w:t>
            </w: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1</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val="restart"/>
            <w:tcBorders>
              <w:top w:val="single" w:sz="4" w:space="0" w:color="auto"/>
              <w:left w:val="single" w:sz="4" w:space="0" w:color="000000"/>
            </w:tcBorders>
            <w:shd w:val="clear" w:color="auto" w:fill="auto"/>
            <w:vAlign w:val="center"/>
          </w:tcPr>
          <w:p w:rsidR="007E6F37" w:rsidRPr="00C41A94"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2</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6A02FC" w:rsidP="007E6F37">
            <w:pPr>
              <w:rPr>
                <w:sz w:val="19"/>
                <w:szCs w:val="19"/>
              </w:rPr>
            </w:pPr>
            <w:r>
              <w:rPr>
                <w:sz w:val="19"/>
                <w:szCs w:val="19"/>
              </w:rPr>
              <w:t>…..</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Итого, руб., без НДС, с транспортными расходами</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 xml:space="preserve">Итого, руб., с НДС, с транспортными расходами </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000000"/>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sz w:val="19"/>
                <w:szCs w:val="19"/>
              </w:rPr>
            </w:pPr>
            <w:r w:rsidRPr="00E71DB9">
              <w:rPr>
                <w:rFonts w:eastAsia="Arial Unicode MS"/>
                <w:b/>
                <w:sz w:val="19"/>
                <w:szCs w:val="19"/>
              </w:rPr>
              <w:t>НДС-20%, руб.</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bl>
    <w:p w:rsidR="00125FF6" w:rsidRPr="005000C1" w:rsidRDefault="00125FF6" w:rsidP="00125FF6">
      <w:pPr>
        <w:rPr>
          <w:i/>
          <w:sz w:val="24"/>
          <w:szCs w:val="24"/>
          <w:highlight w:val="yellow"/>
        </w:rPr>
      </w:pPr>
    </w:p>
    <w:p w:rsidR="008E0FD7" w:rsidRPr="00F15157" w:rsidRDefault="008E0FD7" w:rsidP="008E0FD7">
      <w:pPr>
        <w:rPr>
          <w:b/>
          <w:bCs/>
          <w:color w:val="000000"/>
          <w:spacing w:val="-1"/>
          <w:sz w:val="21"/>
          <w:szCs w:val="21"/>
        </w:rPr>
      </w:pPr>
      <w:r w:rsidRPr="00F15157">
        <w:rPr>
          <w:b/>
          <w:bCs/>
          <w:sz w:val="21"/>
          <w:szCs w:val="21"/>
        </w:rPr>
        <w:t xml:space="preserve">Грузополучатель: </w:t>
      </w:r>
      <w:r w:rsidRPr="00F15157">
        <w:rPr>
          <w:b/>
          <w:bCs/>
          <w:color w:val="000000"/>
          <w:spacing w:val="-1"/>
          <w:sz w:val="21"/>
          <w:szCs w:val="21"/>
        </w:rPr>
        <w:t>филиал АО «ДРСК»</w:t>
      </w:r>
      <w:r w:rsidRPr="00F15157">
        <w:rPr>
          <w:b/>
          <w:bCs/>
          <w:i/>
          <w:color w:val="000000"/>
          <w:spacing w:val="-1"/>
          <w:sz w:val="21"/>
          <w:szCs w:val="21"/>
        </w:rPr>
        <w:t xml:space="preserve"> </w:t>
      </w:r>
      <w:r w:rsidRPr="00F15157">
        <w:rPr>
          <w:b/>
          <w:bCs/>
          <w:color w:val="000000"/>
          <w:spacing w:val="-1"/>
          <w:sz w:val="21"/>
          <w:szCs w:val="21"/>
        </w:rPr>
        <w:t>«</w:t>
      </w:r>
      <w:r>
        <w:rPr>
          <w:b/>
          <w:bCs/>
          <w:color w:val="000000"/>
          <w:spacing w:val="-1"/>
          <w:sz w:val="21"/>
          <w:szCs w:val="21"/>
        </w:rPr>
        <w:t>_____________________-</w:t>
      </w:r>
      <w:r w:rsidRPr="00F15157">
        <w:rPr>
          <w:b/>
          <w:bCs/>
          <w:color w:val="000000"/>
          <w:spacing w:val="-1"/>
          <w:sz w:val="21"/>
          <w:szCs w:val="21"/>
        </w:rPr>
        <w:t xml:space="preserve">», </w:t>
      </w:r>
    </w:p>
    <w:p w:rsidR="008E0FD7" w:rsidRPr="00F15157" w:rsidRDefault="008E0FD7" w:rsidP="008E0FD7">
      <w:pPr>
        <w:rPr>
          <w:sz w:val="21"/>
          <w:szCs w:val="21"/>
        </w:rPr>
      </w:pPr>
      <w:r w:rsidRPr="00F15157">
        <w:rPr>
          <w:b/>
          <w:bCs/>
          <w:color w:val="000000"/>
          <w:spacing w:val="-1"/>
          <w:sz w:val="21"/>
          <w:szCs w:val="21"/>
          <w:u w:val="single"/>
        </w:rPr>
        <w:t xml:space="preserve">ИНН 2801108200, КПП </w:t>
      </w:r>
      <w:r>
        <w:rPr>
          <w:b/>
          <w:sz w:val="21"/>
          <w:szCs w:val="21"/>
          <w:u w:val="single"/>
        </w:rPr>
        <w:t>__________</w:t>
      </w:r>
    </w:p>
    <w:p w:rsidR="008E0FD7" w:rsidRPr="002112C2" w:rsidRDefault="008E0FD7" w:rsidP="008E0FD7">
      <w:pPr>
        <w:rPr>
          <w:sz w:val="21"/>
          <w:szCs w:val="21"/>
        </w:rPr>
      </w:pPr>
      <w:r w:rsidRPr="00F15157">
        <w:rPr>
          <w:sz w:val="21"/>
          <w:szCs w:val="21"/>
        </w:rPr>
        <w:t xml:space="preserve">Адрес: </w:t>
      </w:r>
      <w:r>
        <w:rPr>
          <w:sz w:val="21"/>
          <w:szCs w:val="21"/>
        </w:rPr>
        <w:t>__________________________</w:t>
      </w:r>
    </w:p>
    <w:p w:rsidR="008E0FD7" w:rsidRPr="00F15157" w:rsidRDefault="008E0FD7" w:rsidP="008E0FD7">
      <w:pPr>
        <w:rPr>
          <w:sz w:val="21"/>
          <w:szCs w:val="21"/>
        </w:rPr>
      </w:pPr>
      <w:r w:rsidRPr="00F15157">
        <w:rPr>
          <w:b/>
          <w:color w:val="000000"/>
          <w:spacing w:val="-1"/>
          <w:sz w:val="21"/>
          <w:szCs w:val="21"/>
        </w:rPr>
        <w:t>Отгрузочные реквизиты:</w:t>
      </w:r>
      <w:r w:rsidRPr="00F15157">
        <w:rPr>
          <w:sz w:val="21"/>
          <w:szCs w:val="21"/>
        </w:rPr>
        <w:t xml:space="preserve"> </w:t>
      </w:r>
      <w:r>
        <w:rPr>
          <w:sz w:val="21"/>
          <w:szCs w:val="21"/>
        </w:rPr>
        <w:t>_________________________________</w:t>
      </w:r>
    </w:p>
    <w:p w:rsidR="008E0FD7" w:rsidRPr="002112C2" w:rsidRDefault="008E0FD7" w:rsidP="008E0FD7">
      <w:pPr>
        <w:rPr>
          <w:sz w:val="21"/>
          <w:szCs w:val="21"/>
        </w:rPr>
      </w:pPr>
      <w:r w:rsidRPr="00F15157">
        <w:rPr>
          <w:sz w:val="21"/>
          <w:szCs w:val="21"/>
        </w:rPr>
        <w:t xml:space="preserve">Почтовый адрес: </w:t>
      </w:r>
      <w:r>
        <w:rPr>
          <w:sz w:val="21"/>
          <w:szCs w:val="21"/>
        </w:rPr>
        <w:t>______________________________________</w:t>
      </w:r>
    </w:p>
    <w:p w:rsidR="00125FF6" w:rsidRDefault="008E0FD7" w:rsidP="008E0FD7">
      <w:pPr>
        <w:widowControl/>
        <w:suppressAutoHyphens/>
        <w:autoSpaceDE/>
        <w:autoSpaceDN/>
        <w:spacing w:line="259" w:lineRule="auto"/>
        <w:rPr>
          <w:color w:val="000000"/>
          <w:sz w:val="21"/>
          <w:szCs w:val="21"/>
        </w:rPr>
      </w:pPr>
      <w:r w:rsidRPr="00F15157">
        <w:rPr>
          <w:b/>
          <w:color w:val="000000"/>
          <w:spacing w:val="-1"/>
          <w:sz w:val="21"/>
          <w:szCs w:val="21"/>
        </w:rPr>
        <w:t>Контактное лицо:</w:t>
      </w:r>
      <w:r>
        <w:rPr>
          <w:color w:val="000000"/>
          <w:spacing w:val="-1"/>
          <w:sz w:val="21"/>
          <w:szCs w:val="21"/>
        </w:rPr>
        <w:t xml:space="preserve"> </w:t>
      </w:r>
      <w:r>
        <w:rPr>
          <w:color w:val="000000"/>
          <w:sz w:val="21"/>
          <w:szCs w:val="21"/>
        </w:rPr>
        <w:t>_______________________________</w:t>
      </w:r>
    </w:p>
    <w:p w:rsidR="008E0FD7" w:rsidRDefault="008E0FD7" w:rsidP="008E0FD7">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p w:rsidR="00125FF6" w:rsidRDefault="00125FF6" w:rsidP="00125FF6">
      <w:pPr>
        <w:widowControl/>
        <w:suppressAutoHyphens/>
        <w:autoSpaceDE/>
        <w:autoSpaceDN/>
        <w:spacing w:line="259" w:lineRule="auto"/>
        <w:jc w:val="center"/>
        <w:rPr>
          <w:rFonts w:eastAsia="Calibri"/>
          <w:b/>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7E6F37" w:rsidRPr="00E71DB9" w:rsidTr="00593494">
        <w:trPr>
          <w:trHeight w:val="218"/>
        </w:trPr>
        <w:tc>
          <w:tcPr>
            <w:tcW w:w="4502" w:type="dxa"/>
          </w:tcPr>
          <w:p w:rsidR="007E6F37" w:rsidRPr="00E71DB9" w:rsidRDefault="007E6F37" w:rsidP="00593494">
            <w:pPr>
              <w:pStyle w:val="a7"/>
              <w:numPr>
                <w:ilvl w:val="12"/>
                <w:numId w:val="0"/>
              </w:numPr>
              <w:jc w:val="center"/>
              <w:rPr>
                <w:b/>
                <w:sz w:val="21"/>
                <w:szCs w:val="21"/>
              </w:rPr>
            </w:pPr>
            <w:r w:rsidRPr="00E71DB9">
              <w:rPr>
                <w:b/>
                <w:sz w:val="21"/>
                <w:szCs w:val="21"/>
              </w:rPr>
              <w:t>ПОСТАВЩИК</w:t>
            </w:r>
          </w:p>
          <w:p w:rsidR="007E6F37" w:rsidRPr="00E71DB9" w:rsidRDefault="007E6F37" w:rsidP="00593494">
            <w:pPr>
              <w:pStyle w:val="a7"/>
              <w:numPr>
                <w:ilvl w:val="12"/>
                <w:numId w:val="0"/>
              </w:numPr>
              <w:jc w:val="center"/>
              <w:rPr>
                <w:b/>
                <w:spacing w:val="-1"/>
                <w:sz w:val="21"/>
                <w:szCs w:val="21"/>
                <w:lang w:eastAsia="en-US"/>
              </w:rPr>
            </w:pPr>
          </w:p>
          <w:p w:rsidR="007E6F37" w:rsidRPr="00E71DB9" w:rsidRDefault="007E6F37" w:rsidP="00593494">
            <w:pPr>
              <w:pStyle w:val="a7"/>
              <w:numPr>
                <w:ilvl w:val="12"/>
                <w:numId w:val="0"/>
              </w:numPr>
              <w:jc w:val="center"/>
              <w:rPr>
                <w:b/>
                <w:sz w:val="21"/>
                <w:szCs w:val="21"/>
              </w:rPr>
            </w:pPr>
          </w:p>
        </w:tc>
        <w:tc>
          <w:tcPr>
            <w:tcW w:w="452" w:type="dxa"/>
            <w:tcBorders>
              <w:right w:val="single" w:sz="4" w:space="0" w:color="auto"/>
            </w:tcBorders>
          </w:tcPr>
          <w:p w:rsidR="007E6F37" w:rsidRPr="00E71DB9" w:rsidRDefault="007E6F37" w:rsidP="00593494">
            <w:pPr>
              <w:pStyle w:val="a7"/>
              <w:numPr>
                <w:ilvl w:val="12"/>
                <w:numId w:val="0"/>
              </w:numPr>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jc w:val="center"/>
              <w:rPr>
                <w:b/>
                <w:sz w:val="21"/>
                <w:szCs w:val="21"/>
              </w:rPr>
            </w:pPr>
            <w:r w:rsidRPr="00E71DB9">
              <w:rPr>
                <w:b/>
                <w:sz w:val="21"/>
                <w:szCs w:val="21"/>
              </w:rPr>
              <w:t>ПОКУПАТЕЛЬ</w:t>
            </w:r>
          </w:p>
          <w:p w:rsidR="007E6F37" w:rsidRPr="00E71DB9" w:rsidRDefault="007E6F37" w:rsidP="00593494">
            <w:pPr>
              <w:shd w:val="clear" w:color="auto" w:fill="FFFFFF"/>
              <w:tabs>
                <w:tab w:val="center" w:pos="4806"/>
              </w:tabs>
              <w:jc w:val="center"/>
              <w:rPr>
                <w:b/>
                <w:bCs/>
                <w:color w:val="000000"/>
                <w:spacing w:val="-2"/>
                <w:sz w:val="21"/>
                <w:szCs w:val="21"/>
              </w:rPr>
            </w:pPr>
            <w:r w:rsidRPr="00E71DB9">
              <w:rPr>
                <w:b/>
                <w:bCs/>
                <w:color w:val="000000"/>
                <w:spacing w:val="-2"/>
                <w:sz w:val="21"/>
                <w:szCs w:val="21"/>
              </w:rPr>
              <w:t>Акционерное общество</w:t>
            </w:r>
          </w:p>
          <w:p w:rsidR="007E6F37" w:rsidRPr="00E71DB9" w:rsidRDefault="007E6F37" w:rsidP="00593494">
            <w:pPr>
              <w:shd w:val="clear" w:color="auto" w:fill="FFFFFF"/>
              <w:tabs>
                <w:tab w:val="center" w:pos="4806"/>
              </w:tabs>
              <w:jc w:val="center"/>
              <w:rPr>
                <w:sz w:val="21"/>
                <w:szCs w:val="21"/>
              </w:rPr>
            </w:pPr>
            <w:r w:rsidRPr="00E71DB9">
              <w:rPr>
                <w:b/>
                <w:bCs/>
                <w:color w:val="000000"/>
                <w:spacing w:val="-3"/>
                <w:sz w:val="21"/>
                <w:szCs w:val="21"/>
              </w:rPr>
              <w:t>«Дальневосточная распределительная сетевая компания» (АО «ДРСК»)</w:t>
            </w:r>
          </w:p>
          <w:p w:rsidR="007E6F37" w:rsidRPr="00E71DB9" w:rsidRDefault="007E6F37" w:rsidP="00593494">
            <w:pPr>
              <w:pStyle w:val="a7"/>
              <w:numPr>
                <w:ilvl w:val="12"/>
                <w:numId w:val="0"/>
              </w:numPr>
              <w:jc w:val="center"/>
              <w:rPr>
                <w:sz w:val="21"/>
                <w:szCs w:val="21"/>
              </w:rPr>
            </w:pPr>
          </w:p>
        </w:tc>
      </w:tr>
      <w:tr w:rsidR="007E6F37" w:rsidRPr="00E71DB9" w:rsidTr="00593494">
        <w:trPr>
          <w:trHeight w:val="1325"/>
        </w:trPr>
        <w:tc>
          <w:tcPr>
            <w:tcW w:w="4502" w:type="dxa"/>
          </w:tcPr>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r w:rsidRPr="00E71DB9">
              <w:rPr>
                <w:b/>
                <w:sz w:val="21"/>
                <w:szCs w:val="21"/>
              </w:rPr>
              <w:t xml:space="preserve">____________________ </w:t>
            </w:r>
          </w:p>
        </w:tc>
        <w:tc>
          <w:tcPr>
            <w:tcW w:w="452" w:type="dxa"/>
            <w:tcBorders>
              <w:right w:val="single" w:sz="4" w:space="0" w:color="auto"/>
            </w:tcBorders>
          </w:tcPr>
          <w:p w:rsidR="007E6F37" w:rsidRPr="00E71DB9" w:rsidRDefault="007E6F37" w:rsidP="00593494">
            <w:pPr>
              <w:pStyle w:val="a7"/>
              <w:numPr>
                <w:ilvl w:val="12"/>
                <w:numId w:val="0"/>
              </w:numPr>
              <w:spacing w:line="240" w:lineRule="atLeast"/>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rPr>
                <w:b/>
                <w:bCs/>
                <w:sz w:val="21"/>
                <w:szCs w:val="21"/>
              </w:rPr>
            </w:pPr>
          </w:p>
          <w:p w:rsidR="007E6F37" w:rsidRDefault="007E6F37" w:rsidP="00593494">
            <w:pPr>
              <w:pStyle w:val="a7"/>
              <w:numPr>
                <w:ilvl w:val="12"/>
                <w:numId w:val="0"/>
              </w:numPr>
              <w:rPr>
                <w:b/>
                <w:bCs/>
                <w:sz w:val="21"/>
                <w:szCs w:val="21"/>
              </w:rPr>
            </w:pPr>
          </w:p>
          <w:p w:rsidR="007E6F37" w:rsidRPr="00E71DB9" w:rsidRDefault="007E6F37" w:rsidP="00593494">
            <w:pPr>
              <w:pStyle w:val="a7"/>
              <w:numPr>
                <w:ilvl w:val="12"/>
                <w:numId w:val="0"/>
              </w:numPr>
              <w:rPr>
                <w:b/>
                <w:bCs/>
                <w:sz w:val="21"/>
                <w:szCs w:val="21"/>
              </w:rPr>
            </w:pPr>
          </w:p>
          <w:p w:rsidR="007E6F37" w:rsidRPr="00E71DB9" w:rsidRDefault="007E6F37" w:rsidP="007E6F37">
            <w:pPr>
              <w:pStyle w:val="a7"/>
              <w:numPr>
                <w:ilvl w:val="12"/>
                <w:numId w:val="0"/>
              </w:numPr>
              <w:rPr>
                <w:sz w:val="21"/>
                <w:szCs w:val="21"/>
              </w:rPr>
            </w:pPr>
            <w:r w:rsidRPr="00E71DB9">
              <w:rPr>
                <w:b/>
                <w:bCs/>
                <w:sz w:val="21"/>
                <w:szCs w:val="21"/>
              </w:rPr>
              <w:t>___________________________</w:t>
            </w:r>
          </w:p>
        </w:tc>
      </w:tr>
    </w:tbl>
    <w:p w:rsidR="007E6F37" w:rsidRPr="006E50D5" w:rsidRDefault="007E6F37" w:rsidP="00125FF6">
      <w:pPr>
        <w:widowControl/>
        <w:suppressAutoHyphens/>
        <w:autoSpaceDE/>
        <w:autoSpaceDN/>
        <w:spacing w:line="259" w:lineRule="auto"/>
        <w:jc w:val="center"/>
        <w:rPr>
          <w:rFonts w:eastAsia="Calibri"/>
          <w:b/>
          <w:sz w:val="24"/>
          <w:szCs w:val="24"/>
          <w:lang w:eastAsia="en-US"/>
        </w:rPr>
        <w:sectPr w:rsidR="007E6F37" w:rsidRPr="006E50D5" w:rsidSect="007E6F37">
          <w:pgSz w:w="11906" w:h="16838"/>
          <w:pgMar w:top="1134" w:right="851" w:bottom="1134" w:left="709" w:header="709" w:footer="709" w:gutter="0"/>
          <w:cols w:space="720"/>
          <w:docGrid w:linePitch="299"/>
        </w:sectPr>
      </w:pPr>
    </w:p>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8D217A">
        <w:rPr>
          <w:sz w:val="22"/>
          <w:szCs w:val="22"/>
        </w:rPr>
        <w:t>2</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пропускного и внутриобъектового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237"/>
        <w:gridCol w:w="2042"/>
        <w:gridCol w:w="1211"/>
        <w:gridCol w:w="1340"/>
        <w:gridCol w:w="1847"/>
        <w:gridCol w:w="2113"/>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8D217A">
            <w:pPr>
              <w:pageBreakBefore/>
              <w:rPr>
                <w:color w:val="000000"/>
                <w:sz w:val="24"/>
                <w:szCs w:val="24"/>
              </w:rPr>
            </w:pPr>
            <w:r w:rsidRPr="006A07F6">
              <w:rPr>
                <w:color w:val="000000"/>
                <w:sz w:val="24"/>
                <w:szCs w:val="24"/>
              </w:rPr>
              <w:t xml:space="preserve">Приложение № </w:t>
            </w:r>
            <w:r w:rsidR="008D217A">
              <w:rPr>
                <w:color w:val="000000"/>
                <w:sz w:val="24"/>
                <w:szCs w:val="24"/>
              </w:rPr>
              <w:t>3</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530A06">
        <w:trPr>
          <w:trHeight w:val="288"/>
        </w:trPr>
        <w:tc>
          <w:tcPr>
            <w:tcW w:w="2750" w:type="dxa"/>
            <w:tcBorders>
              <w:top w:val="nil"/>
              <w:left w:val="single" w:sz="8" w:space="0" w:color="auto"/>
              <w:bottom w:val="single" w:sz="4" w:space="0" w:color="auto"/>
              <w:right w:val="nil"/>
            </w:tcBorders>
            <w:shd w:val="clear" w:color="auto" w:fill="auto"/>
            <w:vAlign w:val="center"/>
          </w:tcPr>
          <w:p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sectPr w:rsidR="006A07F6" w:rsidSect="002C6D07">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ACF" w:rsidRDefault="00E21ACF">
      <w:r>
        <w:separator/>
      </w:r>
    </w:p>
  </w:endnote>
  <w:endnote w:type="continuationSeparator" w:id="0">
    <w:p w:rsidR="00E21ACF" w:rsidRDefault="00E21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Pr="00125FF6" w:rsidRDefault="00E21ACF"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665B56">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ACF" w:rsidRDefault="00E21ACF">
      <w:r>
        <w:separator/>
      </w:r>
    </w:p>
  </w:footnote>
  <w:footnote w:type="continuationSeparator" w:id="0">
    <w:p w:rsidR="00E21ACF" w:rsidRDefault="00E21ACF">
      <w:r>
        <w:continuationSeparator/>
      </w:r>
    </w:p>
  </w:footnote>
  <w:footnote w:id="1">
    <w:p w:rsidR="00F81334" w:rsidRPr="00D72EC8" w:rsidRDefault="00F81334" w:rsidP="00F81334">
      <w:pPr>
        <w:pStyle w:val="afa"/>
        <w:jc w:val="both"/>
      </w:pPr>
      <w:r w:rsidRPr="00D72EC8">
        <w:rPr>
          <w:rStyle w:val="afc"/>
        </w:rPr>
        <w:footnoteRef/>
      </w:r>
      <w:r w:rsidRPr="00D72EC8">
        <w:t xml:space="preserve"> </w:t>
      </w:r>
      <w:r w:rsidR="001D6AF2">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Pr="004A2840" w:rsidRDefault="00680238"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31" w:rsidRDefault="00BC1331"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Default="00680238"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0218"/>
        </w:tabs>
        <w:ind w:left="10002"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2"/>
  </w:num>
  <w:num w:numId="8">
    <w:abstractNumId w:val="21"/>
  </w:num>
  <w:num w:numId="9">
    <w:abstractNumId w:val="7"/>
  </w:num>
  <w:num w:numId="10">
    <w:abstractNumId w:val="16"/>
  </w:num>
  <w:num w:numId="11">
    <w:abstractNumId w:val="11"/>
  </w:num>
  <w:num w:numId="12">
    <w:abstractNumId w:val="20"/>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3"/>
  </w:num>
  <w:num w:numId="20">
    <w:abstractNumId w:val="8"/>
  </w:num>
  <w:num w:numId="21">
    <w:abstractNumId w:val="24"/>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7D3"/>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3F9"/>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968EE"/>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02C7"/>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E75CF"/>
    <w:rsid w:val="000F1197"/>
    <w:rsid w:val="000F22D2"/>
    <w:rsid w:val="000F26D4"/>
    <w:rsid w:val="000F2EB7"/>
    <w:rsid w:val="000F4BA8"/>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4FD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6D0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36"/>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6C03"/>
    <w:rsid w:val="003378A1"/>
    <w:rsid w:val="00340B00"/>
    <w:rsid w:val="00342ADA"/>
    <w:rsid w:val="00343A16"/>
    <w:rsid w:val="00344165"/>
    <w:rsid w:val="003453D9"/>
    <w:rsid w:val="00347BFC"/>
    <w:rsid w:val="003503D3"/>
    <w:rsid w:val="00351AE3"/>
    <w:rsid w:val="00356297"/>
    <w:rsid w:val="00357420"/>
    <w:rsid w:val="0036020D"/>
    <w:rsid w:val="00360D2C"/>
    <w:rsid w:val="003627E2"/>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3131"/>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4B"/>
    <w:rsid w:val="004000BB"/>
    <w:rsid w:val="00400965"/>
    <w:rsid w:val="00402729"/>
    <w:rsid w:val="00403421"/>
    <w:rsid w:val="00404270"/>
    <w:rsid w:val="0040641D"/>
    <w:rsid w:val="00410F47"/>
    <w:rsid w:val="00414036"/>
    <w:rsid w:val="004165D5"/>
    <w:rsid w:val="00416F8F"/>
    <w:rsid w:val="00420EEC"/>
    <w:rsid w:val="00435A41"/>
    <w:rsid w:val="00435AE5"/>
    <w:rsid w:val="00435C59"/>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0638E"/>
    <w:rsid w:val="0051252F"/>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0A06"/>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1AF"/>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536"/>
    <w:rsid w:val="00690A0B"/>
    <w:rsid w:val="006923D3"/>
    <w:rsid w:val="00692D90"/>
    <w:rsid w:val="00693178"/>
    <w:rsid w:val="006A02FC"/>
    <w:rsid w:val="006A07F6"/>
    <w:rsid w:val="006A0C9C"/>
    <w:rsid w:val="006A3603"/>
    <w:rsid w:val="006A5BA6"/>
    <w:rsid w:val="006A5C76"/>
    <w:rsid w:val="006B1209"/>
    <w:rsid w:val="006B20AD"/>
    <w:rsid w:val="006B3CBC"/>
    <w:rsid w:val="006B7082"/>
    <w:rsid w:val="006B7DAB"/>
    <w:rsid w:val="006C0C09"/>
    <w:rsid w:val="006C17B0"/>
    <w:rsid w:val="006C20A6"/>
    <w:rsid w:val="006C4D84"/>
    <w:rsid w:val="006C789E"/>
    <w:rsid w:val="006D0413"/>
    <w:rsid w:val="006D0693"/>
    <w:rsid w:val="006D1B70"/>
    <w:rsid w:val="006D34AD"/>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66B"/>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E6F37"/>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1F1B"/>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217A"/>
    <w:rsid w:val="008D3161"/>
    <w:rsid w:val="008D3AD0"/>
    <w:rsid w:val="008D5919"/>
    <w:rsid w:val="008D7E01"/>
    <w:rsid w:val="008E0FD7"/>
    <w:rsid w:val="008E1502"/>
    <w:rsid w:val="008E150C"/>
    <w:rsid w:val="008E374C"/>
    <w:rsid w:val="008E423E"/>
    <w:rsid w:val="008E50A7"/>
    <w:rsid w:val="008F0A0E"/>
    <w:rsid w:val="008F0DAD"/>
    <w:rsid w:val="008F1A9C"/>
    <w:rsid w:val="008F3F22"/>
    <w:rsid w:val="00902D03"/>
    <w:rsid w:val="00905018"/>
    <w:rsid w:val="00907FD8"/>
    <w:rsid w:val="009101DB"/>
    <w:rsid w:val="009127E0"/>
    <w:rsid w:val="009168D8"/>
    <w:rsid w:val="0091750B"/>
    <w:rsid w:val="00921A30"/>
    <w:rsid w:val="00921EA9"/>
    <w:rsid w:val="0092259F"/>
    <w:rsid w:val="009248A8"/>
    <w:rsid w:val="00926C73"/>
    <w:rsid w:val="009270A9"/>
    <w:rsid w:val="009326FB"/>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406A"/>
    <w:rsid w:val="0099538D"/>
    <w:rsid w:val="00995B5E"/>
    <w:rsid w:val="009A01F3"/>
    <w:rsid w:val="009A0409"/>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4D47"/>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A7B1B"/>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852"/>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23B5"/>
    <w:rsid w:val="00C162F0"/>
    <w:rsid w:val="00C20549"/>
    <w:rsid w:val="00C20815"/>
    <w:rsid w:val="00C20D4F"/>
    <w:rsid w:val="00C21ECC"/>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360A"/>
    <w:rsid w:val="00C94C70"/>
    <w:rsid w:val="00C953A2"/>
    <w:rsid w:val="00CA031D"/>
    <w:rsid w:val="00CA07C5"/>
    <w:rsid w:val="00CA10F9"/>
    <w:rsid w:val="00CA15F2"/>
    <w:rsid w:val="00CA70E8"/>
    <w:rsid w:val="00CA718A"/>
    <w:rsid w:val="00CB0216"/>
    <w:rsid w:val="00CB090A"/>
    <w:rsid w:val="00CB3289"/>
    <w:rsid w:val="00CB3835"/>
    <w:rsid w:val="00CB489C"/>
    <w:rsid w:val="00CB52FB"/>
    <w:rsid w:val="00CB64CA"/>
    <w:rsid w:val="00CB6894"/>
    <w:rsid w:val="00CC011C"/>
    <w:rsid w:val="00CC1FF8"/>
    <w:rsid w:val="00CD0150"/>
    <w:rsid w:val="00CD243D"/>
    <w:rsid w:val="00CD26C5"/>
    <w:rsid w:val="00CD72DF"/>
    <w:rsid w:val="00CE158E"/>
    <w:rsid w:val="00CE1E9F"/>
    <w:rsid w:val="00CE3D11"/>
    <w:rsid w:val="00CE46AB"/>
    <w:rsid w:val="00CE4FB8"/>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37BA1"/>
    <w:rsid w:val="00D40415"/>
    <w:rsid w:val="00D41FCE"/>
    <w:rsid w:val="00D4307D"/>
    <w:rsid w:val="00D47AC7"/>
    <w:rsid w:val="00D562C0"/>
    <w:rsid w:val="00D57924"/>
    <w:rsid w:val="00D60B30"/>
    <w:rsid w:val="00D6164F"/>
    <w:rsid w:val="00D618F4"/>
    <w:rsid w:val="00D62748"/>
    <w:rsid w:val="00D649CE"/>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979EA"/>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21A4"/>
    <w:rsid w:val="00DD51A8"/>
    <w:rsid w:val="00DD7069"/>
    <w:rsid w:val="00DD7242"/>
    <w:rsid w:val="00DE172D"/>
    <w:rsid w:val="00DE2F52"/>
    <w:rsid w:val="00DE4345"/>
    <w:rsid w:val="00DF0850"/>
    <w:rsid w:val="00DF163F"/>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1ACF"/>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576B1"/>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C26"/>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B6416"/>
    <w:rsid w:val="00EC0966"/>
    <w:rsid w:val="00EC3841"/>
    <w:rsid w:val="00EC6E7D"/>
    <w:rsid w:val="00ED045F"/>
    <w:rsid w:val="00ED07BC"/>
    <w:rsid w:val="00ED0973"/>
    <w:rsid w:val="00ED4E60"/>
    <w:rsid w:val="00ED68B7"/>
    <w:rsid w:val="00ED795B"/>
    <w:rsid w:val="00EE1A48"/>
    <w:rsid w:val="00EE338B"/>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249C"/>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064"/>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paragraph" w:styleId="aff3">
    <w:name w:val="Block Text"/>
    <w:basedOn w:val="a"/>
    <w:rsid w:val="007E6F37"/>
    <w:pPr>
      <w:adjustRightInd w:val="0"/>
      <w:ind w:left="-108" w:right="-108"/>
      <w:jc w:val="center"/>
    </w:pPr>
  </w:style>
  <w:style w:type="paragraph" w:customStyle="1" w:styleId="aff4">
    <w:name w:val="Таблица шапка"/>
    <w:basedOn w:val="a"/>
    <w:rsid w:val="007E6F37"/>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D31EB-2397-4339-8FEC-8814A7D1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7964</Words>
  <Characters>45398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53256</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Игнатова Татьяна Анатольевна</cp:lastModifiedBy>
  <cp:revision>2</cp:revision>
  <cp:lastPrinted>2020-03-18T06:36:00Z</cp:lastPrinted>
  <dcterms:created xsi:type="dcterms:W3CDTF">2020-11-25T11:14:00Z</dcterms:created>
  <dcterms:modified xsi:type="dcterms:W3CDTF">2020-11-25T11:14:00Z</dcterms:modified>
</cp:coreProperties>
</file>