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4057C">
        <w:rPr>
          <w:b/>
          <w:bCs/>
          <w:iCs/>
          <w:snapToGrid/>
          <w:spacing w:val="40"/>
          <w:sz w:val="36"/>
          <w:szCs w:val="36"/>
        </w:rPr>
        <w:t>157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EB0246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4057C" w:rsidRDefault="0054057C" w:rsidP="004B6E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028C4">
        <w:rPr>
          <w:b/>
          <w:i/>
          <w:sz w:val="26"/>
          <w:szCs w:val="26"/>
        </w:rPr>
        <w:t>Капитальный ремонт конструктивных элементов зданий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4057C" w:rsidRPr="005360B2" w:rsidRDefault="0054057C" w:rsidP="005405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4701-РЕМ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EB0246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A05FB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EB0246" w:rsidRDefault="00EB0246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EB0246">
        <w:rPr>
          <w:b/>
          <w:sz w:val="24"/>
        </w:rPr>
        <w:t>32009651688</w:t>
      </w:r>
      <w:r>
        <w:rPr>
          <w:b/>
          <w:sz w:val="24"/>
        </w:rPr>
        <w:t xml:space="preserve"> (МСП)</w:t>
      </w:r>
    </w:p>
    <w:p w:rsidR="00EB0246" w:rsidRDefault="00EB0246" w:rsidP="007C1BB1">
      <w:pPr>
        <w:pStyle w:val="a6"/>
        <w:spacing w:line="240" w:lineRule="auto"/>
        <w:rPr>
          <w:b/>
          <w:sz w:val="24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4057C" w:rsidRPr="0054057C">
        <w:rPr>
          <w:b/>
          <w:i/>
          <w:sz w:val="24"/>
        </w:rPr>
        <w:t>Капитальный ремонт конструктивных элементов зданий</w:t>
      </w:r>
      <w:r w:rsidR="00DE06B4" w:rsidRPr="00913555">
        <w:rPr>
          <w:b/>
          <w:i/>
          <w:sz w:val="24"/>
        </w:rPr>
        <w:t>»</w:t>
      </w:r>
      <w:r w:rsidR="00930787">
        <w:rPr>
          <w:sz w:val="24"/>
        </w:rPr>
        <w:t>, Лот № 4</w:t>
      </w:r>
      <w:r w:rsidR="0054057C">
        <w:rPr>
          <w:sz w:val="24"/>
        </w:rPr>
        <w:t>70</w:t>
      </w:r>
      <w:r w:rsidR="000321C0">
        <w:rPr>
          <w:sz w:val="24"/>
        </w:rPr>
        <w:t>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4057C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4057C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4057C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54057C" w:rsidRPr="00913583" w:rsidTr="004B6EDC">
        <w:trPr>
          <w:cantSplit/>
          <w:trHeight w:val="112"/>
        </w:trPr>
        <w:tc>
          <w:tcPr>
            <w:tcW w:w="805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18.11.2020 08:34:06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504667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16.11.2020 03:09:53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510454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19.11.2020 07:43:47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513963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A05F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A05FB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A05FB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A05FB" w:rsidRPr="003B5EFA" w:rsidRDefault="005A05FB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EB0246" w:rsidRDefault="00EB0246" w:rsidP="00EB024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EB0246" w:rsidRPr="004F5199" w:rsidRDefault="00EB0246" w:rsidP="00EB024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EB0246" w:rsidRPr="00EA35F6" w:rsidRDefault="00EB0246" w:rsidP="00EB024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EB0246" w:rsidRPr="00EA35F6" w:rsidRDefault="00EB0246" w:rsidP="00EB024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EB0246" w:rsidRPr="0067411A" w:rsidRDefault="00EB0246" w:rsidP="00EB024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A05FB" w:rsidRPr="00930787" w:rsidRDefault="005A05FB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EB0246" w:rsidRPr="00455714" w:rsidRDefault="00EB0246" w:rsidP="00EB024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B0246" w:rsidRDefault="00EB0246" w:rsidP="00EB024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EB0246" w:rsidRPr="00913583" w:rsidTr="00604232">
        <w:trPr>
          <w:cantSplit/>
          <w:trHeight w:val="112"/>
        </w:trPr>
        <w:tc>
          <w:tcPr>
            <w:tcW w:w="673" w:type="dxa"/>
            <w:vAlign w:val="center"/>
          </w:tcPr>
          <w:p w:rsidR="00EB0246" w:rsidRPr="00913583" w:rsidRDefault="00EB0246" w:rsidP="0060423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EB0246" w:rsidRPr="00913583" w:rsidRDefault="00EB0246" w:rsidP="0060423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EB0246" w:rsidRPr="00913583" w:rsidRDefault="00EB0246" w:rsidP="0060423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EB0246" w:rsidRPr="00913583" w:rsidRDefault="00EB0246" w:rsidP="0060423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EB0246" w:rsidRPr="00AD7F01" w:rsidRDefault="00EB0246" w:rsidP="00604232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EB0246" w:rsidRPr="00913583" w:rsidTr="00604232">
        <w:trPr>
          <w:cantSplit/>
          <w:trHeight w:val="112"/>
        </w:trPr>
        <w:tc>
          <w:tcPr>
            <w:tcW w:w="673" w:type="dxa"/>
          </w:tcPr>
          <w:p w:rsidR="00EB0246" w:rsidRPr="00913583" w:rsidRDefault="00EB0246" w:rsidP="00EB0246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2C0B12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18.11.2020 08:34:06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7511AE" w:rsidRDefault="00EB0246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11AE">
              <w:rPr>
                <w:sz w:val="24"/>
                <w:szCs w:val="24"/>
              </w:rPr>
              <w:t xml:space="preserve">504667/ ООО "СЕЛЬЭЛЕКТРОСТРОЙ",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E75116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5116">
              <w:rPr>
                <w:sz w:val="24"/>
                <w:szCs w:val="24"/>
              </w:rPr>
              <w:t>6 799 480.00</w:t>
            </w:r>
          </w:p>
        </w:tc>
      </w:tr>
      <w:tr w:rsidR="00EB0246" w:rsidRPr="00913583" w:rsidTr="00604232">
        <w:trPr>
          <w:cantSplit/>
          <w:trHeight w:val="112"/>
        </w:trPr>
        <w:tc>
          <w:tcPr>
            <w:tcW w:w="673" w:type="dxa"/>
          </w:tcPr>
          <w:p w:rsidR="00EB0246" w:rsidRPr="00913583" w:rsidRDefault="00EB0246" w:rsidP="00EB0246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2C0B12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16.11.2020 03:09:53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7511AE" w:rsidRDefault="00EB0246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11AE">
              <w:rPr>
                <w:sz w:val="24"/>
                <w:szCs w:val="24"/>
              </w:rPr>
              <w:t xml:space="preserve">510454/ ИП ПРОКУДИН ДЕНИС АНАТОЛЬЕВИЧ,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6" w:rsidRPr="00E75116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5116">
              <w:rPr>
                <w:sz w:val="24"/>
                <w:szCs w:val="24"/>
              </w:rPr>
              <w:t>6 798 434.05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EB0246" w:rsidRDefault="00EB0246" w:rsidP="00EB0246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EB0246" w:rsidRDefault="00EB0246" w:rsidP="00EB0246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EB0246" w:rsidRPr="00664D4C" w:rsidTr="00604232">
        <w:trPr>
          <w:trHeight w:val="423"/>
        </w:trPr>
        <w:tc>
          <w:tcPr>
            <w:tcW w:w="593" w:type="dxa"/>
            <w:vAlign w:val="center"/>
          </w:tcPr>
          <w:p w:rsidR="00EB0246" w:rsidRPr="00664D4C" w:rsidRDefault="00EB0246" w:rsidP="0060423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B0246" w:rsidRPr="00664D4C" w:rsidRDefault="00EB0246" w:rsidP="0060423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EB0246" w:rsidRPr="00632FAA" w:rsidRDefault="00EB0246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EB0246" w:rsidRPr="00394962" w:rsidRDefault="00EB0246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EB0246" w:rsidRPr="00394962" w:rsidRDefault="00EB0246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EB0246" w:rsidRPr="00394962" w:rsidRDefault="00EB0246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EB0246" w:rsidRPr="00664D4C" w:rsidTr="00604232">
        <w:trPr>
          <w:trHeight w:val="423"/>
        </w:trPr>
        <w:tc>
          <w:tcPr>
            <w:tcW w:w="593" w:type="dxa"/>
            <w:vAlign w:val="center"/>
          </w:tcPr>
          <w:p w:rsidR="00EB0246" w:rsidRPr="008A44DC" w:rsidRDefault="00EB0246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26.11.2020 08:25:18</w:t>
            </w:r>
          </w:p>
        </w:tc>
        <w:tc>
          <w:tcPr>
            <w:tcW w:w="4111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 xml:space="preserve">504667/ ООО "СЕЛЬЭЛЕКТРОСТРОЙ", </w:t>
            </w:r>
          </w:p>
        </w:tc>
        <w:tc>
          <w:tcPr>
            <w:tcW w:w="1701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rFonts w:ascii="Exo2-Regular" w:hAnsi="Exo2-Regular"/>
                <w:color w:val="222222"/>
                <w:sz w:val="24"/>
                <w:szCs w:val="24"/>
              </w:rPr>
              <w:t>7 398 526,00</w:t>
            </w:r>
          </w:p>
        </w:tc>
        <w:tc>
          <w:tcPr>
            <w:tcW w:w="1843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6 799 480.00</w:t>
            </w:r>
          </w:p>
        </w:tc>
      </w:tr>
      <w:tr w:rsidR="00EB0246" w:rsidRPr="00664D4C" w:rsidTr="00604232">
        <w:trPr>
          <w:trHeight w:val="424"/>
        </w:trPr>
        <w:tc>
          <w:tcPr>
            <w:tcW w:w="593" w:type="dxa"/>
            <w:vAlign w:val="center"/>
          </w:tcPr>
          <w:p w:rsidR="00EB0246" w:rsidRPr="008A44DC" w:rsidRDefault="00EB0246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26.11.2020 08:15:49</w:t>
            </w:r>
          </w:p>
        </w:tc>
        <w:tc>
          <w:tcPr>
            <w:tcW w:w="4111" w:type="dxa"/>
          </w:tcPr>
          <w:p w:rsidR="00EB0246" w:rsidRPr="00995303" w:rsidRDefault="00EB0246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 xml:space="preserve">510454/ ИП ПРОКУДИН ДЕНИС АНАТОЛЬЕВИЧ, </w:t>
            </w:r>
          </w:p>
        </w:tc>
        <w:tc>
          <w:tcPr>
            <w:tcW w:w="1701" w:type="dxa"/>
          </w:tcPr>
          <w:p w:rsidR="00EB0246" w:rsidRPr="00995303" w:rsidRDefault="00EB0246" w:rsidP="00604232">
            <w:pPr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rFonts w:ascii="Exo2-Regular" w:hAnsi="Exo2-Regular"/>
                <w:color w:val="222222"/>
                <w:sz w:val="24"/>
                <w:szCs w:val="24"/>
              </w:rPr>
              <w:t>7 396 526,00</w:t>
            </w:r>
          </w:p>
        </w:tc>
        <w:tc>
          <w:tcPr>
            <w:tcW w:w="1843" w:type="dxa"/>
          </w:tcPr>
          <w:p w:rsidR="00EB0246" w:rsidRPr="00995303" w:rsidRDefault="00EB0246" w:rsidP="00604232">
            <w:pPr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6 798 434.05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A05FB" w:rsidRDefault="005A05FB" w:rsidP="005A05F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EB0246" w:rsidRDefault="00EB0246" w:rsidP="00EB0246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EB0246" w:rsidRPr="00995303" w:rsidRDefault="00EB0246" w:rsidP="00EB0246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995303">
        <w:rPr>
          <w:sz w:val="24"/>
          <w:szCs w:val="24"/>
        </w:rPr>
        <w:t xml:space="preserve">504667/ ООО "СЕЛЬЭЛЕКТРОСТРОЙ", </w:t>
      </w:r>
    </w:p>
    <w:p w:rsidR="00EB0246" w:rsidRPr="00995303" w:rsidRDefault="00EB0246" w:rsidP="00EB0246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995303">
        <w:rPr>
          <w:sz w:val="24"/>
          <w:szCs w:val="24"/>
        </w:rPr>
        <w:t xml:space="preserve">510454/ ИП ПРОКУДИН ДЕНИС АНАТОЛЬЕВИЧ, </w:t>
      </w:r>
    </w:p>
    <w:p w:rsidR="00EB0246" w:rsidRDefault="00EB0246" w:rsidP="00EB024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B0246" w:rsidRDefault="00EB0246" w:rsidP="00EB024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EB0246" w:rsidRDefault="00EB0246" w:rsidP="00EB0246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736"/>
        <w:gridCol w:w="541"/>
        <w:gridCol w:w="676"/>
        <w:gridCol w:w="1852"/>
        <w:gridCol w:w="10"/>
        <w:gridCol w:w="1802"/>
        <w:gridCol w:w="10"/>
      </w:tblGrid>
      <w:tr w:rsidR="00EB0246" w:rsidRPr="00B60E99" w:rsidTr="00604232">
        <w:trPr>
          <w:gridAfter w:val="1"/>
          <w:wAfter w:w="5" w:type="pct"/>
          <w:trHeight w:val="394"/>
        </w:trPr>
        <w:tc>
          <w:tcPr>
            <w:tcW w:w="2460" w:type="pct"/>
            <w:vMerge w:val="restart"/>
            <w:shd w:val="clear" w:color="auto" w:fill="FFFFFF"/>
            <w:vAlign w:val="center"/>
          </w:tcPr>
          <w:p w:rsidR="00EB0246" w:rsidRPr="008B2C5D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EB0246" w:rsidRPr="003B64A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>Весовой коэффициент значимости</w:t>
            </w:r>
          </w:p>
        </w:tc>
        <w:tc>
          <w:tcPr>
            <w:tcW w:w="1903" w:type="pct"/>
            <w:gridSpan w:val="3"/>
            <w:shd w:val="clear" w:color="auto" w:fill="FFFFFF"/>
            <w:vAlign w:val="center"/>
          </w:tcPr>
          <w:p w:rsidR="00EB0246" w:rsidRPr="003B64A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3B64A3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EB0246" w:rsidRPr="00B60E99" w:rsidTr="00604232">
        <w:trPr>
          <w:gridAfter w:val="1"/>
          <w:wAfter w:w="5" w:type="pct"/>
          <w:trHeight w:val="955"/>
        </w:trPr>
        <w:tc>
          <w:tcPr>
            <w:tcW w:w="2460" w:type="pct"/>
            <w:vMerge/>
            <w:shd w:val="clear" w:color="auto" w:fill="FFFFFF"/>
            <w:vAlign w:val="center"/>
          </w:tcPr>
          <w:p w:rsidR="00EB0246" w:rsidRPr="00B60E99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EB0246" w:rsidRPr="003B64A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 xml:space="preserve">критерия 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B0246" w:rsidRPr="003B64A3" w:rsidRDefault="00EB0246" w:rsidP="0060423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>подкритерия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Pr="003B64A3" w:rsidRDefault="00EB0246" w:rsidP="006042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>504667/ ООО "СЕЛЬЭЛЕКТРОСТРОЙ"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Pr="003B64A3" w:rsidRDefault="00EB0246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B64A3">
              <w:rPr>
                <w:sz w:val="20"/>
              </w:rPr>
              <w:t>510454/ ИП ПРОКУДИН Д.А.</w:t>
            </w:r>
          </w:p>
        </w:tc>
      </w:tr>
      <w:tr w:rsidR="00EB0246" w:rsidRPr="00B60E99" w:rsidTr="00604232">
        <w:trPr>
          <w:gridAfter w:val="1"/>
          <w:wAfter w:w="5" w:type="pct"/>
          <w:trHeight w:val="572"/>
        </w:trPr>
        <w:tc>
          <w:tcPr>
            <w:tcW w:w="2460" w:type="pct"/>
            <w:shd w:val="clear" w:color="auto" w:fill="FFFFFF"/>
          </w:tcPr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B0246" w:rsidRPr="00286579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Pr="00D85F0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</w:tr>
      <w:tr w:rsidR="00EB0246" w:rsidRPr="00B60E99" w:rsidTr="00604232">
        <w:trPr>
          <w:gridAfter w:val="1"/>
          <w:wAfter w:w="5" w:type="pct"/>
          <w:trHeight w:val="487"/>
        </w:trPr>
        <w:tc>
          <w:tcPr>
            <w:tcW w:w="2460" w:type="pct"/>
            <w:shd w:val="clear" w:color="auto" w:fill="FFFFFF"/>
          </w:tcPr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Pr="00D85F0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Pr="00D85F0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EB0246" w:rsidRPr="00B60E99" w:rsidTr="00604232">
        <w:trPr>
          <w:gridAfter w:val="1"/>
          <w:wAfter w:w="5" w:type="pct"/>
          <w:trHeight w:val="487"/>
        </w:trPr>
        <w:tc>
          <w:tcPr>
            <w:tcW w:w="2460" w:type="pct"/>
            <w:shd w:val="clear" w:color="auto" w:fill="FFFFFF"/>
          </w:tcPr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Pr="00B60E99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Pr="00B60E99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B0246" w:rsidRPr="00B60E99" w:rsidTr="00604232">
        <w:trPr>
          <w:gridAfter w:val="1"/>
          <w:wAfter w:w="5" w:type="pct"/>
          <w:trHeight w:val="487"/>
        </w:trPr>
        <w:tc>
          <w:tcPr>
            <w:tcW w:w="2460" w:type="pct"/>
            <w:shd w:val="clear" w:color="auto" w:fill="FFFFFF"/>
          </w:tcPr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B0246" w:rsidRPr="00B60E99" w:rsidTr="00604232">
        <w:trPr>
          <w:gridAfter w:val="1"/>
          <w:wAfter w:w="5" w:type="pct"/>
          <w:trHeight w:val="487"/>
        </w:trPr>
        <w:tc>
          <w:tcPr>
            <w:tcW w:w="2460" w:type="pct"/>
            <w:shd w:val="clear" w:color="auto" w:fill="FFFFFF"/>
          </w:tcPr>
          <w:p w:rsidR="00EB0246" w:rsidRPr="00EA35F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EB0246" w:rsidRPr="0032353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1" w:type="pct"/>
            <w:shd w:val="clear" w:color="auto" w:fill="FFFFFF"/>
          </w:tcPr>
          <w:p w:rsidR="00EB0246" w:rsidRPr="00085E05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Default="00EB0246" w:rsidP="00604232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</w:tr>
      <w:tr w:rsidR="00EB0246" w:rsidRPr="00B60E99" w:rsidTr="00604232">
        <w:trPr>
          <w:trHeight w:val="796"/>
        </w:trPr>
        <w:tc>
          <w:tcPr>
            <w:tcW w:w="3092" w:type="pct"/>
            <w:gridSpan w:val="3"/>
            <w:shd w:val="clear" w:color="auto" w:fill="FFFFFF"/>
          </w:tcPr>
          <w:p w:rsidR="00EB0246" w:rsidRPr="00B60E99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67" w:type="pct"/>
            <w:gridSpan w:val="2"/>
            <w:shd w:val="clear" w:color="auto" w:fill="FFFFFF"/>
            <w:vAlign w:val="center"/>
          </w:tcPr>
          <w:p w:rsidR="00EB0246" w:rsidRPr="00D85F03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EB0246" w:rsidRDefault="00EB0246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0,86</w:t>
            </w:r>
          </w:p>
        </w:tc>
      </w:tr>
    </w:tbl>
    <w:p w:rsidR="00EB0246" w:rsidRDefault="00EB0246" w:rsidP="00EB0246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EB0246" w:rsidRDefault="00EB0246" w:rsidP="00EB0246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EB0246" w:rsidRPr="00455714" w:rsidTr="00604232">
        <w:tc>
          <w:tcPr>
            <w:tcW w:w="1447" w:type="dxa"/>
            <w:shd w:val="clear" w:color="auto" w:fill="auto"/>
            <w:vAlign w:val="center"/>
          </w:tcPr>
          <w:p w:rsidR="00EB0246" w:rsidRPr="00866419" w:rsidRDefault="00EB0246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EB0246" w:rsidRPr="00866419" w:rsidRDefault="00EB0246" w:rsidP="0060423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B0246" w:rsidRPr="0083086D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EB0246" w:rsidRPr="0083086D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EB0246" w:rsidRPr="00866419" w:rsidRDefault="00EB0246" w:rsidP="006042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EB0246" w:rsidRPr="00455714" w:rsidTr="00604232">
        <w:tc>
          <w:tcPr>
            <w:tcW w:w="1447" w:type="dxa"/>
            <w:shd w:val="clear" w:color="auto" w:fill="auto"/>
            <w:vAlign w:val="center"/>
          </w:tcPr>
          <w:p w:rsidR="00EB0246" w:rsidRPr="006B41A2" w:rsidRDefault="00EB0246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1 место </w:t>
            </w:r>
          </w:p>
          <w:p w:rsidR="00EB0246" w:rsidRPr="006B41A2" w:rsidRDefault="00EB0246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7511AE">
              <w:rPr>
                <w:sz w:val="24"/>
                <w:szCs w:val="24"/>
              </w:rPr>
              <w:t>510454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B0246" w:rsidRPr="006B41A2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26.11.2020 08:15:49</w:t>
            </w:r>
          </w:p>
        </w:tc>
        <w:tc>
          <w:tcPr>
            <w:tcW w:w="4110" w:type="dxa"/>
            <w:shd w:val="clear" w:color="auto" w:fill="auto"/>
          </w:tcPr>
          <w:p w:rsidR="00EB0246" w:rsidRPr="007511AE" w:rsidRDefault="00EB0246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11AE">
              <w:rPr>
                <w:sz w:val="24"/>
                <w:szCs w:val="24"/>
              </w:rPr>
              <w:t xml:space="preserve">ИП ПРОКУДИН ДЕНИС АНАТОЛЬЕВИЧ, АОБЛ ЕВРЕЙСКАЯ, Р-Н </w:t>
            </w:r>
            <w:r w:rsidRPr="007511AE">
              <w:rPr>
                <w:sz w:val="24"/>
                <w:szCs w:val="24"/>
              </w:rPr>
              <w:lastRenderedPageBreak/>
              <w:t xml:space="preserve">БИРОБИДЖАНСКИЙ, С ПТИЧНИК, , ИНН 790600824327, ОГРН 319790100002761 </w:t>
            </w:r>
          </w:p>
        </w:tc>
        <w:tc>
          <w:tcPr>
            <w:tcW w:w="1701" w:type="dxa"/>
          </w:tcPr>
          <w:p w:rsidR="00EB0246" w:rsidRPr="00E75116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5116">
              <w:rPr>
                <w:sz w:val="24"/>
                <w:szCs w:val="24"/>
              </w:rPr>
              <w:lastRenderedPageBreak/>
              <w:t>6 798 434.05</w:t>
            </w:r>
          </w:p>
        </w:tc>
        <w:tc>
          <w:tcPr>
            <w:tcW w:w="1240" w:type="dxa"/>
            <w:vAlign w:val="center"/>
          </w:tcPr>
          <w:p w:rsidR="00EB0246" w:rsidRPr="006B41A2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EB0246" w:rsidRPr="00455714" w:rsidTr="00604232">
        <w:tc>
          <w:tcPr>
            <w:tcW w:w="1447" w:type="dxa"/>
            <w:shd w:val="clear" w:color="auto" w:fill="auto"/>
            <w:vAlign w:val="center"/>
          </w:tcPr>
          <w:p w:rsidR="00EB0246" w:rsidRPr="006B41A2" w:rsidRDefault="00EB0246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 место</w:t>
            </w:r>
          </w:p>
          <w:p w:rsidR="00EB0246" w:rsidRPr="006B41A2" w:rsidRDefault="00EB0246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7511AE">
              <w:rPr>
                <w:sz w:val="24"/>
                <w:szCs w:val="24"/>
              </w:rPr>
              <w:t>504667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B0246" w:rsidRPr="006B41A2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26.11.2020 08:25:18</w:t>
            </w:r>
          </w:p>
        </w:tc>
        <w:tc>
          <w:tcPr>
            <w:tcW w:w="4110" w:type="dxa"/>
            <w:shd w:val="clear" w:color="auto" w:fill="auto"/>
          </w:tcPr>
          <w:p w:rsidR="00EB0246" w:rsidRPr="007511AE" w:rsidRDefault="00EB0246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11AE">
              <w:rPr>
                <w:sz w:val="24"/>
                <w:szCs w:val="24"/>
              </w:rPr>
              <w:t>ООО "СЕЛЬЭЛЕКТРОСТРОЙ", 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</w:tcPr>
          <w:p w:rsidR="00EB0246" w:rsidRPr="00E75116" w:rsidRDefault="00EB0246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5116">
              <w:rPr>
                <w:sz w:val="24"/>
                <w:szCs w:val="24"/>
              </w:rPr>
              <w:t>6 799 480.00</w:t>
            </w:r>
          </w:p>
        </w:tc>
        <w:tc>
          <w:tcPr>
            <w:tcW w:w="1240" w:type="dxa"/>
            <w:vAlign w:val="center"/>
          </w:tcPr>
          <w:p w:rsidR="00EB0246" w:rsidRPr="006B41A2" w:rsidRDefault="00EB0246" w:rsidP="006042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</w:tbl>
    <w:p w:rsidR="00EB0246" w:rsidRDefault="00EB0246" w:rsidP="00EB024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0246" w:rsidRDefault="00EB0246" w:rsidP="00EB024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EB0246" w:rsidRPr="00220ECE" w:rsidRDefault="00EB0246" w:rsidP="00EB0246">
      <w:pPr>
        <w:pStyle w:val="a9"/>
        <w:numPr>
          <w:ilvl w:val="0"/>
          <w:numId w:val="31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220ECE">
        <w:rPr>
          <w:b/>
          <w:sz w:val="24"/>
          <w:szCs w:val="24"/>
        </w:rPr>
        <w:t>ИП ПРОКУДИН ДЕНИС АНАТОЛЬЕВИЧ г. Биробиджан</w:t>
      </w:r>
      <w:r w:rsidRPr="00220ECE"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220ECE">
        <w:rPr>
          <w:b/>
          <w:sz w:val="24"/>
          <w:szCs w:val="24"/>
        </w:rPr>
        <w:t>6 798 434.05</w:t>
      </w:r>
      <w:r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руб. без учета НДС. Условия оплаты: </w:t>
      </w:r>
      <w:r w:rsidRPr="00220ECE">
        <w:rPr>
          <w:sz w:val="24"/>
          <w:szCs w:val="24"/>
        </w:rPr>
        <w:t>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выплачиваются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3.5.2 Договора. Срок выполнения работ: начало работ с момента заключения договора, окончание работ – 31 декабря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19</w:t>
      </w:r>
      <w:r w:rsidRPr="00220ECE">
        <w:rPr>
          <w:sz w:val="24"/>
          <w:szCs w:val="24"/>
        </w:rPr>
        <w:t>.11.2020).</w:t>
      </w:r>
    </w:p>
    <w:p w:rsidR="00EB0246" w:rsidRDefault="00EB0246" w:rsidP="00EB0246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EB0246" w:rsidRPr="00A64BCB" w:rsidRDefault="00EB0246" w:rsidP="00EB0246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B0246" w:rsidRPr="00455714" w:rsidRDefault="00EB0246" w:rsidP="00EB0246">
      <w:pPr>
        <w:spacing w:line="240" w:lineRule="auto"/>
        <w:ind w:firstLine="0"/>
        <w:rPr>
          <w:sz w:val="24"/>
          <w:szCs w:val="24"/>
        </w:rPr>
      </w:pP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B0246" w:rsidRPr="00DA65EC" w:rsidRDefault="00EB024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5A05FB">
      <w:headerReference w:type="default" r:id="rId9"/>
      <w:footerReference w:type="default" r:id="rId10"/>
      <w:pgSz w:w="11906" w:h="16838"/>
      <w:pgMar w:top="567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61" w:rsidRDefault="00E75661" w:rsidP="00355095">
      <w:pPr>
        <w:spacing w:line="240" w:lineRule="auto"/>
      </w:pPr>
      <w:r>
        <w:separator/>
      </w:r>
    </w:p>
  </w:endnote>
  <w:endnote w:type="continuationSeparator" w:id="0">
    <w:p w:rsidR="00E75661" w:rsidRDefault="00E756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02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024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61" w:rsidRDefault="00E75661" w:rsidP="00355095">
      <w:pPr>
        <w:spacing w:line="240" w:lineRule="auto"/>
      </w:pPr>
      <w:r>
        <w:separator/>
      </w:r>
    </w:p>
  </w:footnote>
  <w:footnote w:type="continuationSeparator" w:id="0">
    <w:p w:rsidR="00E75661" w:rsidRDefault="00E756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EB0246">
      <w:rPr>
        <w:i/>
        <w:sz w:val="20"/>
      </w:rPr>
      <w:t xml:space="preserve">ценовых предложений Участников </w:t>
    </w:r>
    <w:r w:rsidR="005A05FB">
      <w:rPr>
        <w:i/>
        <w:sz w:val="20"/>
      </w:rPr>
      <w:t>(лот № 47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3CD7481"/>
    <w:multiLevelType w:val="hybridMultilevel"/>
    <w:tmpl w:val="99A4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1B011A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AE6510B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03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5"/>
  </w:num>
  <w:num w:numId="6">
    <w:abstractNumId w:val="16"/>
  </w:num>
  <w:num w:numId="7">
    <w:abstractNumId w:val="6"/>
  </w:num>
  <w:num w:numId="8">
    <w:abstractNumId w:val="20"/>
  </w:num>
  <w:num w:numId="9">
    <w:abstractNumId w:val="23"/>
  </w:num>
  <w:num w:numId="10">
    <w:abstractNumId w:val="8"/>
  </w:num>
  <w:num w:numId="11">
    <w:abstractNumId w:val="19"/>
  </w:num>
  <w:num w:numId="12">
    <w:abstractNumId w:val="4"/>
  </w:num>
  <w:num w:numId="13">
    <w:abstractNumId w:val="17"/>
  </w:num>
  <w:num w:numId="14">
    <w:abstractNumId w:val="12"/>
  </w:num>
  <w:num w:numId="15">
    <w:abstractNumId w:val="30"/>
  </w:num>
  <w:num w:numId="16">
    <w:abstractNumId w:val="9"/>
  </w:num>
  <w:num w:numId="17">
    <w:abstractNumId w:val="14"/>
  </w:num>
  <w:num w:numId="18">
    <w:abstractNumId w:val="22"/>
  </w:num>
  <w:num w:numId="19">
    <w:abstractNumId w:val="10"/>
  </w:num>
  <w:num w:numId="20">
    <w:abstractNumId w:val="21"/>
  </w:num>
  <w:num w:numId="21">
    <w:abstractNumId w:val="2"/>
  </w:num>
  <w:num w:numId="22">
    <w:abstractNumId w:val="15"/>
  </w:num>
  <w:num w:numId="23">
    <w:abstractNumId w:val="0"/>
  </w:num>
  <w:num w:numId="24">
    <w:abstractNumId w:val="29"/>
  </w:num>
  <w:num w:numId="25">
    <w:abstractNumId w:val="7"/>
  </w:num>
  <w:num w:numId="26">
    <w:abstractNumId w:val="24"/>
  </w:num>
  <w:num w:numId="27">
    <w:abstractNumId w:val="18"/>
  </w:num>
  <w:num w:numId="28">
    <w:abstractNumId w:val="28"/>
  </w:num>
  <w:num w:numId="29">
    <w:abstractNumId w:val="1"/>
  </w:num>
  <w:num w:numId="30">
    <w:abstractNumId w:val="27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D4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05FB"/>
    <w:rsid w:val="005A2B88"/>
    <w:rsid w:val="005A4AD8"/>
    <w:rsid w:val="005A56A2"/>
    <w:rsid w:val="005B1201"/>
    <w:rsid w:val="005B1491"/>
    <w:rsid w:val="005B1A7A"/>
    <w:rsid w:val="005B5865"/>
    <w:rsid w:val="005C514D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5661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24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A79E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8F3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A05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38C-4C19-41C7-9E05-6773D29C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2020-12-17T01:28:00Z</dcterms:created>
  <dcterms:modified xsi:type="dcterms:W3CDTF">2020-12-17T01:32:00Z</dcterms:modified>
</cp:coreProperties>
</file>