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A14025" w:rsidTr="005257C7">
        <w:trPr>
          <w:trHeight w:val="854"/>
        </w:trPr>
        <w:tc>
          <w:tcPr>
            <w:tcW w:w="10173" w:type="dxa"/>
          </w:tcPr>
          <w:p w:rsidR="00A14025" w:rsidRDefault="00A14025" w:rsidP="005257C7">
            <w:pPr>
              <w:ind w:left="-956" w:firstLine="1135"/>
              <w:jc w:val="center"/>
            </w:pPr>
            <w:r w:rsidRPr="001C5091">
              <w:rPr>
                <w:rFonts w:ascii="Arial" w:hAnsi="Arial" w:cs="Arial"/>
                <w:b/>
                <w:bCs/>
                <w:noProof/>
                <w:sz w:val="20"/>
              </w:rPr>
              <w:drawing>
                <wp:anchor distT="0" distB="0" distL="114300" distR="114300" simplePos="0" relativeHeight="251659264" behindDoc="1" locked="0" layoutInCell="1" allowOverlap="1" wp14:anchorId="06A05322" wp14:editId="4FA20077">
                  <wp:simplePos x="0" y="0"/>
                  <wp:positionH relativeFrom="column">
                    <wp:posOffset>2310765</wp:posOffset>
                  </wp:positionH>
                  <wp:positionV relativeFrom="page">
                    <wp:posOffset>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14025" w:rsidRPr="00144E58" w:rsidTr="005257C7">
        <w:tc>
          <w:tcPr>
            <w:tcW w:w="10173" w:type="dxa"/>
            <w:vAlign w:val="center"/>
          </w:tcPr>
          <w:p w:rsidR="00A14025" w:rsidRDefault="00A14025" w:rsidP="005257C7">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rsidR="00A14025" w:rsidRDefault="00A14025" w:rsidP="005257C7">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rsidR="00A14025" w:rsidRPr="00144E58" w:rsidRDefault="00A14025" w:rsidP="005257C7">
            <w:pPr>
              <w:widowControl w:val="0"/>
              <w:ind w:left="-956" w:firstLine="0"/>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rsidR="00A14025" w:rsidRDefault="00A14025" w:rsidP="00A14025">
      <w:pPr>
        <w:pStyle w:val="21"/>
        <w:jc w:val="center"/>
        <w:rPr>
          <w:b/>
          <w:bCs/>
          <w:caps/>
          <w:sz w:val="24"/>
        </w:rPr>
      </w:pPr>
    </w:p>
    <w:p w:rsidR="00861852" w:rsidRPr="00455714" w:rsidRDefault="00861852" w:rsidP="00861852">
      <w:pPr>
        <w:spacing w:line="240" w:lineRule="auto"/>
        <w:ind w:firstLine="0"/>
        <w:jc w:val="center"/>
        <w:rPr>
          <w:b/>
          <w:sz w:val="24"/>
          <w:szCs w:val="24"/>
        </w:rPr>
      </w:pPr>
      <w:r w:rsidRPr="00455714">
        <w:rPr>
          <w:b/>
          <w:sz w:val="24"/>
          <w:szCs w:val="24"/>
        </w:rPr>
        <w:t>Протокол №</w:t>
      </w:r>
      <w:r w:rsidR="008E571E" w:rsidRPr="00673819">
        <w:rPr>
          <w:b/>
          <w:bCs/>
          <w:caps/>
          <w:sz w:val="24"/>
        </w:rPr>
        <w:t>168 /МТП</w:t>
      </w:r>
      <w:r w:rsidR="008E571E" w:rsidRPr="00673819">
        <w:rPr>
          <w:b/>
          <w:bCs/>
          <w:caps/>
          <w:sz w:val="18"/>
          <w:szCs w:val="18"/>
        </w:rPr>
        <w:t>и</w:t>
      </w:r>
      <w:r w:rsidR="008E571E" w:rsidRPr="00673819">
        <w:rPr>
          <w:b/>
          <w:bCs/>
          <w:caps/>
          <w:sz w:val="24"/>
        </w:rPr>
        <w:t>Р</w:t>
      </w:r>
      <w:r w:rsidR="008E571E" w:rsidRPr="00BD1D27">
        <w:rPr>
          <w:b/>
          <w:bCs/>
          <w:caps/>
          <w:sz w:val="24"/>
        </w:rPr>
        <w:t xml:space="preserve"> -Р</w:t>
      </w:r>
      <w:r>
        <w:rPr>
          <w:b/>
          <w:sz w:val="24"/>
          <w:szCs w:val="24"/>
        </w:rPr>
        <w:t xml:space="preserve"> </w:t>
      </w:r>
    </w:p>
    <w:p w:rsidR="00A62CCC" w:rsidRDefault="00861852" w:rsidP="00861852">
      <w:pPr>
        <w:suppressAutoHyphens/>
        <w:spacing w:line="240" w:lineRule="auto"/>
        <w:jc w:val="center"/>
        <w:rPr>
          <w:b/>
          <w:sz w:val="24"/>
          <w:szCs w:val="24"/>
        </w:rPr>
      </w:pPr>
      <w:r w:rsidRPr="00861852">
        <w:rPr>
          <w:b/>
          <w:sz w:val="24"/>
          <w:szCs w:val="24"/>
        </w:rPr>
        <w:t xml:space="preserve">заседания Закупочной комиссии </w:t>
      </w:r>
    </w:p>
    <w:p w:rsidR="00861852" w:rsidRPr="00861852" w:rsidRDefault="00861852" w:rsidP="00861852">
      <w:pPr>
        <w:suppressAutoHyphens/>
        <w:spacing w:line="240" w:lineRule="auto"/>
        <w:jc w:val="center"/>
        <w:rPr>
          <w:b/>
          <w:bCs/>
          <w:sz w:val="24"/>
          <w:szCs w:val="24"/>
        </w:rPr>
      </w:pPr>
      <w:r w:rsidRPr="00861852">
        <w:rPr>
          <w:b/>
          <w:sz w:val="24"/>
          <w:szCs w:val="24"/>
        </w:rPr>
        <w:t xml:space="preserve">по </w:t>
      </w:r>
      <w:r w:rsidR="00CC31DA">
        <w:rPr>
          <w:b/>
          <w:bCs/>
          <w:sz w:val="24"/>
          <w:szCs w:val="24"/>
        </w:rPr>
        <w:t>аукциону</w:t>
      </w:r>
      <w:r w:rsidR="00561B41" w:rsidRPr="00561B41">
        <w:rPr>
          <w:b/>
          <w:bCs/>
          <w:sz w:val="24"/>
          <w:szCs w:val="24"/>
        </w:rPr>
        <w:t xml:space="preserve"> в электронной форме</w:t>
      </w:r>
      <w:r w:rsidR="00561B41">
        <w:rPr>
          <w:b/>
          <w:bCs/>
          <w:szCs w:val="28"/>
        </w:rPr>
        <w:t xml:space="preserve"> </w:t>
      </w:r>
      <w:r w:rsidRPr="00861852">
        <w:rPr>
          <w:b/>
          <w:bCs/>
          <w:sz w:val="24"/>
          <w:szCs w:val="24"/>
        </w:rPr>
        <w:t xml:space="preserve">с участием только субъектов МСП  </w:t>
      </w:r>
    </w:p>
    <w:p w:rsidR="00E17F00" w:rsidRPr="00BD1D27" w:rsidRDefault="00861852" w:rsidP="00E17F00">
      <w:pPr>
        <w:suppressAutoHyphens/>
        <w:spacing w:line="240" w:lineRule="auto"/>
        <w:jc w:val="center"/>
        <w:rPr>
          <w:b/>
          <w:bCs/>
          <w:sz w:val="24"/>
          <w:szCs w:val="24"/>
        </w:rPr>
      </w:pPr>
      <w:r w:rsidRPr="00861852">
        <w:rPr>
          <w:b/>
          <w:bCs/>
          <w:sz w:val="24"/>
          <w:szCs w:val="24"/>
        </w:rPr>
        <w:t xml:space="preserve">на право заключения договора </w:t>
      </w:r>
      <w:r w:rsidR="00E17F00" w:rsidRPr="00BD1D27">
        <w:rPr>
          <w:b/>
          <w:bCs/>
          <w:sz w:val="24"/>
          <w:szCs w:val="24"/>
        </w:rPr>
        <w:t xml:space="preserve">на </w:t>
      </w:r>
      <w:r w:rsidR="00E17F00">
        <w:rPr>
          <w:b/>
          <w:bCs/>
          <w:sz w:val="24"/>
          <w:szCs w:val="24"/>
        </w:rPr>
        <w:t>поставку</w:t>
      </w:r>
      <w:r w:rsidR="00E17F00" w:rsidRPr="00BD1D27">
        <w:rPr>
          <w:b/>
          <w:bCs/>
          <w:sz w:val="24"/>
          <w:szCs w:val="24"/>
        </w:rPr>
        <w:t xml:space="preserve">: </w:t>
      </w:r>
    </w:p>
    <w:p w:rsidR="008E571E" w:rsidRPr="00673819" w:rsidRDefault="008E571E" w:rsidP="008E571E">
      <w:pPr>
        <w:suppressAutoHyphens/>
        <w:spacing w:line="240" w:lineRule="auto"/>
        <w:jc w:val="center"/>
        <w:rPr>
          <w:b/>
          <w:bCs/>
          <w:i/>
          <w:sz w:val="24"/>
          <w:szCs w:val="24"/>
        </w:rPr>
      </w:pPr>
      <w:r w:rsidRPr="00673819">
        <w:rPr>
          <w:b/>
          <w:bCs/>
          <w:i/>
          <w:sz w:val="24"/>
          <w:szCs w:val="24"/>
        </w:rPr>
        <w:t xml:space="preserve">«Аварийные регистраторы». </w:t>
      </w:r>
    </w:p>
    <w:p w:rsidR="008E571E" w:rsidRPr="00063F15" w:rsidRDefault="008E571E" w:rsidP="008E571E">
      <w:pPr>
        <w:suppressAutoHyphens/>
        <w:spacing w:line="240" w:lineRule="auto"/>
        <w:jc w:val="center"/>
        <w:rPr>
          <w:b/>
          <w:bCs/>
          <w:sz w:val="24"/>
          <w:szCs w:val="24"/>
        </w:rPr>
      </w:pPr>
      <w:r w:rsidRPr="00177998">
        <w:rPr>
          <w:b/>
          <w:sz w:val="24"/>
          <w:szCs w:val="24"/>
        </w:rPr>
        <w:t xml:space="preserve"> (</w:t>
      </w:r>
      <w:r w:rsidRPr="00063F15">
        <w:rPr>
          <w:b/>
          <w:sz w:val="24"/>
          <w:szCs w:val="24"/>
        </w:rPr>
        <w:t xml:space="preserve">Лот № </w:t>
      </w:r>
      <w:r w:rsidRPr="00673819">
        <w:rPr>
          <w:b/>
          <w:sz w:val="24"/>
          <w:szCs w:val="24"/>
        </w:rPr>
        <w:t>24701-ТПИР ОТМ-2021-ДРСК</w:t>
      </w:r>
      <w:r w:rsidRPr="00177998">
        <w:rPr>
          <w:b/>
          <w:sz w:val="24"/>
          <w:szCs w:val="24"/>
        </w:rPr>
        <w:t>).</w:t>
      </w:r>
    </w:p>
    <w:p w:rsidR="00E13ADC" w:rsidRPr="00307BD5" w:rsidRDefault="00E13ADC" w:rsidP="00E17F00">
      <w:pPr>
        <w:suppressAutoHyphens/>
        <w:spacing w:line="240" w:lineRule="auto"/>
        <w:jc w:val="center"/>
        <w:rPr>
          <w:b/>
          <w:bCs/>
          <w:i/>
          <w:sz w:val="26"/>
          <w:szCs w:val="26"/>
        </w:rPr>
      </w:pPr>
    </w:p>
    <w:tbl>
      <w:tblPr>
        <w:tblW w:w="0" w:type="auto"/>
        <w:jc w:val="center"/>
        <w:tblLayout w:type="fixed"/>
        <w:tblLook w:val="01E0" w:firstRow="1" w:lastRow="1" w:firstColumn="1" w:lastColumn="1" w:noHBand="0" w:noVBand="0"/>
      </w:tblPr>
      <w:tblGrid>
        <w:gridCol w:w="5210"/>
        <w:gridCol w:w="4254"/>
      </w:tblGrid>
      <w:tr w:rsidR="003C690B" w:rsidRPr="00352406" w:rsidTr="001D3C39">
        <w:trPr>
          <w:trHeight w:val="302"/>
          <w:jc w:val="center"/>
        </w:trPr>
        <w:tc>
          <w:tcPr>
            <w:tcW w:w="5210" w:type="dxa"/>
          </w:tcPr>
          <w:p w:rsidR="003C690B" w:rsidRPr="00861852" w:rsidRDefault="001F5FD7" w:rsidP="00352406">
            <w:pPr>
              <w:spacing w:line="240" w:lineRule="auto"/>
              <w:ind w:right="494" w:firstLine="0"/>
              <w:jc w:val="left"/>
              <w:rPr>
                <w:sz w:val="24"/>
                <w:szCs w:val="24"/>
              </w:rPr>
            </w:pPr>
            <w:r w:rsidRPr="00861852">
              <w:rPr>
                <w:sz w:val="24"/>
                <w:szCs w:val="24"/>
              </w:rPr>
              <w:t>г.</w:t>
            </w:r>
            <w:r w:rsidR="00352406" w:rsidRPr="00861852">
              <w:rPr>
                <w:sz w:val="24"/>
                <w:szCs w:val="24"/>
              </w:rPr>
              <w:t xml:space="preserve">  Благовещенск</w:t>
            </w:r>
          </w:p>
        </w:tc>
        <w:tc>
          <w:tcPr>
            <w:tcW w:w="4254" w:type="dxa"/>
          </w:tcPr>
          <w:p w:rsidR="00861852" w:rsidRPr="005C4022" w:rsidRDefault="00CC31DA" w:rsidP="00861852">
            <w:pPr>
              <w:pStyle w:val="211"/>
              <w:tabs>
                <w:tab w:val="right" w:pos="10206"/>
              </w:tabs>
              <w:ind w:firstLine="0"/>
              <w:jc w:val="right"/>
              <w:rPr>
                <w:szCs w:val="24"/>
              </w:rPr>
            </w:pPr>
            <w:r>
              <w:rPr>
                <w:szCs w:val="24"/>
              </w:rPr>
              <w:t>«</w:t>
            </w:r>
            <w:r w:rsidR="00EB481D">
              <w:rPr>
                <w:szCs w:val="24"/>
              </w:rPr>
              <w:t xml:space="preserve"> </w:t>
            </w:r>
            <w:bookmarkStart w:id="0" w:name="_GoBack"/>
            <w:bookmarkEnd w:id="0"/>
            <w:r w:rsidR="00A14025" w:rsidRPr="005C4022">
              <w:rPr>
                <w:bCs/>
                <w:caps/>
              </w:rPr>
              <w:t xml:space="preserve">» </w:t>
            </w:r>
            <w:r w:rsidR="00E17F00">
              <w:rPr>
                <w:bCs/>
              </w:rPr>
              <w:t>декабря</w:t>
            </w:r>
            <w:r w:rsidR="00A14025" w:rsidRPr="005C4022">
              <w:rPr>
                <w:bCs/>
              </w:rPr>
              <w:t xml:space="preserve"> 20</w:t>
            </w:r>
            <w:r w:rsidR="00A14025">
              <w:rPr>
                <w:bCs/>
              </w:rPr>
              <w:t xml:space="preserve">20 </w:t>
            </w:r>
            <w:r w:rsidR="00861852">
              <w:rPr>
                <w:bCs/>
              </w:rPr>
              <w:t>года</w:t>
            </w:r>
          </w:p>
          <w:p w:rsidR="003C690B" w:rsidRPr="00352406" w:rsidRDefault="003C690B" w:rsidP="00303509">
            <w:pPr>
              <w:spacing w:line="240" w:lineRule="auto"/>
              <w:ind w:left="550" w:firstLine="0"/>
              <w:jc w:val="right"/>
              <w:rPr>
                <w:b/>
                <w:sz w:val="24"/>
                <w:szCs w:val="24"/>
              </w:rPr>
            </w:pPr>
          </w:p>
        </w:tc>
      </w:tr>
    </w:tbl>
    <w:p w:rsidR="00203227" w:rsidRDefault="001D3C39" w:rsidP="00E13ADC">
      <w:pPr>
        <w:pStyle w:val="af2"/>
        <w:jc w:val="both"/>
        <w:rPr>
          <w:b/>
          <w:sz w:val="24"/>
          <w:szCs w:val="24"/>
        </w:rPr>
      </w:pPr>
      <w:r>
        <w:rPr>
          <w:rFonts w:ascii="Times New Roman" w:hAnsi="Times New Roman" w:cs="Times New Roman"/>
          <w:sz w:val="24"/>
        </w:rPr>
        <w:t xml:space="preserve">   </w:t>
      </w:r>
    </w:p>
    <w:p w:rsidR="00A14025" w:rsidRPr="00A14025" w:rsidRDefault="00A12B91" w:rsidP="00A14025">
      <w:pPr>
        <w:suppressAutoHyphens/>
        <w:spacing w:line="240" w:lineRule="auto"/>
        <w:ind w:firstLine="0"/>
        <w:rPr>
          <w:bCs/>
          <w:sz w:val="24"/>
          <w:szCs w:val="24"/>
        </w:rPr>
      </w:pPr>
      <w:r w:rsidRPr="00EE0DF5">
        <w:rPr>
          <w:b/>
          <w:sz w:val="24"/>
          <w:szCs w:val="24"/>
        </w:rPr>
        <w:t>СПОСОБ И ПРЕДМЕТ ЗАКУПКИ:</w:t>
      </w:r>
      <w:r w:rsidR="00EA1C25" w:rsidRPr="00EE0DF5">
        <w:rPr>
          <w:b/>
          <w:sz w:val="24"/>
          <w:szCs w:val="24"/>
        </w:rPr>
        <w:t xml:space="preserve"> </w:t>
      </w:r>
      <w:r w:rsidR="00CC31DA">
        <w:rPr>
          <w:bCs/>
          <w:sz w:val="24"/>
          <w:szCs w:val="24"/>
        </w:rPr>
        <w:t>аукцион</w:t>
      </w:r>
      <w:r w:rsidR="00561B41" w:rsidRPr="00561B41">
        <w:rPr>
          <w:bCs/>
          <w:sz w:val="24"/>
          <w:szCs w:val="24"/>
        </w:rPr>
        <w:t xml:space="preserve"> в электронной форме</w:t>
      </w:r>
      <w:r w:rsidR="00561B41">
        <w:rPr>
          <w:b/>
          <w:bCs/>
          <w:szCs w:val="28"/>
        </w:rPr>
        <w:t xml:space="preserve"> </w:t>
      </w:r>
      <w:r w:rsidR="00EE0DF5" w:rsidRPr="00BC62AE">
        <w:rPr>
          <w:bCs/>
          <w:sz w:val="24"/>
          <w:szCs w:val="24"/>
        </w:rPr>
        <w:t>с участием только субъектов МСП</w:t>
      </w:r>
      <w:r w:rsidRPr="00BC62AE">
        <w:rPr>
          <w:bCs/>
          <w:sz w:val="24"/>
          <w:szCs w:val="24"/>
        </w:rPr>
        <w:t xml:space="preserve"> на право заключения договора на </w:t>
      </w:r>
      <w:r w:rsidR="00E17F00">
        <w:rPr>
          <w:bCs/>
          <w:sz w:val="24"/>
          <w:szCs w:val="24"/>
        </w:rPr>
        <w:t>поставку</w:t>
      </w:r>
      <w:r w:rsidRPr="00BC62AE">
        <w:rPr>
          <w:bCs/>
          <w:sz w:val="24"/>
          <w:szCs w:val="24"/>
        </w:rPr>
        <w:t xml:space="preserve"> </w:t>
      </w:r>
      <w:r w:rsidR="00A14025" w:rsidRPr="00A71EAC">
        <w:rPr>
          <w:b/>
          <w:bCs/>
          <w:i/>
          <w:sz w:val="24"/>
          <w:szCs w:val="24"/>
        </w:rPr>
        <w:t>«</w:t>
      </w:r>
      <w:r w:rsidR="008E571E" w:rsidRPr="00673819">
        <w:rPr>
          <w:b/>
          <w:bCs/>
          <w:i/>
          <w:sz w:val="24"/>
          <w:szCs w:val="24"/>
        </w:rPr>
        <w:t>Аварийные регистраторы</w:t>
      </w:r>
      <w:r w:rsidR="00A14025" w:rsidRPr="00A71EAC">
        <w:rPr>
          <w:b/>
          <w:bCs/>
          <w:i/>
          <w:sz w:val="24"/>
          <w:szCs w:val="24"/>
        </w:rPr>
        <w:t xml:space="preserve">». </w:t>
      </w:r>
      <w:r w:rsidR="00A14025" w:rsidRPr="00A71EAC">
        <w:rPr>
          <w:b/>
          <w:bCs/>
          <w:sz w:val="24"/>
          <w:szCs w:val="24"/>
        </w:rPr>
        <w:t xml:space="preserve"> </w:t>
      </w:r>
      <w:r w:rsidR="00A14025" w:rsidRPr="00A14025">
        <w:rPr>
          <w:bCs/>
          <w:sz w:val="24"/>
          <w:szCs w:val="24"/>
        </w:rPr>
        <w:t>(</w:t>
      </w:r>
      <w:r w:rsidR="00A14025" w:rsidRPr="00A14025">
        <w:rPr>
          <w:sz w:val="24"/>
          <w:szCs w:val="24"/>
        </w:rPr>
        <w:t>Л</w:t>
      </w:r>
      <w:r w:rsidR="00A14025" w:rsidRPr="00E17F00">
        <w:rPr>
          <w:sz w:val="24"/>
          <w:szCs w:val="24"/>
        </w:rPr>
        <w:t>от №</w:t>
      </w:r>
      <w:r w:rsidR="000A35ED" w:rsidRPr="00E17F00">
        <w:rPr>
          <w:sz w:val="24"/>
          <w:szCs w:val="24"/>
        </w:rPr>
        <w:t xml:space="preserve"> </w:t>
      </w:r>
      <w:r w:rsidR="008E571E" w:rsidRPr="008E571E">
        <w:rPr>
          <w:sz w:val="24"/>
          <w:szCs w:val="24"/>
        </w:rPr>
        <w:t>24701-ТПИР ОТМ-2021-ДРСК</w:t>
      </w:r>
      <w:r w:rsidR="00A14025" w:rsidRPr="00E17F00">
        <w:rPr>
          <w:sz w:val="24"/>
          <w:szCs w:val="24"/>
        </w:rPr>
        <w:t>).</w:t>
      </w:r>
    </w:p>
    <w:p w:rsidR="00A12B91" w:rsidRDefault="00A12B91" w:rsidP="00A14025">
      <w:pPr>
        <w:suppressAutoHyphens/>
        <w:spacing w:line="240" w:lineRule="auto"/>
        <w:ind w:firstLine="0"/>
        <w:rPr>
          <w:sz w:val="24"/>
          <w:szCs w:val="24"/>
        </w:rPr>
      </w:pPr>
    </w:p>
    <w:p w:rsidR="00EE2492" w:rsidRPr="008E571E" w:rsidRDefault="00A12B91" w:rsidP="002A2759">
      <w:pPr>
        <w:spacing w:line="240" w:lineRule="auto"/>
        <w:ind w:firstLine="0"/>
        <w:rPr>
          <w:sz w:val="24"/>
          <w:szCs w:val="24"/>
        </w:rPr>
      </w:pPr>
      <w:r w:rsidRPr="00173723">
        <w:rPr>
          <w:b/>
          <w:sz w:val="24"/>
          <w:szCs w:val="24"/>
        </w:rPr>
        <w:t xml:space="preserve">КОЛИЧЕСТВО ПОДАННЫХ </w:t>
      </w:r>
      <w:r w:rsidRPr="00CC31DA">
        <w:rPr>
          <w:b/>
          <w:sz w:val="24"/>
          <w:szCs w:val="24"/>
        </w:rPr>
        <w:t xml:space="preserve">ЗАЯВОК НА УЧАСТИЕ В ЗАКУПКЕ: </w:t>
      </w:r>
      <w:r w:rsidR="008E571E" w:rsidRPr="008E571E">
        <w:rPr>
          <w:sz w:val="24"/>
          <w:szCs w:val="24"/>
        </w:rPr>
        <w:t xml:space="preserve">4 (четыре) </w:t>
      </w:r>
      <w:r w:rsidR="000A35ED" w:rsidRPr="008E571E">
        <w:rPr>
          <w:sz w:val="24"/>
          <w:szCs w:val="24"/>
        </w:rPr>
        <w:t>заявк</w:t>
      </w:r>
      <w:r w:rsidR="00E17F00" w:rsidRPr="008E571E">
        <w:rPr>
          <w:sz w:val="24"/>
          <w:szCs w:val="24"/>
        </w:rPr>
        <w:t>и</w:t>
      </w:r>
      <w:r w:rsidR="00CC31DA" w:rsidRPr="008E571E">
        <w:rPr>
          <w:sz w:val="24"/>
          <w:szCs w:val="24"/>
        </w:rPr>
        <w:t>.</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1"/>
        <w:gridCol w:w="4111"/>
        <w:gridCol w:w="5244"/>
      </w:tblGrid>
      <w:tr w:rsidR="00EE2492" w:rsidRPr="00CC31DA" w:rsidTr="00A14025">
        <w:trPr>
          <w:trHeight w:val="420"/>
          <w:tblHeader/>
        </w:trPr>
        <w:tc>
          <w:tcPr>
            <w:tcW w:w="851" w:type="dxa"/>
            <w:vAlign w:val="center"/>
          </w:tcPr>
          <w:p w:rsidR="00EE2492" w:rsidRPr="00CC31DA" w:rsidRDefault="00EE2492" w:rsidP="008B13C7">
            <w:pPr>
              <w:pStyle w:val="af5"/>
              <w:spacing w:before="0" w:after="0"/>
              <w:ind w:left="-81" w:right="0"/>
              <w:jc w:val="center"/>
              <w:rPr>
                <w:sz w:val="24"/>
                <w:szCs w:val="24"/>
              </w:rPr>
            </w:pPr>
            <w:r w:rsidRPr="00CC31DA">
              <w:rPr>
                <w:sz w:val="24"/>
                <w:szCs w:val="24"/>
              </w:rPr>
              <w:t>№</w:t>
            </w:r>
          </w:p>
          <w:p w:rsidR="00EE2492" w:rsidRPr="00CC31DA" w:rsidRDefault="00EE2492" w:rsidP="008B13C7">
            <w:pPr>
              <w:pStyle w:val="af5"/>
              <w:spacing w:before="0" w:after="0"/>
              <w:ind w:left="-81" w:right="0"/>
              <w:jc w:val="center"/>
              <w:rPr>
                <w:sz w:val="24"/>
                <w:szCs w:val="24"/>
              </w:rPr>
            </w:pPr>
            <w:r w:rsidRPr="00CC31DA">
              <w:rPr>
                <w:sz w:val="24"/>
                <w:szCs w:val="24"/>
              </w:rPr>
              <w:t>п/п</w:t>
            </w:r>
          </w:p>
        </w:tc>
        <w:tc>
          <w:tcPr>
            <w:tcW w:w="4111" w:type="dxa"/>
            <w:vAlign w:val="center"/>
          </w:tcPr>
          <w:p w:rsidR="00EE2492" w:rsidRPr="00CC31DA" w:rsidRDefault="00EE2492" w:rsidP="008B13C7">
            <w:pPr>
              <w:pStyle w:val="af5"/>
              <w:spacing w:before="0" w:after="0"/>
              <w:jc w:val="center"/>
              <w:rPr>
                <w:sz w:val="24"/>
                <w:szCs w:val="24"/>
              </w:rPr>
            </w:pPr>
            <w:r w:rsidRPr="00CC31DA">
              <w:rPr>
                <w:sz w:val="24"/>
                <w:szCs w:val="24"/>
              </w:rPr>
              <w:t>Дата и время регистрации заявки</w:t>
            </w:r>
          </w:p>
        </w:tc>
        <w:tc>
          <w:tcPr>
            <w:tcW w:w="5244" w:type="dxa"/>
            <w:vAlign w:val="center"/>
          </w:tcPr>
          <w:p w:rsidR="00EE2492" w:rsidRPr="00CC31DA" w:rsidRDefault="00EE2492" w:rsidP="008B13C7">
            <w:pPr>
              <w:pStyle w:val="af5"/>
              <w:spacing w:before="0" w:after="0"/>
              <w:jc w:val="center"/>
              <w:rPr>
                <w:sz w:val="24"/>
                <w:szCs w:val="24"/>
              </w:rPr>
            </w:pPr>
            <w:r w:rsidRPr="00CC31DA">
              <w:rPr>
                <w:sz w:val="24"/>
                <w:szCs w:val="24"/>
              </w:rPr>
              <w:t>Идентификационный номер Участника</w:t>
            </w:r>
          </w:p>
        </w:tc>
      </w:tr>
      <w:tr w:rsidR="008E571E" w:rsidRPr="00CC31DA" w:rsidTr="00A14025">
        <w:trPr>
          <w:trHeight w:val="330"/>
        </w:trPr>
        <w:tc>
          <w:tcPr>
            <w:tcW w:w="851" w:type="dxa"/>
            <w:vAlign w:val="center"/>
          </w:tcPr>
          <w:p w:rsidR="008E571E" w:rsidRPr="00CC31DA" w:rsidRDefault="008E571E" w:rsidP="008E571E">
            <w:pPr>
              <w:numPr>
                <w:ilvl w:val="0"/>
                <w:numId w:val="4"/>
              </w:numPr>
              <w:spacing w:line="240" w:lineRule="auto"/>
              <w:jc w:val="center"/>
              <w:rPr>
                <w:sz w:val="24"/>
                <w:szCs w:val="24"/>
              </w:rPr>
            </w:pPr>
          </w:p>
        </w:tc>
        <w:tc>
          <w:tcPr>
            <w:tcW w:w="4111" w:type="dxa"/>
          </w:tcPr>
          <w:p w:rsidR="008E571E" w:rsidRPr="00673819" w:rsidRDefault="008E571E" w:rsidP="008E571E">
            <w:pPr>
              <w:spacing w:line="240" w:lineRule="auto"/>
              <w:ind w:firstLine="0"/>
              <w:jc w:val="center"/>
              <w:rPr>
                <w:i/>
                <w:sz w:val="24"/>
                <w:szCs w:val="24"/>
              </w:rPr>
            </w:pPr>
            <w:r w:rsidRPr="00673819">
              <w:rPr>
                <w:sz w:val="24"/>
                <w:szCs w:val="24"/>
              </w:rPr>
              <w:t>20.11.2020 14:52:34</w:t>
            </w:r>
          </w:p>
        </w:tc>
        <w:tc>
          <w:tcPr>
            <w:tcW w:w="5244" w:type="dxa"/>
          </w:tcPr>
          <w:p w:rsidR="008E571E" w:rsidRPr="00673819" w:rsidRDefault="008E571E" w:rsidP="008E571E">
            <w:pPr>
              <w:spacing w:line="240" w:lineRule="auto"/>
              <w:ind w:firstLine="0"/>
              <w:jc w:val="center"/>
              <w:rPr>
                <w:sz w:val="24"/>
                <w:szCs w:val="24"/>
              </w:rPr>
            </w:pPr>
            <w:r>
              <w:rPr>
                <w:sz w:val="24"/>
                <w:szCs w:val="24"/>
              </w:rPr>
              <w:t xml:space="preserve">№ </w:t>
            </w:r>
            <w:r w:rsidRPr="00673819">
              <w:rPr>
                <w:sz w:val="24"/>
                <w:szCs w:val="24"/>
              </w:rPr>
              <w:t>514564</w:t>
            </w:r>
          </w:p>
        </w:tc>
      </w:tr>
      <w:tr w:rsidR="008E571E" w:rsidRPr="00CC31DA" w:rsidTr="00A14025">
        <w:trPr>
          <w:trHeight w:val="378"/>
        </w:trPr>
        <w:tc>
          <w:tcPr>
            <w:tcW w:w="851" w:type="dxa"/>
            <w:vAlign w:val="center"/>
          </w:tcPr>
          <w:p w:rsidR="008E571E" w:rsidRPr="00CC31DA" w:rsidRDefault="008E571E" w:rsidP="008E571E">
            <w:pPr>
              <w:numPr>
                <w:ilvl w:val="0"/>
                <w:numId w:val="4"/>
              </w:numPr>
              <w:spacing w:line="240" w:lineRule="auto"/>
              <w:jc w:val="center"/>
              <w:rPr>
                <w:sz w:val="24"/>
                <w:szCs w:val="24"/>
              </w:rPr>
            </w:pPr>
          </w:p>
        </w:tc>
        <w:tc>
          <w:tcPr>
            <w:tcW w:w="4111" w:type="dxa"/>
          </w:tcPr>
          <w:p w:rsidR="008E571E" w:rsidRPr="00673819" w:rsidRDefault="008E571E" w:rsidP="008E571E">
            <w:pPr>
              <w:spacing w:line="240" w:lineRule="auto"/>
              <w:ind w:firstLine="0"/>
              <w:jc w:val="center"/>
              <w:rPr>
                <w:sz w:val="24"/>
                <w:szCs w:val="24"/>
              </w:rPr>
            </w:pPr>
            <w:r w:rsidRPr="00673819">
              <w:rPr>
                <w:sz w:val="24"/>
                <w:szCs w:val="24"/>
              </w:rPr>
              <w:t>24.11.2020 14:48:43</w:t>
            </w:r>
          </w:p>
        </w:tc>
        <w:tc>
          <w:tcPr>
            <w:tcW w:w="5244" w:type="dxa"/>
          </w:tcPr>
          <w:p w:rsidR="008E571E" w:rsidRPr="00673819" w:rsidRDefault="008E571E" w:rsidP="008E571E">
            <w:pPr>
              <w:spacing w:line="240" w:lineRule="auto"/>
              <w:ind w:firstLine="0"/>
              <w:jc w:val="center"/>
              <w:rPr>
                <w:sz w:val="24"/>
                <w:szCs w:val="24"/>
              </w:rPr>
            </w:pPr>
            <w:r>
              <w:rPr>
                <w:sz w:val="24"/>
                <w:szCs w:val="24"/>
              </w:rPr>
              <w:t xml:space="preserve">№ </w:t>
            </w:r>
            <w:r w:rsidRPr="00673819">
              <w:rPr>
                <w:sz w:val="24"/>
                <w:szCs w:val="24"/>
              </w:rPr>
              <w:t>516554</w:t>
            </w:r>
          </w:p>
        </w:tc>
      </w:tr>
      <w:tr w:rsidR="008E571E" w:rsidRPr="00CC31DA" w:rsidTr="00A14025">
        <w:trPr>
          <w:trHeight w:val="378"/>
        </w:trPr>
        <w:tc>
          <w:tcPr>
            <w:tcW w:w="851" w:type="dxa"/>
            <w:vAlign w:val="center"/>
          </w:tcPr>
          <w:p w:rsidR="008E571E" w:rsidRPr="00CC31DA" w:rsidRDefault="008E571E" w:rsidP="008E571E">
            <w:pPr>
              <w:numPr>
                <w:ilvl w:val="0"/>
                <w:numId w:val="4"/>
              </w:numPr>
              <w:spacing w:line="240" w:lineRule="auto"/>
              <w:jc w:val="center"/>
              <w:rPr>
                <w:sz w:val="24"/>
                <w:szCs w:val="24"/>
              </w:rPr>
            </w:pPr>
          </w:p>
        </w:tc>
        <w:tc>
          <w:tcPr>
            <w:tcW w:w="4111" w:type="dxa"/>
          </w:tcPr>
          <w:p w:rsidR="008E571E" w:rsidRPr="00673819" w:rsidRDefault="008E571E" w:rsidP="008E571E">
            <w:pPr>
              <w:spacing w:line="240" w:lineRule="auto"/>
              <w:ind w:firstLine="0"/>
              <w:jc w:val="center"/>
              <w:rPr>
                <w:sz w:val="24"/>
                <w:szCs w:val="24"/>
              </w:rPr>
            </w:pPr>
            <w:r w:rsidRPr="00673819">
              <w:rPr>
                <w:sz w:val="24"/>
                <w:szCs w:val="24"/>
              </w:rPr>
              <w:t>23.11.2020 16:19:23</w:t>
            </w:r>
          </w:p>
        </w:tc>
        <w:tc>
          <w:tcPr>
            <w:tcW w:w="5244" w:type="dxa"/>
          </w:tcPr>
          <w:p w:rsidR="008E571E" w:rsidRPr="00673819" w:rsidRDefault="008E571E" w:rsidP="008E571E">
            <w:pPr>
              <w:spacing w:line="240" w:lineRule="auto"/>
              <w:ind w:firstLine="0"/>
              <w:jc w:val="center"/>
              <w:rPr>
                <w:sz w:val="24"/>
                <w:szCs w:val="24"/>
              </w:rPr>
            </w:pPr>
            <w:r>
              <w:rPr>
                <w:sz w:val="24"/>
                <w:szCs w:val="24"/>
              </w:rPr>
              <w:t xml:space="preserve">№ </w:t>
            </w:r>
            <w:r w:rsidRPr="00673819">
              <w:rPr>
                <w:sz w:val="24"/>
                <w:szCs w:val="24"/>
              </w:rPr>
              <w:t>516759</w:t>
            </w:r>
          </w:p>
        </w:tc>
      </w:tr>
      <w:tr w:rsidR="008E571E" w:rsidRPr="00CC31DA" w:rsidTr="00A14025">
        <w:trPr>
          <w:trHeight w:val="378"/>
        </w:trPr>
        <w:tc>
          <w:tcPr>
            <w:tcW w:w="851" w:type="dxa"/>
            <w:vAlign w:val="center"/>
          </w:tcPr>
          <w:p w:rsidR="008E571E" w:rsidRPr="00CC31DA" w:rsidRDefault="008E571E" w:rsidP="008E571E">
            <w:pPr>
              <w:numPr>
                <w:ilvl w:val="0"/>
                <w:numId w:val="4"/>
              </w:numPr>
              <w:spacing w:line="240" w:lineRule="auto"/>
              <w:jc w:val="center"/>
              <w:rPr>
                <w:sz w:val="24"/>
                <w:szCs w:val="24"/>
              </w:rPr>
            </w:pPr>
          </w:p>
        </w:tc>
        <w:tc>
          <w:tcPr>
            <w:tcW w:w="4111" w:type="dxa"/>
          </w:tcPr>
          <w:p w:rsidR="008E571E" w:rsidRPr="00673819" w:rsidRDefault="008E571E" w:rsidP="008E571E">
            <w:pPr>
              <w:spacing w:line="240" w:lineRule="auto"/>
              <w:ind w:firstLine="0"/>
              <w:jc w:val="center"/>
              <w:rPr>
                <w:sz w:val="24"/>
                <w:szCs w:val="24"/>
              </w:rPr>
            </w:pPr>
            <w:r w:rsidRPr="00673819">
              <w:rPr>
                <w:sz w:val="24"/>
                <w:szCs w:val="24"/>
              </w:rPr>
              <w:t>25.11.2020 07:50:29</w:t>
            </w:r>
          </w:p>
        </w:tc>
        <w:tc>
          <w:tcPr>
            <w:tcW w:w="5244" w:type="dxa"/>
          </w:tcPr>
          <w:p w:rsidR="008E571E" w:rsidRPr="00673819" w:rsidRDefault="008E571E" w:rsidP="008E571E">
            <w:pPr>
              <w:spacing w:line="240" w:lineRule="auto"/>
              <w:ind w:firstLine="0"/>
              <w:jc w:val="center"/>
              <w:rPr>
                <w:sz w:val="24"/>
                <w:szCs w:val="24"/>
              </w:rPr>
            </w:pPr>
            <w:r>
              <w:rPr>
                <w:sz w:val="24"/>
                <w:szCs w:val="24"/>
              </w:rPr>
              <w:t xml:space="preserve">№ </w:t>
            </w:r>
            <w:r w:rsidRPr="00673819">
              <w:rPr>
                <w:sz w:val="24"/>
                <w:szCs w:val="24"/>
              </w:rPr>
              <w:t>518754</w:t>
            </w:r>
          </w:p>
        </w:tc>
      </w:tr>
    </w:tbl>
    <w:p w:rsidR="00EE2492" w:rsidRPr="00CC31DA" w:rsidRDefault="00EE2492" w:rsidP="002A2759">
      <w:pPr>
        <w:spacing w:line="240" w:lineRule="auto"/>
        <w:ind w:firstLine="0"/>
        <w:rPr>
          <w:sz w:val="24"/>
          <w:szCs w:val="24"/>
        </w:rPr>
      </w:pPr>
    </w:p>
    <w:p w:rsidR="00A12B91" w:rsidRDefault="00A12B91" w:rsidP="00A12B91">
      <w:pPr>
        <w:spacing w:line="240" w:lineRule="auto"/>
        <w:ind w:right="-143" w:firstLine="0"/>
        <w:rPr>
          <w:sz w:val="24"/>
          <w:szCs w:val="24"/>
        </w:rPr>
      </w:pPr>
      <w:r w:rsidRPr="00033610">
        <w:rPr>
          <w:b/>
          <w:sz w:val="24"/>
          <w:szCs w:val="24"/>
        </w:rPr>
        <w:t xml:space="preserve">КОЛИЧЕСТВО </w:t>
      </w:r>
      <w:r>
        <w:rPr>
          <w:b/>
          <w:sz w:val="24"/>
          <w:szCs w:val="24"/>
        </w:rPr>
        <w:t>ОТКЛОНЕННЫХ</w:t>
      </w:r>
      <w:r w:rsidR="00EA1C25">
        <w:rPr>
          <w:b/>
          <w:sz w:val="24"/>
          <w:szCs w:val="24"/>
        </w:rPr>
        <w:t xml:space="preserve"> ЗАЯВОК: </w:t>
      </w:r>
      <w:r w:rsidR="003306D5">
        <w:rPr>
          <w:sz w:val="24"/>
          <w:szCs w:val="24"/>
        </w:rPr>
        <w:t>2</w:t>
      </w:r>
      <w:r w:rsidR="003F4476">
        <w:rPr>
          <w:sz w:val="24"/>
          <w:szCs w:val="24"/>
        </w:rPr>
        <w:t xml:space="preserve"> (</w:t>
      </w:r>
      <w:r w:rsidR="003306D5">
        <w:rPr>
          <w:sz w:val="24"/>
          <w:szCs w:val="24"/>
        </w:rPr>
        <w:t>две</w:t>
      </w:r>
      <w:r w:rsidR="00EA1C25" w:rsidRPr="00EA1C25">
        <w:rPr>
          <w:sz w:val="24"/>
          <w:szCs w:val="24"/>
        </w:rPr>
        <w:t xml:space="preserve">) </w:t>
      </w:r>
      <w:r w:rsidR="003F4476">
        <w:rPr>
          <w:sz w:val="24"/>
          <w:szCs w:val="24"/>
        </w:rPr>
        <w:t>заявк</w:t>
      </w:r>
      <w:r w:rsidR="003306D5">
        <w:rPr>
          <w:sz w:val="24"/>
          <w:szCs w:val="24"/>
        </w:rPr>
        <w:t>и</w:t>
      </w:r>
      <w:r w:rsidRPr="00993626">
        <w:rPr>
          <w:sz w:val="24"/>
          <w:szCs w:val="24"/>
        </w:rPr>
        <w:t>.</w:t>
      </w:r>
    </w:p>
    <w:p w:rsidR="002B4560" w:rsidRDefault="002B4560" w:rsidP="007A7B76">
      <w:pPr>
        <w:pStyle w:val="21"/>
        <w:ind w:firstLine="0"/>
        <w:rPr>
          <w:b/>
          <w:caps/>
          <w:sz w:val="24"/>
        </w:rPr>
      </w:pPr>
    </w:p>
    <w:p w:rsidR="0018593D" w:rsidRDefault="00EF254F" w:rsidP="00EA1C25">
      <w:pPr>
        <w:pStyle w:val="21"/>
        <w:ind w:firstLine="0"/>
        <w:rPr>
          <w:b/>
          <w:caps/>
          <w:sz w:val="24"/>
        </w:rPr>
      </w:pPr>
      <w:r>
        <w:rPr>
          <w:b/>
          <w:caps/>
          <w:sz w:val="24"/>
        </w:rPr>
        <w:t xml:space="preserve">ВОПРОСЫ, ВЫНОСИМЫЕ НА РАССМОТРЕНИЕ ЗАКУПОЧНОЙ КОМИССИИ: </w:t>
      </w:r>
    </w:p>
    <w:p w:rsidR="003306D5" w:rsidRDefault="003306D5" w:rsidP="003306D5">
      <w:pPr>
        <w:pStyle w:val="21"/>
        <w:numPr>
          <w:ilvl w:val="0"/>
          <w:numId w:val="2"/>
        </w:numPr>
        <w:tabs>
          <w:tab w:val="left" w:pos="426"/>
        </w:tabs>
        <w:ind w:left="0" w:firstLine="0"/>
        <w:rPr>
          <w:snapToGrid w:val="0"/>
          <w:sz w:val="24"/>
        </w:rPr>
      </w:pPr>
      <w:r>
        <w:rPr>
          <w:snapToGrid w:val="0"/>
          <w:sz w:val="24"/>
        </w:rPr>
        <w:t>О рассмотрении результатов оценки первых частей заявок.</w:t>
      </w:r>
    </w:p>
    <w:p w:rsidR="003306D5" w:rsidRDefault="003306D5" w:rsidP="003306D5">
      <w:pPr>
        <w:pStyle w:val="21"/>
        <w:numPr>
          <w:ilvl w:val="0"/>
          <w:numId w:val="2"/>
        </w:numPr>
        <w:tabs>
          <w:tab w:val="left" w:pos="426"/>
        </w:tabs>
        <w:ind w:left="0" w:firstLine="0"/>
        <w:rPr>
          <w:sz w:val="24"/>
        </w:rPr>
      </w:pPr>
      <w:r>
        <w:rPr>
          <w:sz w:val="24"/>
        </w:rPr>
        <w:t>Об отклонении зая</w:t>
      </w:r>
      <w:r>
        <w:rPr>
          <w:snapToGrid w:val="0"/>
          <w:sz w:val="24"/>
        </w:rPr>
        <w:t>вки № 516554.</w:t>
      </w:r>
    </w:p>
    <w:p w:rsidR="003306D5" w:rsidRDefault="003306D5" w:rsidP="003306D5">
      <w:pPr>
        <w:pStyle w:val="21"/>
        <w:numPr>
          <w:ilvl w:val="0"/>
          <w:numId w:val="2"/>
        </w:numPr>
        <w:tabs>
          <w:tab w:val="left" w:pos="426"/>
        </w:tabs>
        <w:ind w:left="0" w:firstLine="0"/>
        <w:rPr>
          <w:sz w:val="24"/>
        </w:rPr>
      </w:pPr>
      <w:r>
        <w:rPr>
          <w:sz w:val="24"/>
        </w:rPr>
        <w:t>Об отклонении зая</w:t>
      </w:r>
      <w:r>
        <w:rPr>
          <w:snapToGrid w:val="0"/>
          <w:sz w:val="24"/>
        </w:rPr>
        <w:t>вки № 518754.</w:t>
      </w:r>
    </w:p>
    <w:p w:rsidR="00BC62AE" w:rsidRPr="003306D5" w:rsidRDefault="003306D5" w:rsidP="003306D5">
      <w:pPr>
        <w:pStyle w:val="21"/>
        <w:numPr>
          <w:ilvl w:val="0"/>
          <w:numId w:val="2"/>
        </w:numPr>
        <w:tabs>
          <w:tab w:val="left" w:pos="426"/>
        </w:tabs>
        <w:ind w:left="0" w:firstLine="0"/>
        <w:rPr>
          <w:bCs/>
          <w:iCs/>
          <w:sz w:val="24"/>
        </w:rPr>
      </w:pPr>
      <w:r>
        <w:rPr>
          <w:snapToGrid w:val="0"/>
          <w:sz w:val="24"/>
        </w:rPr>
        <w:t xml:space="preserve">О признании заявок соответствующими условиям Документации о закупке по результатам рассмотрения </w:t>
      </w:r>
      <w:r>
        <w:rPr>
          <w:sz w:val="24"/>
        </w:rPr>
        <w:t>первых частей заявок.</w:t>
      </w:r>
    </w:p>
    <w:p w:rsidR="00382BF0" w:rsidRDefault="00382BF0" w:rsidP="00256F45">
      <w:pPr>
        <w:spacing w:line="240" w:lineRule="auto"/>
        <w:ind w:firstLine="0"/>
        <w:rPr>
          <w:b/>
          <w:sz w:val="24"/>
          <w:szCs w:val="24"/>
        </w:rPr>
      </w:pPr>
    </w:p>
    <w:p w:rsidR="00CC31DA" w:rsidRDefault="00CC31DA" w:rsidP="002A2759">
      <w:pPr>
        <w:widowControl w:val="0"/>
        <w:spacing w:line="240" w:lineRule="auto"/>
        <w:ind w:firstLine="0"/>
        <w:rPr>
          <w:b/>
          <w:sz w:val="24"/>
          <w:szCs w:val="24"/>
        </w:rPr>
      </w:pPr>
    </w:p>
    <w:p w:rsidR="001833B0" w:rsidRDefault="00EF254F" w:rsidP="002A2759">
      <w:pPr>
        <w:widowControl w:val="0"/>
        <w:spacing w:line="240" w:lineRule="auto"/>
        <w:ind w:firstLine="0"/>
        <w:rPr>
          <w:b/>
          <w:sz w:val="24"/>
          <w:szCs w:val="24"/>
        </w:rPr>
      </w:pPr>
      <w:r>
        <w:rPr>
          <w:b/>
          <w:sz w:val="24"/>
          <w:szCs w:val="24"/>
        </w:rPr>
        <w:t>РЕШИЛИ:</w:t>
      </w:r>
    </w:p>
    <w:p w:rsidR="00EE2492" w:rsidRDefault="00EE2492" w:rsidP="002A2759">
      <w:pPr>
        <w:widowControl w:val="0"/>
        <w:spacing w:line="240" w:lineRule="auto"/>
        <w:ind w:firstLine="0"/>
        <w:rPr>
          <w:b/>
          <w:sz w:val="24"/>
          <w:szCs w:val="24"/>
        </w:rPr>
      </w:pPr>
    </w:p>
    <w:p w:rsidR="00EE2492" w:rsidRDefault="00EE2492" w:rsidP="00EE2492">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1</w:t>
      </w:r>
    </w:p>
    <w:p w:rsidR="00EE2492" w:rsidRDefault="00EE2492" w:rsidP="002A2759">
      <w:pPr>
        <w:widowControl w:val="0"/>
        <w:spacing w:line="240" w:lineRule="auto"/>
        <w:ind w:firstLine="0"/>
        <w:rPr>
          <w:b/>
          <w:sz w:val="24"/>
          <w:szCs w:val="24"/>
        </w:rPr>
      </w:pPr>
    </w:p>
    <w:p w:rsidR="00EE3825" w:rsidRDefault="00EE3825" w:rsidP="00EE3825">
      <w:pPr>
        <w:pStyle w:val="25"/>
        <w:numPr>
          <w:ilvl w:val="0"/>
          <w:numId w:val="19"/>
        </w:numPr>
        <w:tabs>
          <w:tab w:val="left" w:pos="426"/>
        </w:tabs>
        <w:ind w:left="0" w:firstLine="0"/>
        <w:rPr>
          <w:szCs w:val="24"/>
        </w:rPr>
      </w:pPr>
      <w:r>
        <w:rPr>
          <w:szCs w:val="24"/>
        </w:rPr>
        <w:t>Признать объем полученной информации достаточным для принятия решения.</w:t>
      </w:r>
    </w:p>
    <w:p w:rsidR="00EE3825" w:rsidRDefault="00EE3825" w:rsidP="00EE3825">
      <w:pPr>
        <w:pStyle w:val="25"/>
        <w:numPr>
          <w:ilvl w:val="0"/>
          <w:numId w:val="19"/>
        </w:numPr>
        <w:tabs>
          <w:tab w:val="left" w:pos="426"/>
        </w:tabs>
        <w:spacing w:after="120"/>
        <w:ind w:left="0" w:firstLine="0"/>
        <w:rPr>
          <w:szCs w:val="24"/>
        </w:rPr>
      </w:pPr>
      <w:r>
        <w:rPr>
          <w:szCs w:val="24"/>
        </w:rPr>
        <w:t>Принять к рассмотрению первые части заявок следующих участников:</w:t>
      </w:r>
    </w:p>
    <w:tbl>
      <w:tblPr>
        <w:tblW w:w="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9"/>
        <w:gridCol w:w="4253"/>
        <w:gridCol w:w="5244"/>
      </w:tblGrid>
      <w:tr w:rsidR="00EE3825" w:rsidTr="00EE3825">
        <w:trPr>
          <w:trHeight w:val="65"/>
          <w:tblHeader/>
        </w:trPr>
        <w:tc>
          <w:tcPr>
            <w:tcW w:w="709" w:type="dxa"/>
            <w:tcBorders>
              <w:top w:val="single" w:sz="6" w:space="0" w:color="auto"/>
              <w:left w:val="single" w:sz="6" w:space="0" w:color="auto"/>
              <w:bottom w:val="single" w:sz="6" w:space="0" w:color="auto"/>
              <w:right w:val="single" w:sz="6" w:space="0" w:color="auto"/>
            </w:tcBorders>
            <w:vAlign w:val="center"/>
            <w:hideMark/>
          </w:tcPr>
          <w:p w:rsidR="00EE3825" w:rsidRDefault="00EE3825">
            <w:pPr>
              <w:pStyle w:val="af5"/>
              <w:spacing w:before="0" w:after="0"/>
              <w:ind w:left="-81" w:right="0"/>
              <w:jc w:val="center"/>
              <w:rPr>
                <w:sz w:val="24"/>
                <w:szCs w:val="24"/>
              </w:rPr>
            </w:pPr>
            <w:r>
              <w:rPr>
                <w:sz w:val="24"/>
                <w:szCs w:val="24"/>
              </w:rPr>
              <w:t>№</w:t>
            </w:r>
          </w:p>
          <w:p w:rsidR="00EE3825" w:rsidRDefault="00EE3825">
            <w:pPr>
              <w:pStyle w:val="af5"/>
              <w:spacing w:before="0" w:after="0"/>
              <w:ind w:left="-81" w:right="0"/>
              <w:jc w:val="center"/>
              <w:rPr>
                <w:sz w:val="24"/>
                <w:szCs w:val="24"/>
              </w:rPr>
            </w:pPr>
            <w:r>
              <w:rPr>
                <w:sz w:val="24"/>
                <w:szCs w:val="24"/>
              </w:rPr>
              <w:t>п/п</w:t>
            </w:r>
          </w:p>
        </w:tc>
        <w:tc>
          <w:tcPr>
            <w:tcW w:w="4253" w:type="dxa"/>
            <w:tcBorders>
              <w:top w:val="single" w:sz="6" w:space="0" w:color="auto"/>
              <w:left w:val="single" w:sz="6" w:space="0" w:color="auto"/>
              <w:bottom w:val="single" w:sz="6" w:space="0" w:color="auto"/>
              <w:right w:val="single" w:sz="6" w:space="0" w:color="auto"/>
            </w:tcBorders>
            <w:vAlign w:val="center"/>
            <w:hideMark/>
          </w:tcPr>
          <w:p w:rsidR="00EE3825" w:rsidRDefault="00EE3825">
            <w:pPr>
              <w:pStyle w:val="af5"/>
              <w:spacing w:before="0" w:after="0"/>
              <w:jc w:val="center"/>
              <w:rPr>
                <w:sz w:val="24"/>
                <w:szCs w:val="24"/>
              </w:rPr>
            </w:pPr>
            <w:r>
              <w:rPr>
                <w:sz w:val="24"/>
                <w:szCs w:val="24"/>
              </w:rPr>
              <w:t>Дата и время регистрации заявки</w:t>
            </w:r>
          </w:p>
        </w:tc>
        <w:tc>
          <w:tcPr>
            <w:tcW w:w="5244" w:type="dxa"/>
            <w:tcBorders>
              <w:top w:val="single" w:sz="6" w:space="0" w:color="auto"/>
              <w:left w:val="single" w:sz="6" w:space="0" w:color="auto"/>
              <w:bottom w:val="single" w:sz="6" w:space="0" w:color="auto"/>
              <w:right w:val="single" w:sz="6" w:space="0" w:color="auto"/>
            </w:tcBorders>
            <w:vAlign w:val="center"/>
            <w:hideMark/>
          </w:tcPr>
          <w:p w:rsidR="00EE3825" w:rsidRDefault="00EE3825">
            <w:pPr>
              <w:pStyle w:val="af5"/>
              <w:spacing w:before="0" w:after="0"/>
              <w:jc w:val="center"/>
              <w:rPr>
                <w:sz w:val="24"/>
                <w:szCs w:val="24"/>
              </w:rPr>
            </w:pPr>
            <w:r>
              <w:rPr>
                <w:sz w:val="24"/>
                <w:szCs w:val="24"/>
              </w:rPr>
              <w:t>Идентификационный номер Участника</w:t>
            </w:r>
          </w:p>
        </w:tc>
      </w:tr>
      <w:tr w:rsidR="00EE3825" w:rsidTr="00EE3825">
        <w:trPr>
          <w:trHeight w:val="330"/>
        </w:trPr>
        <w:tc>
          <w:tcPr>
            <w:tcW w:w="709" w:type="dxa"/>
            <w:tcBorders>
              <w:top w:val="single" w:sz="6" w:space="0" w:color="auto"/>
              <w:left w:val="single" w:sz="6" w:space="0" w:color="auto"/>
              <w:bottom w:val="single" w:sz="6" w:space="0" w:color="auto"/>
              <w:right w:val="single" w:sz="6" w:space="0" w:color="auto"/>
            </w:tcBorders>
            <w:vAlign w:val="center"/>
          </w:tcPr>
          <w:p w:rsidR="00EE3825" w:rsidRDefault="00EE3825" w:rsidP="00EE3825">
            <w:pPr>
              <w:numPr>
                <w:ilvl w:val="0"/>
                <w:numId w:val="20"/>
              </w:numPr>
              <w:snapToGrid w:val="0"/>
              <w:spacing w:line="240" w:lineRule="auto"/>
              <w:jc w:val="center"/>
              <w:rPr>
                <w:sz w:val="24"/>
                <w:szCs w:val="24"/>
              </w:rPr>
            </w:pPr>
          </w:p>
        </w:tc>
        <w:tc>
          <w:tcPr>
            <w:tcW w:w="4253" w:type="dxa"/>
            <w:tcBorders>
              <w:top w:val="single" w:sz="6" w:space="0" w:color="auto"/>
              <w:left w:val="single" w:sz="6" w:space="0" w:color="auto"/>
              <w:bottom w:val="single" w:sz="6" w:space="0" w:color="auto"/>
              <w:right w:val="single" w:sz="6" w:space="0" w:color="auto"/>
            </w:tcBorders>
            <w:hideMark/>
          </w:tcPr>
          <w:p w:rsidR="00EE3825" w:rsidRDefault="00EE3825">
            <w:pPr>
              <w:spacing w:line="240" w:lineRule="auto"/>
              <w:ind w:firstLine="0"/>
              <w:jc w:val="center"/>
              <w:rPr>
                <w:i/>
                <w:sz w:val="24"/>
                <w:szCs w:val="24"/>
              </w:rPr>
            </w:pPr>
            <w:r>
              <w:rPr>
                <w:sz w:val="24"/>
                <w:szCs w:val="24"/>
              </w:rPr>
              <w:t>20.11.2020 14:52:34</w:t>
            </w:r>
          </w:p>
        </w:tc>
        <w:tc>
          <w:tcPr>
            <w:tcW w:w="5244" w:type="dxa"/>
            <w:tcBorders>
              <w:top w:val="single" w:sz="6" w:space="0" w:color="auto"/>
              <w:left w:val="single" w:sz="6" w:space="0" w:color="auto"/>
              <w:bottom w:val="single" w:sz="6" w:space="0" w:color="auto"/>
              <w:right w:val="single" w:sz="6" w:space="0" w:color="auto"/>
            </w:tcBorders>
            <w:hideMark/>
          </w:tcPr>
          <w:p w:rsidR="00EE3825" w:rsidRDefault="00EE3825">
            <w:pPr>
              <w:spacing w:line="240" w:lineRule="auto"/>
              <w:ind w:firstLine="0"/>
              <w:jc w:val="center"/>
              <w:rPr>
                <w:sz w:val="24"/>
                <w:szCs w:val="24"/>
              </w:rPr>
            </w:pPr>
            <w:r>
              <w:rPr>
                <w:sz w:val="24"/>
                <w:szCs w:val="24"/>
              </w:rPr>
              <w:t>№ 514564</w:t>
            </w:r>
          </w:p>
        </w:tc>
      </w:tr>
      <w:tr w:rsidR="00EE3825" w:rsidTr="00EE3825">
        <w:trPr>
          <w:trHeight w:val="378"/>
        </w:trPr>
        <w:tc>
          <w:tcPr>
            <w:tcW w:w="709" w:type="dxa"/>
            <w:tcBorders>
              <w:top w:val="single" w:sz="6" w:space="0" w:color="auto"/>
              <w:left w:val="single" w:sz="6" w:space="0" w:color="auto"/>
              <w:bottom w:val="single" w:sz="6" w:space="0" w:color="auto"/>
              <w:right w:val="single" w:sz="6" w:space="0" w:color="auto"/>
            </w:tcBorders>
            <w:vAlign w:val="center"/>
          </w:tcPr>
          <w:p w:rsidR="00EE3825" w:rsidRDefault="00EE3825" w:rsidP="00EE3825">
            <w:pPr>
              <w:numPr>
                <w:ilvl w:val="0"/>
                <w:numId w:val="20"/>
              </w:numPr>
              <w:snapToGrid w:val="0"/>
              <w:spacing w:line="240" w:lineRule="auto"/>
              <w:jc w:val="center"/>
              <w:rPr>
                <w:sz w:val="24"/>
                <w:szCs w:val="24"/>
              </w:rPr>
            </w:pPr>
          </w:p>
        </w:tc>
        <w:tc>
          <w:tcPr>
            <w:tcW w:w="4253" w:type="dxa"/>
            <w:tcBorders>
              <w:top w:val="single" w:sz="6" w:space="0" w:color="auto"/>
              <w:left w:val="single" w:sz="6" w:space="0" w:color="auto"/>
              <w:bottom w:val="single" w:sz="6" w:space="0" w:color="auto"/>
              <w:right w:val="single" w:sz="6" w:space="0" w:color="auto"/>
            </w:tcBorders>
            <w:hideMark/>
          </w:tcPr>
          <w:p w:rsidR="00EE3825" w:rsidRDefault="00EE3825">
            <w:pPr>
              <w:spacing w:line="240" w:lineRule="auto"/>
              <w:ind w:firstLine="0"/>
              <w:jc w:val="center"/>
              <w:rPr>
                <w:sz w:val="24"/>
                <w:szCs w:val="24"/>
              </w:rPr>
            </w:pPr>
            <w:r>
              <w:rPr>
                <w:sz w:val="24"/>
                <w:szCs w:val="24"/>
              </w:rPr>
              <w:t>24.11.2020 14:48:43</w:t>
            </w:r>
          </w:p>
        </w:tc>
        <w:tc>
          <w:tcPr>
            <w:tcW w:w="5244" w:type="dxa"/>
            <w:tcBorders>
              <w:top w:val="single" w:sz="6" w:space="0" w:color="auto"/>
              <w:left w:val="single" w:sz="6" w:space="0" w:color="auto"/>
              <w:bottom w:val="single" w:sz="6" w:space="0" w:color="auto"/>
              <w:right w:val="single" w:sz="6" w:space="0" w:color="auto"/>
            </w:tcBorders>
            <w:hideMark/>
          </w:tcPr>
          <w:p w:rsidR="00EE3825" w:rsidRDefault="00EE3825">
            <w:pPr>
              <w:spacing w:line="240" w:lineRule="auto"/>
              <w:ind w:firstLine="0"/>
              <w:jc w:val="center"/>
              <w:rPr>
                <w:sz w:val="24"/>
                <w:szCs w:val="24"/>
              </w:rPr>
            </w:pPr>
            <w:r>
              <w:rPr>
                <w:sz w:val="24"/>
                <w:szCs w:val="24"/>
              </w:rPr>
              <w:t>№ 516554</w:t>
            </w:r>
          </w:p>
        </w:tc>
      </w:tr>
      <w:tr w:rsidR="00EE3825" w:rsidTr="00EE3825">
        <w:trPr>
          <w:trHeight w:val="378"/>
        </w:trPr>
        <w:tc>
          <w:tcPr>
            <w:tcW w:w="709" w:type="dxa"/>
            <w:tcBorders>
              <w:top w:val="single" w:sz="6" w:space="0" w:color="auto"/>
              <w:left w:val="single" w:sz="6" w:space="0" w:color="auto"/>
              <w:bottom w:val="single" w:sz="6" w:space="0" w:color="auto"/>
              <w:right w:val="single" w:sz="6" w:space="0" w:color="auto"/>
            </w:tcBorders>
            <w:vAlign w:val="center"/>
          </w:tcPr>
          <w:p w:rsidR="00EE3825" w:rsidRDefault="00EE3825" w:rsidP="00EE3825">
            <w:pPr>
              <w:numPr>
                <w:ilvl w:val="0"/>
                <w:numId w:val="20"/>
              </w:numPr>
              <w:snapToGrid w:val="0"/>
              <w:spacing w:line="240" w:lineRule="auto"/>
              <w:jc w:val="center"/>
              <w:rPr>
                <w:sz w:val="24"/>
                <w:szCs w:val="24"/>
              </w:rPr>
            </w:pPr>
          </w:p>
        </w:tc>
        <w:tc>
          <w:tcPr>
            <w:tcW w:w="4253" w:type="dxa"/>
            <w:tcBorders>
              <w:top w:val="single" w:sz="6" w:space="0" w:color="auto"/>
              <w:left w:val="single" w:sz="6" w:space="0" w:color="auto"/>
              <w:bottom w:val="single" w:sz="6" w:space="0" w:color="auto"/>
              <w:right w:val="single" w:sz="6" w:space="0" w:color="auto"/>
            </w:tcBorders>
            <w:hideMark/>
          </w:tcPr>
          <w:p w:rsidR="00EE3825" w:rsidRDefault="00EE3825">
            <w:pPr>
              <w:spacing w:line="240" w:lineRule="auto"/>
              <w:ind w:firstLine="0"/>
              <w:jc w:val="center"/>
              <w:rPr>
                <w:sz w:val="24"/>
                <w:szCs w:val="24"/>
              </w:rPr>
            </w:pPr>
            <w:r>
              <w:rPr>
                <w:sz w:val="24"/>
                <w:szCs w:val="24"/>
              </w:rPr>
              <w:t>23.11.2020 16:19:23</w:t>
            </w:r>
          </w:p>
        </w:tc>
        <w:tc>
          <w:tcPr>
            <w:tcW w:w="5244" w:type="dxa"/>
            <w:tcBorders>
              <w:top w:val="single" w:sz="6" w:space="0" w:color="auto"/>
              <w:left w:val="single" w:sz="6" w:space="0" w:color="auto"/>
              <w:bottom w:val="single" w:sz="6" w:space="0" w:color="auto"/>
              <w:right w:val="single" w:sz="6" w:space="0" w:color="auto"/>
            </w:tcBorders>
            <w:hideMark/>
          </w:tcPr>
          <w:p w:rsidR="00EE3825" w:rsidRDefault="00EE3825">
            <w:pPr>
              <w:spacing w:line="240" w:lineRule="auto"/>
              <w:ind w:firstLine="0"/>
              <w:jc w:val="center"/>
              <w:rPr>
                <w:sz w:val="24"/>
                <w:szCs w:val="24"/>
              </w:rPr>
            </w:pPr>
            <w:r>
              <w:rPr>
                <w:sz w:val="24"/>
                <w:szCs w:val="24"/>
              </w:rPr>
              <w:t>№ 516759</w:t>
            </w:r>
          </w:p>
        </w:tc>
      </w:tr>
      <w:tr w:rsidR="00EE3825" w:rsidTr="00EE3825">
        <w:trPr>
          <w:trHeight w:val="378"/>
        </w:trPr>
        <w:tc>
          <w:tcPr>
            <w:tcW w:w="709" w:type="dxa"/>
            <w:tcBorders>
              <w:top w:val="single" w:sz="6" w:space="0" w:color="auto"/>
              <w:left w:val="single" w:sz="6" w:space="0" w:color="auto"/>
              <w:bottom w:val="single" w:sz="6" w:space="0" w:color="auto"/>
              <w:right w:val="single" w:sz="6" w:space="0" w:color="auto"/>
            </w:tcBorders>
            <w:vAlign w:val="center"/>
          </w:tcPr>
          <w:p w:rsidR="00EE3825" w:rsidRDefault="00EE3825" w:rsidP="00EE3825">
            <w:pPr>
              <w:numPr>
                <w:ilvl w:val="0"/>
                <w:numId w:val="20"/>
              </w:numPr>
              <w:snapToGrid w:val="0"/>
              <w:spacing w:line="240" w:lineRule="auto"/>
              <w:jc w:val="center"/>
              <w:rPr>
                <w:sz w:val="24"/>
                <w:szCs w:val="24"/>
              </w:rPr>
            </w:pPr>
          </w:p>
        </w:tc>
        <w:tc>
          <w:tcPr>
            <w:tcW w:w="4253" w:type="dxa"/>
            <w:tcBorders>
              <w:top w:val="single" w:sz="6" w:space="0" w:color="auto"/>
              <w:left w:val="single" w:sz="6" w:space="0" w:color="auto"/>
              <w:bottom w:val="single" w:sz="6" w:space="0" w:color="auto"/>
              <w:right w:val="single" w:sz="6" w:space="0" w:color="auto"/>
            </w:tcBorders>
            <w:hideMark/>
          </w:tcPr>
          <w:p w:rsidR="00EE3825" w:rsidRDefault="00EE3825">
            <w:pPr>
              <w:spacing w:line="240" w:lineRule="auto"/>
              <w:ind w:firstLine="0"/>
              <w:jc w:val="center"/>
              <w:rPr>
                <w:sz w:val="24"/>
                <w:szCs w:val="24"/>
              </w:rPr>
            </w:pPr>
            <w:r>
              <w:rPr>
                <w:sz w:val="24"/>
                <w:szCs w:val="24"/>
              </w:rPr>
              <w:t>25.11.2020 07:50:29</w:t>
            </w:r>
          </w:p>
        </w:tc>
        <w:tc>
          <w:tcPr>
            <w:tcW w:w="5244" w:type="dxa"/>
            <w:tcBorders>
              <w:top w:val="single" w:sz="6" w:space="0" w:color="auto"/>
              <w:left w:val="single" w:sz="6" w:space="0" w:color="auto"/>
              <w:bottom w:val="single" w:sz="6" w:space="0" w:color="auto"/>
              <w:right w:val="single" w:sz="6" w:space="0" w:color="auto"/>
            </w:tcBorders>
            <w:hideMark/>
          </w:tcPr>
          <w:p w:rsidR="00EE3825" w:rsidRDefault="00EE3825">
            <w:pPr>
              <w:spacing w:line="240" w:lineRule="auto"/>
              <w:ind w:firstLine="0"/>
              <w:jc w:val="center"/>
              <w:rPr>
                <w:sz w:val="24"/>
                <w:szCs w:val="24"/>
              </w:rPr>
            </w:pPr>
            <w:r>
              <w:rPr>
                <w:sz w:val="24"/>
                <w:szCs w:val="24"/>
              </w:rPr>
              <w:t>№ 518754</w:t>
            </w:r>
          </w:p>
        </w:tc>
      </w:tr>
    </w:tbl>
    <w:p w:rsidR="00471DB1" w:rsidRDefault="00471DB1" w:rsidP="00EA1C25">
      <w:pPr>
        <w:widowControl w:val="0"/>
        <w:tabs>
          <w:tab w:val="left" w:pos="993"/>
        </w:tabs>
        <w:snapToGrid w:val="0"/>
        <w:spacing w:line="240" w:lineRule="auto"/>
        <w:ind w:firstLine="0"/>
        <w:rPr>
          <w:b/>
          <w:color w:val="000000" w:themeColor="text1"/>
          <w:sz w:val="24"/>
          <w:szCs w:val="24"/>
        </w:rPr>
      </w:pPr>
    </w:p>
    <w:p w:rsidR="00EA1C25" w:rsidRDefault="00EA1C25" w:rsidP="00EA1C25">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2</w:t>
      </w:r>
    </w:p>
    <w:p w:rsidR="00EE2492" w:rsidRDefault="00EE2492" w:rsidP="00EA1C25">
      <w:pPr>
        <w:widowControl w:val="0"/>
        <w:tabs>
          <w:tab w:val="left" w:pos="993"/>
        </w:tabs>
        <w:snapToGrid w:val="0"/>
        <w:spacing w:line="240" w:lineRule="auto"/>
        <w:ind w:firstLine="0"/>
        <w:rPr>
          <w:b/>
          <w:color w:val="000000" w:themeColor="text1"/>
          <w:sz w:val="24"/>
          <w:szCs w:val="24"/>
        </w:rPr>
      </w:pPr>
    </w:p>
    <w:p w:rsidR="00EE3825" w:rsidRDefault="00EE3825" w:rsidP="00EE3825">
      <w:pPr>
        <w:spacing w:line="240" w:lineRule="auto"/>
        <w:ind w:firstLine="0"/>
        <w:rPr>
          <w:snapToGrid/>
          <w:sz w:val="24"/>
          <w:szCs w:val="24"/>
        </w:rPr>
      </w:pPr>
      <w:r>
        <w:rPr>
          <w:sz w:val="24"/>
          <w:szCs w:val="24"/>
        </w:rPr>
        <w:t xml:space="preserve">Отклонить заявку Участника  </w:t>
      </w:r>
      <w:r>
        <w:rPr>
          <w:b/>
          <w:i/>
          <w:szCs w:val="24"/>
        </w:rPr>
        <w:t xml:space="preserve">№ </w:t>
      </w:r>
      <w:r>
        <w:rPr>
          <w:b/>
          <w:i/>
          <w:sz w:val="24"/>
          <w:szCs w:val="26"/>
        </w:rPr>
        <w:t>516554</w:t>
      </w:r>
      <w:r>
        <w:rPr>
          <w:szCs w:val="24"/>
        </w:rPr>
        <w:t xml:space="preserve"> </w:t>
      </w:r>
      <w:r>
        <w:rPr>
          <w:sz w:val="24"/>
          <w:szCs w:val="24"/>
        </w:rPr>
        <w:t>от дальнейшего рассмотрения на основании п. 4.9.5 б)  Документации о закупке, как несоответствующую следующим требованиям: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9469"/>
      </w:tblGrid>
      <w:tr w:rsidR="00EE3825" w:rsidTr="00EE3825">
        <w:tc>
          <w:tcPr>
            <w:tcW w:w="596" w:type="dxa"/>
            <w:tcBorders>
              <w:top w:val="single" w:sz="4" w:space="0" w:color="auto"/>
              <w:left w:val="single" w:sz="4" w:space="0" w:color="auto"/>
              <w:bottom w:val="single" w:sz="4" w:space="0" w:color="auto"/>
              <w:right w:val="single" w:sz="4" w:space="0" w:color="auto"/>
            </w:tcBorders>
            <w:vAlign w:val="center"/>
            <w:hideMark/>
          </w:tcPr>
          <w:p w:rsidR="00EE3825" w:rsidRDefault="00EE3825">
            <w:pPr>
              <w:spacing w:line="240" w:lineRule="auto"/>
              <w:ind w:firstLine="0"/>
              <w:jc w:val="center"/>
              <w:rPr>
                <w:sz w:val="24"/>
                <w:szCs w:val="24"/>
              </w:rPr>
            </w:pPr>
            <w:r>
              <w:rPr>
                <w:sz w:val="24"/>
                <w:szCs w:val="24"/>
              </w:rPr>
              <w:t>№ п/п</w:t>
            </w:r>
          </w:p>
        </w:tc>
        <w:tc>
          <w:tcPr>
            <w:tcW w:w="9469" w:type="dxa"/>
            <w:tcBorders>
              <w:top w:val="single" w:sz="4" w:space="0" w:color="auto"/>
              <w:left w:val="single" w:sz="4" w:space="0" w:color="auto"/>
              <w:bottom w:val="single" w:sz="4" w:space="0" w:color="auto"/>
              <w:right w:val="single" w:sz="4" w:space="0" w:color="auto"/>
            </w:tcBorders>
            <w:hideMark/>
          </w:tcPr>
          <w:p w:rsidR="00EE3825" w:rsidRDefault="00EE3825">
            <w:pPr>
              <w:spacing w:line="240" w:lineRule="auto"/>
              <w:ind w:firstLine="0"/>
              <w:jc w:val="center"/>
              <w:rPr>
                <w:sz w:val="24"/>
                <w:szCs w:val="24"/>
              </w:rPr>
            </w:pPr>
            <w:r>
              <w:rPr>
                <w:sz w:val="24"/>
                <w:szCs w:val="24"/>
              </w:rPr>
              <w:t>Основания для отклонения</w:t>
            </w:r>
          </w:p>
        </w:tc>
      </w:tr>
      <w:tr w:rsidR="00EE3825" w:rsidTr="00EE3825">
        <w:tc>
          <w:tcPr>
            <w:tcW w:w="596" w:type="dxa"/>
            <w:tcBorders>
              <w:top w:val="single" w:sz="4" w:space="0" w:color="auto"/>
              <w:left w:val="single" w:sz="4" w:space="0" w:color="auto"/>
              <w:bottom w:val="single" w:sz="4" w:space="0" w:color="auto"/>
              <w:right w:val="single" w:sz="4" w:space="0" w:color="auto"/>
            </w:tcBorders>
          </w:tcPr>
          <w:p w:rsidR="00EE3825" w:rsidRDefault="00EE3825" w:rsidP="00EE3825">
            <w:pPr>
              <w:numPr>
                <w:ilvl w:val="0"/>
                <w:numId w:val="21"/>
              </w:numPr>
              <w:snapToGrid w:val="0"/>
              <w:spacing w:line="240" w:lineRule="auto"/>
              <w:ind w:left="-83" w:firstLine="0"/>
              <w:rPr>
                <w:sz w:val="24"/>
                <w:szCs w:val="24"/>
              </w:rPr>
            </w:pPr>
          </w:p>
        </w:tc>
        <w:tc>
          <w:tcPr>
            <w:tcW w:w="9469" w:type="dxa"/>
            <w:tcBorders>
              <w:top w:val="single" w:sz="4" w:space="0" w:color="auto"/>
              <w:left w:val="single" w:sz="4" w:space="0" w:color="auto"/>
              <w:bottom w:val="single" w:sz="4" w:space="0" w:color="auto"/>
              <w:right w:val="single" w:sz="4" w:space="0" w:color="auto"/>
            </w:tcBorders>
            <w:hideMark/>
          </w:tcPr>
          <w:p w:rsidR="00EE3825" w:rsidRDefault="00EE3825">
            <w:pPr>
              <w:spacing w:line="240" w:lineRule="auto"/>
              <w:ind w:firstLine="0"/>
              <w:rPr>
                <w:sz w:val="24"/>
                <w:szCs w:val="24"/>
              </w:rPr>
            </w:pPr>
            <w:r>
              <w:rPr>
                <w:bCs/>
                <w:sz w:val="20"/>
              </w:rPr>
              <w:t>В технической документации отсутствует аппаратное решение ОМП, что не соответствует п.1 приложений №1-7 к техническим требованиям –</w:t>
            </w:r>
            <w:r>
              <w:rPr>
                <w:bCs/>
                <w:i/>
                <w:sz w:val="20"/>
              </w:rPr>
              <w:t xml:space="preserve"> Определение места повреждения, Аппаратное (выполняется терминалом), Одностороннее ОМП – есть. </w:t>
            </w:r>
            <w:r>
              <w:rPr>
                <w:bCs/>
                <w:sz w:val="20"/>
              </w:rPr>
              <w:t>После дополнительной экспертизы замечание не снято, так как предлагаемое Участником программное решение ОМП есть в требованиях закупочной документации, но также в требованиях есть и аппаратное решение ОМП (ГОСТ Р 58601-2019 этого не запрещает), которое Участник в своём предложении не предоставил. Задачей определения места повреждения (ОМП) ЛЭП является быстрое и точное обнаружение места повреждения для организации аварийно-восстановительных работ. Как правило, ОМП сводится к обнаружению мест КЗ, так как обрывы проводов без замыканий происходят редко и определить их место по соотношению электрических величин довольно сложно. Аппаратное решение ОМП позволяет уменьшить время устранения аварии (и как следствие, снизить коммерческие потери), так как оперативный персонал может самостоятельно оценить на дисплее терминала РАС расстояние до места повреждения и направить бригаду для устранения повреждения, а не ожидать прибытия персонала РЗА.</w:t>
            </w:r>
          </w:p>
        </w:tc>
      </w:tr>
    </w:tbl>
    <w:p w:rsidR="004E62C8" w:rsidRPr="00455714" w:rsidRDefault="004E62C8" w:rsidP="004E62C8">
      <w:pPr>
        <w:tabs>
          <w:tab w:val="left" w:pos="5940"/>
        </w:tabs>
        <w:spacing w:line="240" w:lineRule="auto"/>
        <w:ind w:firstLine="0"/>
        <w:rPr>
          <w:b/>
          <w:spacing w:val="4"/>
          <w:sz w:val="24"/>
          <w:szCs w:val="24"/>
        </w:rPr>
      </w:pPr>
    </w:p>
    <w:p w:rsidR="001A175B" w:rsidRDefault="001A175B" w:rsidP="001A175B">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3</w:t>
      </w:r>
    </w:p>
    <w:p w:rsidR="00EE3825" w:rsidRDefault="00EE3825" w:rsidP="00EE3825">
      <w:pPr>
        <w:spacing w:line="240" w:lineRule="auto"/>
        <w:ind w:firstLine="0"/>
        <w:rPr>
          <w:sz w:val="24"/>
          <w:szCs w:val="24"/>
        </w:rPr>
      </w:pPr>
    </w:p>
    <w:p w:rsidR="00EE3825" w:rsidRDefault="00EE3825" w:rsidP="00EE3825">
      <w:pPr>
        <w:spacing w:line="240" w:lineRule="auto"/>
        <w:ind w:firstLine="0"/>
        <w:rPr>
          <w:snapToGrid/>
          <w:sz w:val="24"/>
          <w:szCs w:val="24"/>
        </w:rPr>
      </w:pPr>
      <w:r>
        <w:rPr>
          <w:sz w:val="24"/>
          <w:szCs w:val="24"/>
        </w:rPr>
        <w:t xml:space="preserve">Отклонить заявку Участника  </w:t>
      </w:r>
      <w:r>
        <w:rPr>
          <w:b/>
          <w:i/>
          <w:szCs w:val="24"/>
        </w:rPr>
        <w:t xml:space="preserve">№ </w:t>
      </w:r>
      <w:r>
        <w:rPr>
          <w:b/>
          <w:i/>
          <w:sz w:val="24"/>
          <w:szCs w:val="26"/>
        </w:rPr>
        <w:t>518754</w:t>
      </w:r>
      <w:r>
        <w:rPr>
          <w:szCs w:val="24"/>
        </w:rPr>
        <w:t xml:space="preserve"> </w:t>
      </w:r>
      <w:r>
        <w:rPr>
          <w:sz w:val="24"/>
          <w:szCs w:val="24"/>
        </w:rPr>
        <w:t xml:space="preserve">от дальнейшего рассмотрения на основании п. 4.9.5 </w:t>
      </w:r>
      <w:r w:rsidR="000F7E91">
        <w:rPr>
          <w:sz w:val="24"/>
          <w:szCs w:val="24"/>
        </w:rPr>
        <w:t>б</w:t>
      </w:r>
      <w:r>
        <w:rPr>
          <w:sz w:val="24"/>
          <w:szCs w:val="24"/>
        </w:rPr>
        <w:t>)  Документации о закупке, как несоответствующую следующим требованиям:</w:t>
      </w:r>
    </w:p>
    <w:tbl>
      <w:tblPr>
        <w:tblW w:w="10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469"/>
      </w:tblGrid>
      <w:tr w:rsidR="00EE3825" w:rsidTr="00EE3825">
        <w:tc>
          <w:tcPr>
            <w:tcW w:w="709" w:type="dxa"/>
            <w:tcBorders>
              <w:top w:val="single" w:sz="4" w:space="0" w:color="auto"/>
              <w:left w:val="single" w:sz="4" w:space="0" w:color="auto"/>
              <w:bottom w:val="single" w:sz="4" w:space="0" w:color="auto"/>
              <w:right w:val="single" w:sz="4" w:space="0" w:color="auto"/>
            </w:tcBorders>
            <w:vAlign w:val="center"/>
            <w:hideMark/>
          </w:tcPr>
          <w:p w:rsidR="00EE3825" w:rsidRDefault="00EE3825">
            <w:pPr>
              <w:spacing w:line="240" w:lineRule="auto"/>
              <w:ind w:firstLine="0"/>
              <w:jc w:val="center"/>
              <w:rPr>
                <w:sz w:val="24"/>
                <w:szCs w:val="24"/>
              </w:rPr>
            </w:pPr>
            <w:r>
              <w:rPr>
                <w:sz w:val="24"/>
                <w:szCs w:val="24"/>
              </w:rPr>
              <w:t>№ п/п</w:t>
            </w:r>
          </w:p>
        </w:tc>
        <w:tc>
          <w:tcPr>
            <w:tcW w:w="9469" w:type="dxa"/>
            <w:tcBorders>
              <w:top w:val="single" w:sz="4" w:space="0" w:color="auto"/>
              <w:left w:val="single" w:sz="4" w:space="0" w:color="auto"/>
              <w:bottom w:val="single" w:sz="4" w:space="0" w:color="auto"/>
              <w:right w:val="single" w:sz="4" w:space="0" w:color="auto"/>
            </w:tcBorders>
            <w:hideMark/>
          </w:tcPr>
          <w:p w:rsidR="00EE3825" w:rsidRDefault="00EE3825">
            <w:pPr>
              <w:spacing w:line="240" w:lineRule="auto"/>
              <w:ind w:firstLine="0"/>
              <w:jc w:val="center"/>
              <w:rPr>
                <w:sz w:val="24"/>
                <w:szCs w:val="24"/>
              </w:rPr>
            </w:pPr>
            <w:r>
              <w:rPr>
                <w:sz w:val="24"/>
                <w:szCs w:val="24"/>
              </w:rPr>
              <w:t>Основания для отклонения</w:t>
            </w:r>
          </w:p>
        </w:tc>
      </w:tr>
      <w:tr w:rsidR="00EE3825" w:rsidTr="00EE3825">
        <w:tc>
          <w:tcPr>
            <w:tcW w:w="709" w:type="dxa"/>
            <w:tcBorders>
              <w:top w:val="single" w:sz="4" w:space="0" w:color="auto"/>
              <w:left w:val="single" w:sz="4" w:space="0" w:color="auto"/>
              <w:bottom w:val="single" w:sz="4" w:space="0" w:color="auto"/>
              <w:right w:val="single" w:sz="4" w:space="0" w:color="auto"/>
            </w:tcBorders>
          </w:tcPr>
          <w:p w:rsidR="00EE3825" w:rsidRDefault="00EE3825">
            <w:pPr>
              <w:spacing w:line="240" w:lineRule="auto"/>
              <w:ind w:left="360" w:firstLine="0"/>
              <w:rPr>
                <w:sz w:val="24"/>
                <w:szCs w:val="24"/>
              </w:rPr>
            </w:pPr>
          </w:p>
          <w:p w:rsidR="00EE3825" w:rsidRDefault="00EE3825">
            <w:pPr>
              <w:ind w:firstLine="37"/>
              <w:rPr>
                <w:sz w:val="24"/>
                <w:szCs w:val="24"/>
              </w:rPr>
            </w:pPr>
            <w:r>
              <w:rPr>
                <w:sz w:val="24"/>
                <w:szCs w:val="24"/>
              </w:rPr>
              <w:t>1</w:t>
            </w:r>
          </w:p>
        </w:tc>
        <w:tc>
          <w:tcPr>
            <w:tcW w:w="9469" w:type="dxa"/>
            <w:tcBorders>
              <w:top w:val="single" w:sz="4" w:space="0" w:color="auto"/>
              <w:left w:val="single" w:sz="4" w:space="0" w:color="auto"/>
              <w:bottom w:val="single" w:sz="4" w:space="0" w:color="auto"/>
              <w:right w:val="single" w:sz="4" w:space="0" w:color="auto"/>
            </w:tcBorders>
            <w:hideMark/>
          </w:tcPr>
          <w:p w:rsidR="00EE3825" w:rsidRDefault="00EE3825">
            <w:pPr>
              <w:spacing w:line="240" w:lineRule="auto"/>
              <w:ind w:firstLine="0"/>
              <w:rPr>
                <w:sz w:val="24"/>
                <w:szCs w:val="24"/>
              </w:rPr>
            </w:pPr>
            <w:r>
              <w:rPr>
                <w:bCs/>
                <w:sz w:val="20"/>
              </w:rPr>
              <w:t>В техническом предложении Участника указано наличие решения ОМП через программный комплекс, что не соответствует п.1 приложений №1-7 к техническим требованиям –</w:t>
            </w:r>
            <w:r>
              <w:rPr>
                <w:bCs/>
                <w:i/>
                <w:sz w:val="20"/>
              </w:rPr>
              <w:t xml:space="preserve"> Определение места повреждения, Аппаратное (выполняется терминалом), Одностороннее ОМП – есть; </w:t>
            </w:r>
            <w:r>
              <w:rPr>
                <w:bCs/>
                <w:sz w:val="20"/>
              </w:rPr>
              <w:t xml:space="preserve">не соответствует п.4.2. технического требования – </w:t>
            </w:r>
            <w:r>
              <w:rPr>
                <w:bCs/>
                <w:i/>
                <w:sz w:val="20"/>
              </w:rPr>
              <w:t xml:space="preserve">Эквивалентное оборудование - это оборудование, которое по техническим и функциональным характеристикам не уступают характеристикам, заявленным в конкурсной документации, в том числе по гарантийным срокам и срокам эксплуатации. </w:t>
            </w:r>
            <w:r>
              <w:rPr>
                <w:bCs/>
                <w:sz w:val="20"/>
              </w:rPr>
              <w:t>После дополнительной экспертизы замечание не снято, так как предлагаемое Участником программное решение ОМП есть в требованиях закупочной документации, но также в требованиях есть и аппаратное решение ОМП (ГОСТ Р 58601-2019 этого не запрещает), которое Участник в своём предложении не предоставил. Задачей определения места повреждения (ОМП) ЛЭП является быстрое и точное обнаружение места повреждения для организации аварийно-восстановительных работ. Как правило, ОМП сводится к обнаружению мест КЗ, так как обрывы проводов без замыканий происходят редко и определить их место по соотношению электрических величин довольно сложно. Аппаратное решение ОМП позволяет уменьшить время устранения аварии (и как следствие, снизить коммерческие потери), так как оперативный персонал может самостоятельно оценить на дисплее терминала РАС расстояние до места повреждения и направить бригаду для устранения повреждения, а не ожидать прибытия персонала РЗА.</w:t>
            </w:r>
          </w:p>
        </w:tc>
      </w:tr>
    </w:tbl>
    <w:p w:rsidR="001A175B" w:rsidRDefault="001A175B" w:rsidP="001A175B">
      <w:pPr>
        <w:widowControl w:val="0"/>
        <w:tabs>
          <w:tab w:val="left" w:pos="993"/>
        </w:tabs>
        <w:snapToGrid w:val="0"/>
        <w:spacing w:line="240" w:lineRule="auto"/>
        <w:ind w:firstLine="0"/>
        <w:rPr>
          <w:b/>
          <w:color w:val="000000" w:themeColor="text1"/>
          <w:sz w:val="24"/>
          <w:szCs w:val="24"/>
        </w:rPr>
      </w:pPr>
    </w:p>
    <w:p w:rsidR="005936FF" w:rsidRDefault="00EE3825" w:rsidP="001D3C39">
      <w:pPr>
        <w:spacing w:line="240" w:lineRule="auto"/>
        <w:ind w:firstLine="0"/>
        <w:rPr>
          <w:b/>
          <w:color w:val="000000" w:themeColor="text1"/>
          <w:sz w:val="24"/>
          <w:szCs w:val="24"/>
        </w:rPr>
      </w:pPr>
      <w:r>
        <w:rPr>
          <w:b/>
          <w:color w:val="000000" w:themeColor="text1"/>
          <w:sz w:val="24"/>
          <w:szCs w:val="24"/>
        </w:rPr>
        <w:t>По вопросу № 4</w:t>
      </w:r>
    </w:p>
    <w:p w:rsidR="00EE3825" w:rsidRDefault="00EE3825" w:rsidP="001D3C39">
      <w:pPr>
        <w:spacing w:line="240" w:lineRule="auto"/>
        <w:ind w:firstLine="0"/>
        <w:rPr>
          <w:b/>
          <w:color w:val="000000" w:themeColor="text1"/>
          <w:sz w:val="24"/>
          <w:szCs w:val="24"/>
        </w:rPr>
      </w:pPr>
    </w:p>
    <w:p w:rsidR="00EE3825" w:rsidRDefault="00EE3825" w:rsidP="00EE3825">
      <w:pPr>
        <w:pStyle w:val="25"/>
        <w:tabs>
          <w:tab w:val="left" w:pos="426"/>
        </w:tabs>
        <w:ind w:firstLine="0"/>
        <w:rPr>
          <w:szCs w:val="24"/>
        </w:rPr>
      </w:pPr>
      <w:r>
        <w:rPr>
          <w:szCs w:val="24"/>
        </w:rPr>
        <w:t>Признать первые части заявок следующих Участников:</w:t>
      </w:r>
    </w:p>
    <w:p w:rsidR="00EE3825" w:rsidRDefault="00EE3825" w:rsidP="00EE3825">
      <w:pPr>
        <w:pStyle w:val="25"/>
        <w:numPr>
          <w:ilvl w:val="0"/>
          <w:numId w:val="22"/>
        </w:numPr>
        <w:tabs>
          <w:tab w:val="left" w:pos="426"/>
        </w:tabs>
        <w:ind w:left="0" w:firstLine="0"/>
        <w:rPr>
          <w:szCs w:val="24"/>
        </w:rPr>
      </w:pPr>
      <w:r>
        <w:rPr>
          <w:szCs w:val="24"/>
        </w:rPr>
        <w:t>№ 514564</w:t>
      </w:r>
    </w:p>
    <w:p w:rsidR="00EE3825" w:rsidRDefault="00EE3825" w:rsidP="00EE3825">
      <w:pPr>
        <w:pStyle w:val="25"/>
        <w:numPr>
          <w:ilvl w:val="0"/>
          <w:numId w:val="22"/>
        </w:numPr>
        <w:tabs>
          <w:tab w:val="left" w:pos="426"/>
        </w:tabs>
        <w:ind w:left="0" w:firstLine="0"/>
        <w:rPr>
          <w:szCs w:val="24"/>
        </w:rPr>
      </w:pPr>
      <w:r>
        <w:rPr>
          <w:szCs w:val="24"/>
        </w:rPr>
        <w:t>№ 516759</w:t>
      </w:r>
    </w:p>
    <w:p w:rsidR="00EE3825" w:rsidRDefault="00EE3825" w:rsidP="00EE3825">
      <w:pPr>
        <w:pStyle w:val="25"/>
        <w:tabs>
          <w:tab w:val="left" w:pos="426"/>
        </w:tabs>
        <w:ind w:firstLine="0"/>
        <w:rPr>
          <w:szCs w:val="24"/>
        </w:rPr>
      </w:pPr>
      <w:r>
        <w:rPr>
          <w:szCs w:val="24"/>
        </w:rPr>
        <w:t>соответствующими условиям Документации о закупке и принять их к дальнейшему рассмотрению.</w:t>
      </w:r>
    </w:p>
    <w:p w:rsidR="00EE3825" w:rsidRDefault="00EE3825" w:rsidP="00EE3825">
      <w:pPr>
        <w:tabs>
          <w:tab w:val="left" w:pos="5940"/>
        </w:tabs>
        <w:spacing w:line="240" w:lineRule="auto"/>
        <w:ind w:firstLine="0"/>
        <w:rPr>
          <w:b/>
          <w:spacing w:val="4"/>
          <w:sz w:val="24"/>
          <w:szCs w:val="24"/>
        </w:rPr>
      </w:pPr>
    </w:p>
    <w:p w:rsidR="001D3C39" w:rsidRPr="00A80F55" w:rsidRDefault="00A80F55" w:rsidP="001D3C39">
      <w:pPr>
        <w:spacing w:line="240" w:lineRule="auto"/>
        <w:ind w:firstLine="0"/>
        <w:rPr>
          <w:b/>
          <w:i/>
          <w:sz w:val="24"/>
          <w:szCs w:val="24"/>
        </w:rPr>
      </w:pPr>
      <w:r>
        <w:rPr>
          <w:b/>
          <w:i/>
          <w:sz w:val="24"/>
          <w:szCs w:val="24"/>
        </w:rPr>
        <w:t>С</w:t>
      </w:r>
      <w:r w:rsidR="001D3C39" w:rsidRPr="000C02F6">
        <w:rPr>
          <w:b/>
          <w:i/>
          <w:sz w:val="24"/>
          <w:szCs w:val="24"/>
        </w:rPr>
        <w:t xml:space="preserve">екретарь </w:t>
      </w:r>
      <w:r>
        <w:rPr>
          <w:b/>
          <w:i/>
          <w:sz w:val="24"/>
          <w:szCs w:val="24"/>
        </w:rPr>
        <w:t>Закупочной комиссии 1</w:t>
      </w:r>
      <w:r w:rsidR="001D3C39" w:rsidRPr="000C02F6">
        <w:rPr>
          <w:b/>
          <w:i/>
          <w:sz w:val="24"/>
          <w:szCs w:val="24"/>
        </w:rPr>
        <w:t xml:space="preserve"> уровня  </w:t>
      </w:r>
      <w:r w:rsidR="001D3C39" w:rsidRPr="000C02F6">
        <w:rPr>
          <w:b/>
          <w:i/>
          <w:sz w:val="24"/>
          <w:szCs w:val="24"/>
        </w:rPr>
        <w:tab/>
      </w:r>
      <w:r w:rsidR="001D3C39" w:rsidRPr="000C02F6">
        <w:rPr>
          <w:b/>
          <w:i/>
          <w:sz w:val="24"/>
          <w:szCs w:val="24"/>
        </w:rPr>
        <w:tab/>
      </w:r>
      <w:r w:rsidR="000275E0">
        <w:rPr>
          <w:b/>
          <w:i/>
          <w:sz w:val="24"/>
          <w:szCs w:val="24"/>
        </w:rPr>
        <w:t xml:space="preserve">                   </w:t>
      </w:r>
      <w:r w:rsidR="002B4560">
        <w:rPr>
          <w:b/>
          <w:i/>
          <w:sz w:val="24"/>
          <w:szCs w:val="24"/>
        </w:rPr>
        <w:t xml:space="preserve">      </w:t>
      </w:r>
      <w:r w:rsidR="00382BF0">
        <w:rPr>
          <w:b/>
          <w:i/>
          <w:sz w:val="24"/>
          <w:szCs w:val="24"/>
        </w:rPr>
        <w:t xml:space="preserve">   </w:t>
      </w:r>
      <w:r w:rsidR="002B4560">
        <w:rPr>
          <w:b/>
          <w:i/>
          <w:sz w:val="24"/>
          <w:szCs w:val="24"/>
        </w:rPr>
        <w:t xml:space="preserve">            </w:t>
      </w:r>
      <w:r w:rsidR="00A14025">
        <w:rPr>
          <w:b/>
          <w:i/>
          <w:sz w:val="24"/>
          <w:szCs w:val="24"/>
        </w:rPr>
        <w:t>Е.Г. Чуясова</w:t>
      </w:r>
    </w:p>
    <w:p w:rsidR="00E13ADC" w:rsidRDefault="00E13ADC" w:rsidP="001D3C39">
      <w:pPr>
        <w:pStyle w:val="af"/>
        <w:tabs>
          <w:tab w:val="clear" w:pos="9355"/>
        </w:tabs>
        <w:ind w:firstLine="0"/>
        <w:rPr>
          <w:sz w:val="20"/>
        </w:rPr>
      </w:pPr>
    </w:p>
    <w:p w:rsidR="0069106E" w:rsidRPr="00F97197" w:rsidRDefault="006B69CD" w:rsidP="008E571E">
      <w:pPr>
        <w:spacing w:line="240" w:lineRule="auto"/>
        <w:ind w:firstLine="0"/>
        <w:rPr>
          <w:sz w:val="20"/>
        </w:rPr>
      </w:pPr>
      <w:r w:rsidRPr="0026421C">
        <w:rPr>
          <w:i/>
          <w:sz w:val="20"/>
        </w:rPr>
        <w:t>Тел. (4162) 397-268</w:t>
      </w:r>
    </w:p>
    <w:sectPr w:rsidR="0069106E" w:rsidRPr="00F97197" w:rsidSect="00E13ADC">
      <w:headerReference w:type="default" r:id="rId9"/>
      <w:footerReference w:type="default" r:id="rId10"/>
      <w:pgSz w:w="11906" w:h="16838"/>
      <w:pgMar w:top="993" w:right="849" w:bottom="851" w:left="1418" w:header="567"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5FD" w:rsidRDefault="001835FD" w:rsidP="00355095">
      <w:pPr>
        <w:spacing w:line="240" w:lineRule="auto"/>
      </w:pPr>
      <w:r>
        <w:separator/>
      </w:r>
    </w:p>
  </w:endnote>
  <w:endnote w:type="continuationSeparator" w:id="0">
    <w:p w:rsidR="001835FD" w:rsidRDefault="001835FD"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EB481D">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EB481D">
              <w:rPr>
                <w:b/>
                <w:bCs/>
                <w:noProof/>
                <w:sz w:val="16"/>
                <w:szCs w:val="16"/>
              </w:rPr>
              <w:t>2</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5FD" w:rsidRDefault="001835FD" w:rsidP="00355095">
      <w:pPr>
        <w:spacing w:line="240" w:lineRule="auto"/>
      </w:pPr>
      <w:r>
        <w:separator/>
      </w:r>
    </w:p>
  </w:footnote>
  <w:footnote w:type="continuationSeparator" w:id="0">
    <w:p w:rsidR="001835FD" w:rsidRDefault="001835FD"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3F4476">
      <w:rPr>
        <w:i/>
        <w:sz w:val="20"/>
      </w:rPr>
      <w:t xml:space="preserve">рассмотрения </w:t>
    </w:r>
    <w:r w:rsidR="00203227">
      <w:rPr>
        <w:i/>
        <w:sz w:val="20"/>
      </w:rPr>
      <w:t>первых</w:t>
    </w:r>
    <w:r w:rsidR="003F4476">
      <w:rPr>
        <w:i/>
        <w:sz w:val="20"/>
      </w:rPr>
      <w:t xml:space="preserve"> частей заявок</w:t>
    </w:r>
    <w:r w:rsidRPr="00355095">
      <w:rPr>
        <w: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C77F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ED2296"/>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91B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9ED58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456EAB"/>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0C3AD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1F3506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B2461B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604D3B72"/>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44629FE"/>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A6009F"/>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0287D85"/>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824002"/>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7430EAE"/>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C64871"/>
    <w:multiLevelType w:val="hybridMultilevel"/>
    <w:tmpl w:val="27D8F98E"/>
    <w:lvl w:ilvl="0" w:tplc="0A68B7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7E001A4A"/>
    <w:multiLevelType w:val="hybridMultilevel"/>
    <w:tmpl w:val="CDBC3C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2"/>
  </w:num>
  <w:num w:numId="6">
    <w:abstractNumId w:val="6"/>
  </w:num>
  <w:num w:numId="7">
    <w:abstractNumId w:val="16"/>
  </w:num>
  <w:num w:numId="8">
    <w:abstractNumId w:val="2"/>
  </w:num>
  <w:num w:numId="9">
    <w:abstractNumId w:val="8"/>
  </w:num>
  <w:num w:numId="10">
    <w:abstractNumId w:val="14"/>
  </w:num>
  <w:num w:numId="11">
    <w:abstractNumId w:val="10"/>
  </w:num>
  <w:num w:numId="12">
    <w:abstractNumId w:val="15"/>
  </w:num>
  <w:num w:numId="13">
    <w:abstractNumId w:val="9"/>
  </w:num>
  <w:num w:numId="14">
    <w:abstractNumId w:val="3"/>
  </w:num>
  <w:num w:numId="15">
    <w:abstractNumId w:val="1"/>
  </w:num>
  <w:num w:numId="16">
    <w:abstractNumId w:val="11"/>
  </w:num>
  <w:num w:numId="17">
    <w:abstractNumId w:val="5"/>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1130C"/>
    <w:rsid w:val="00011E91"/>
    <w:rsid w:val="00013012"/>
    <w:rsid w:val="000153C0"/>
    <w:rsid w:val="000226C3"/>
    <w:rsid w:val="00023DF3"/>
    <w:rsid w:val="000275E0"/>
    <w:rsid w:val="000302B2"/>
    <w:rsid w:val="00033CF8"/>
    <w:rsid w:val="00034BD2"/>
    <w:rsid w:val="00036A5E"/>
    <w:rsid w:val="00037A86"/>
    <w:rsid w:val="00040BFE"/>
    <w:rsid w:val="00041CB8"/>
    <w:rsid w:val="00043130"/>
    <w:rsid w:val="00043CF7"/>
    <w:rsid w:val="000462FC"/>
    <w:rsid w:val="0004784F"/>
    <w:rsid w:val="0005097D"/>
    <w:rsid w:val="00052A6F"/>
    <w:rsid w:val="00053A6A"/>
    <w:rsid w:val="00053ACD"/>
    <w:rsid w:val="00057F72"/>
    <w:rsid w:val="00065F47"/>
    <w:rsid w:val="0006695B"/>
    <w:rsid w:val="00067743"/>
    <w:rsid w:val="00073B6A"/>
    <w:rsid w:val="00076064"/>
    <w:rsid w:val="00077DB4"/>
    <w:rsid w:val="0008004B"/>
    <w:rsid w:val="000844DE"/>
    <w:rsid w:val="000875EF"/>
    <w:rsid w:val="000911D3"/>
    <w:rsid w:val="00091988"/>
    <w:rsid w:val="0009662B"/>
    <w:rsid w:val="000A35ED"/>
    <w:rsid w:val="000A407E"/>
    <w:rsid w:val="000A643F"/>
    <w:rsid w:val="000B56FE"/>
    <w:rsid w:val="000C1263"/>
    <w:rsid w:val="000C17A4"/>
    <w:rsid w:val="000C51ED"/>
    <w:rsid w:val="000D06B1"/>
    <w:rsid w:val="000D12B2"/>
    <w:rsid w:val="000D18F2"/>
    <w:rsid w:val="000E327E"/>
    <w:rsid w:val="000F1326"/>
    <w:rsid w:val="000F6E22"/>
    <w:rsid w:val="000F7E91"/>
    <w:rsid w:val="001011F8"/>
    <w:rsid w:val="00103D49"/>
    <w:rsid w:val="001114A0"/>
    <w:rsid w:val="0011164A"/>
    <w:rsid w:val="00121A18"/>
    <w:rsid w:val="00126325"/>
    <w:rsid w:val="00126847"/>
    <w:rsid w:val="0013584B"/>
    <w:rsid w:val="00135C70"/>
    <w:rsid w:val="00143503"/>
    <w:rsid w:val="00144C8B"/>
    <w:rsid w:val="00153E9A"/>
    <w:rsid w:val="00157C6F"/>
    <w:rsid w:val="00163BE0"/>
    <w:rsid w:val="001812F2"/>
    <w:rsid w:val="001833B0"/>
    <w:rsid w:val="001835FD"/>
    <w:rsid w:val="0018593D"/>
    <w:rsid w:val="001924E0"/>
    <w:rsid w:val="001926AC"/>
    <w:rsid w:val="0019310A"/>
    <w:rsid w:val="001A13B1"/>
    <w:rsid w:val="001A175B"/>
    <w:rsid w:val="001A7DE2"/>
    <w:rsid w:val="001B13FD"/>
    <w:rsid w:val="001B37A3"/>
    <w:rsid w:val="001B4173"/>
    <w:rsid w:val="001C04F0"/>
    <w:rsid w:val="001D3C39"/>
    <w:rsid w:val="001E2C6C"/>
    <w:rsid w:val="001E33F9"/>
    <w:rsid w:val="001E7A5B"/>
    <w:rsid w:val="001F001D"/>
    <w:rsid w:val="001F1045"/>
    <w:rsid w:val="001F16DB"/>
    <w:rsid w:val="001F3A1B"/>
    <w:rsid w:val="001F5FD7"/>
    <w:rsid w:val="001F6DE5"/>
    <w:rsid w:val="00200CC3"/>
    <w:rsid w:val="00203227"/>
    <w:rsid w:val="00206B17"/>
    <w:rsid w:val="002120C8"/>
    <w:rsid w:val="002120F0"/>
    <w:rsid w:val="00216781"/>
    <w:rsid w:val="002218B2"/>
    <w:rsid w:val="00221903"/>
    <w:rsid w:val="002275BB"/>
    <w:rsid w:val="00227DAC"/>
    <w:rsid w:val="00240103"/>
    <w:rsid w:val="00247001"/>
    <w:rsid w:val="002472BA"/>
    <w:rsid w:val="00252705"/>
    <w:rsid w:val="00252B9E"/>
    <w:rsid w:val="00256999"/>
    <w:rsid w:val="00256F45"/>
    <w:rsid w:val="00257253"/>
    <w:rsid w:val="0026419C"/>
    <w:rsid w:val="002719EA"/>
    <w:rsid w:val="0027279B"/>
    <w:rsid w:val="0027540C"/>
    <w:rsid w:val="00277600"/>
    <w:rsid w:val="002801D8"/>
    <w:rsid w:val="002829CE"/>
    <w:rsid w:val="002846FC"/>
    <w:rsid w:val="00292FF2"/>
    <w:rsid w:val="0029673A"/>
    <w:rsid w:val="002A1D30"/>
    <w:rsid w:val="002A2759"/>
    <w:rsid w:val="002A4F48"/>
    <w:rsid w:val="002B4560"/>
    <w:rsid w:val="002B58AC"/>
    <w:rsid w:val="002B7EC6"/>
    <w:rsid w:val="002C2966"/>
    <w:rsid w:val="002C76E4"/>
    <w:rsid w:val="002E102F"/>
    <w:rsid w:val="002E1D13"/>
    <w:rsid w:val="002E4AAD"/>
    <w:rsid w:val="002E5FA6"/>
    <w:rsid w:val="002E78C3"/>
    <w:rsid w:val="00303509"/>
    <w:rsid w:val="0030410E"/>
    <w:rsid w:val="00306C67"/>
    <w:rsid w:val="00310C8E"/>
    <w:rsid w:val="00311BA2"/>
    <w:rsid w:val="00312DF9"/>
    <w:rsid w:val="003223F3"/>
    <w:rsid w:val="00322EF8"/>
    <w:rsid w:val="00323179"/>
    <w:rsid w:val="0033009A"/>
    <w:rsid w:val="003306D5"/>
    <w:rsid w:val="00336DC5"/>
    <w:rsid w:val="00340BB7"/>
    <w:rsid w:val="00340D88"/>
    <w:rsid w:val="0034451B"/>
    <w:rsid w:val="00352406"/>
    <w:rsid w:val="00355095"/>
    <w:rsid w:val="003554CE"/>
    <w:rsid w:val="00366597"/>
    <w:rsid w:val="00366EDE"/>
    <w:rsid w:val="00367A84"/>
    <w:rsid w:val="0037307E"/>
    <w:rsid w:val="00376C70"/>
    <w:rsid w:val="00380B7F"/>
    <w:rsid w:val="00382BF0"/>
    <w:rsid w:val="00383908"/>
    <w:rsid w:val="003852F0"/>
    <w:rsid w:val="00386B81"/>
    <w:rsid w:val="003930F2"/>
    <w:rsid w:val="0039483C"/>
    <w:rsid w:val="003A513E"/>
    <w:rsid w:val="003A5425"/>
    <w:rsid w:val="003B16A5"/>
    <w:rsid w:val="003B3ACD"/>
    <w:rsid w:val="003B43D3"/>
    <w:rsid w:val="003C690B"/>
    <w:rsid w:val="003D3B43"/>
    <w:rsid w:val="003D62C8"/>
    <w:rsid w:val="003E5181"/>
    <w:rsid w:val="003F1CAE"/>
    <w:rsid w:val="003F2505"/>
    <w:rsid w:val="003F4476"/>
    <w:rsid w:val="003F46E8"/>
    <w:rsid w:val="00407302"/>
    <w:rsid w:val="00412254"/>
    <w:rsid w:val="00416CFB"/>
    <w:rsid w:val="00423EB5"/>
    <w:rsid w:val="00425DCF"/>
    <w:rsid w:val="00433072"/>
    <w:rsid w:val="004354D4"/>
    <w:rsid w:val="004355A8"/>
    <w:rsid w:val="00437B08"/>
    <w:rsid w:val="00443754"/>
    <w:rsid w:val="00445432"/>
    <w:rsid w:val="0045381B"/>
    <w:rsid w:val="00456E12"/>
    <w:rsid w:val="004579DA"/>
    <w:rsid w:val="00471DB1"/>
    <w:rsid w:val="00476103"/>
    <w:rsid w:val="00477F75"/>
    <w:rsid w:val="00480849"/>
    <w:rsid w:val="00484BD6"/>
    <w:rsid w:val="00492742"/>
    <w:rsid w:val="004932DB"/>
    <w:rsid w:val="0049333C"/>
    <w:rsid w:val="0049463E"/>
    <w:rsid w:val="0049548B"/>
    <w:rsid w:val="00497EC9"/>
    <w:rsid w:val="004A1209"/>
    <w:rsid w:val="004A4816"/>
    <w:rsid w:val="004A606C"/>
    <w:rsid w:val="004B3B1B"/>
    <w:rsid w:val="004B58C2"/>
    <w:rsid w:val="004C1EA3"/>
    <w:rsid w:val="004C3A0B"/>
    <w:rsid w:val="004D05BC"/>
    <w:rsid w:val="004D1A37"/>
    <w:rsid w:val="004D6055"/>
    <w:rsid w:val="004E2C1F"/>
    <w:rsid w:val="004E3273"/>
    <w:rsid w:val="004E62C8"/>
    <w:rsid w:val="004F170B"/>
    <w:rsid w:val="00504553"/>
    <w:rsid w:val="0050702A"/>
    <w:rsid w:val="00515CBE"/>
    <w:rsid w:val="00517D80"/>
    <w:rsid w:val="00526FD4"/>
    <w:rsid w:val="005302DF"/>
    <w:rsid w:val="00547EE6"/>
    <w:rsid w:val="00551234"/>
    <w:rsid w:val="005529F7"/>
    <w:rsid w:val="00552F5B"/>
    <w:rsid w:val="0055309B"/>
    <w:rsid w:val="00561B41"/>
    <w:rsid w:val="00563A7E"/>
    <w:rsid w:val="00566C6D"/>
    <w:rsid w:val="00571278"/>
    <w:rsid w:val="005759D4"/>
    <w:rsid w:val="005856B7"/>
    <w:rsid w:val="0058642E"/>
    <w:rsid w:val="005871CC"/>
    <w:rsid w:val="00587EF6"/>
    <w:rsid w:val="00590768"/>
    <w:rsid w:val="005936FF"/>
    <w:rsid w:val="0059531A"/>
    <w:rsid w:val="005953D2"/>
    <w:rsid w:val="00597E36"/>
    <w:rsid w:val="005A1ECE"/>
    <w:rsid w:val="005A21BB"/>
    <w:rsid w:val="005A4AD8"/>
    <w:rsid w:val="005A6811"/>
    <w:rsid w:val="005B1491"/>
    <w:rsid w:val="005B22B5"/>
    <w:rsid w:val="005B3F4A"/>
    <w:rsid w:val="005B41F9"/>
    <w:rsid w:val="005B5865"/>
    <w:rsid w:val="005C0E87"/>
    <w:rsid w:val="005C6E9D"/>
    <w:rsid w:val="005D40F5"/>
    <w:rsid w:val="005D6898"/>
    <w:rsid w:val="005D7BA8"/>
    <w:rsid w:val="005E1345"/>
    <w:rsid w:val="005E34D0"/>
    <w:rsid w:val="005E5ED7"/>
    <w:rsid w:val="005F47D1"/>
    <w:rsid w:val="005F61A1"/>
    <w:rsid w:val="0060013C"/>
    <w:rsid w:val="00605BA6"/>
    <w:rsid w:val="00613EDC"/>
    <w:rsid w:val="006155BC"/>
    <w:rsid w:val="006227C6"/>
    <w:rsid w:val="00622BD9"/>
    <w:rsid w:val="006243E5"/>
    <w:rsid w:val="00624D02"/>
    <w:rsid w:val="0062524C"/>
    <w:rsid w:val="006336A0"/>
    <w:rsid w:val="00634D6A"/>
    <w:rsid w:val="00641D15"/>
    <w:rsid w:val="006600BF"/>
    <w:rsid w:val="006629E9"/>
    <w:rsid w:val="00665600"/>
    <w:rsid w:val="00666197"/>
    <w:rsid w:val="0067093E"/>
    <w:rsid w:val="006753C5"/>
    <w:rsid w:val="0067734E"/>
    <w:rsid w:val="00680838"/>
    <w:rsid w:val="00680B61"/>
    <w:rsid w:val="00681D2B"/>
    <w:rsid w:val="0068329D"/>
    <w:rsid w:val="0069106E"/>
    <w:rsid w:val="00694200"/>
    <w:rsid w:val="00696187"/>
    <w:rsid w:val="006A000A"/>
    <w:rsid w:val="006A567D"/>
    <w:rsid w:val="006A65B7"/>
    <w:rsid w:val="006B3625"/>
    <w:rsid w:val="006B61F6"/>
    <w:rsid w:val="006B69CD"/>
    <w:rsid w:val="006C0272"/>
    <w:rsid w:val="006C4B51"/>
    <w:rsid w:val="006D4452"/>
    <w:rsid w:val="006E2374"/>
    <w:rsid w:val="006E2B6D"/>
    <w:rsid w:val="006E5A65"/>
    <w:rsid w:val="006E5D3E"/>
    <w:rsid w:val="006E6452"/>
    <w:rsid w:val="006E7802"/>
    <w:rsid w:val="006F05A3"/>
    <w:rsid w:val="006F3881"/>
    <w:rsid w:val="006F754C"/>
    <w:rsid w:val="00700899"/>
    <w:rsid w:val="00705A18"/>
    <w:rsid w:val="00706732"/>
    <w:rsid w:val="00707317"/>
    <w:rsid w:val="00710086"/>
    <w:rsid w:val="00714311"/>
    <w:rsid w:val="0071472B"/>
    <w:rsid w:val="00722196"/>
    <w:rsid w:val="00727A08"/>
    <w:rsid w:val="0073184B"/>
    <w:rsid w:val="00732C5E"/>
    <w:rsid w:val="00734972"/>
    <w:rsid w:val="0074121C"/>
    <w:rsid w:val="007436D6"/>
    <w:rsid w:val="00745749"/>
    <w:rsid w:val="0074704F"/>
    <w:rsid w:val="007501BD"/>
    <w:rsid w:val="00757186"/>
    <w:rsid w:val="007611D3"/>
    <w:rsid w:val="00761690"/>
    <w:rsid w:val="007632E7"/>
    <w:rsid w:val="00771B04"/>
    <w:rsid w:val="00772F77"/>
    <w:rsid w:val="0077315B"/>
    <w:rsid w:val="00781C15"/>
    <w:rsid w:val="00783242"/>
    <w:rsid w:val="007834E7"/>
    <w:rsid w:val="007930CF"/>
    <w:rsid w:val="0079337E"/>
    <w:rsid w:val="0079457B"/>
    <w:rsid w:val="007A07AE"/>
    <w:rsid w:val="007A0ACC"/>
    <w:rsid w:val="007A6930"/>
    <w:rsid w:val="007A7B76"/>
    <w:rsid w:val="007B2363"/>
    <w:rsid w:val="007B404E"/>
    <w:rsid w:val="007B585E"/>
    <w:rsid w:val="007B697F"/>
    <w:rsid w:val="007C1C18"/>
    <w:rsid w:val="007C3379"/>
    <w:rsid w:val="007C4382"/>
    <w:rsid w:val="007C4CC9"/>
    <w:rsid w:val="007C54CF"/>
    <w:rsid w:val="007C5E62"/>
    <w:rsid w:val="007D00F2"/>
    <w:rsid w:val="007D29F9"/>
    <w:rsid w:val="007D7B16"/>
    <w:rsid w:val="007F3444"/>
    <w:rsid w:val="00802EA4"/>
    <w:rsid w:val="00804565"/>
    <w:rsid w:val="008045CE"/>
    <w:rsid w:val="00807ED5"/>
    <w:rsid w:val="008178F1"/>
    <w:rsid w:val="00817D6E"/>
    <w:rsid w:val="00820200"/>
    <w:rsid w:val="0082387A"/>
    <w:rsid w:val="00835365"/>
    <w:rsid w:val="00837DD4"/>
    <w:rsid w:val="00843703"/>
    <w:rsid w:val="008528CF"/>
    <w:rsid w:val="00860916"/>
    <w:rsid w:val="00861852"/>
    <w:rsid w:val="00861C62"/>
    <w:rsid w:val="008630C2"/>
    <w:rsid w:val="00864009"/>
    <w:rsid w:val="00874E84"/>
    <w:rsid w:val="008752BE"/>
    <w:rsid w:val="008759B3"/>
    <w:rsid w:val="008763FA"/>
    <w:rsid w:val="00876CD2"/>
    <w:rsid w:val="008848D3"/>
    <w:rsid w:val="00886219"/>
    <w:rsid w:val="0088746E"/>
    <w:rsid w:val="0089485D"/>
    <w:rsid w:val="008A5961"/>
    <w:rsid w:val="008B0690"/>
    <w:rsid w:val="008B4E73"/>
    <w:rsid w:val="008B78A5"/>
    <w:rsid w:val="008C4766"/>
    <w:rsid w:val="008C50E3"/>
    <w:rsid w:val="008C75DF"/>
    <w:rsid w:val="008D0CCD"/>
    <w:rsid w:val="008D70A2"/>
    <w:rsid w:val="008D728B"/>
    <w:rsid w:val="008E1121"/>
    <w:rsid w:val="008E571E"/>
    <w:rsid w:val="008E5F84"/>
    <w:rsid w:val="008E6471"/>
    <w:rsid w:val="008F22E2"/>
    <w:rsid w:val="008F5FF6"/>
    <w:rsid w:val="008F75F6"/>
    <w:rsid w:val="00903F33"/>
    <w:rsid w:val="00904784"/>
    <w:rsid w:val="00905798"/>
    <w:rsid w:val="009071CE"/>
    <w:rsid w:val="00912166"/>
    <w:rsid w:val="00913919"/>
    <w:rsid w:val="00917119"/>
    <w:rsid w:val="009179D2"/>
    <w:rsid w:val="00924499"/>
    <w:rsid w:val="00924F2B"/>
    <w:rsid w:val="00926493"/>
    <w:rsid w:val="00926498"/>
    <w:rsid w:val="00927F66"/>
    <w:rsid w:val="00934118"/>
    <w:rsid w:val="00935DBB"/>
    <w:rsid w:val="009423A1"/>
    <w:rsid w:val="009429A7"/>
    <w:rsid w:val="00946E89"/>
    <w:rsid w:val="00946FB0"/>
    <w:rsid w:val="00952384"/>
    <w:rsid w:val="00955790"/>
    <w:rsid w:val="009574BA"/>
    <w:rsid w:val="00965222"/>
    <w:rsid w:val="00965C7A"/>
    <w:rsid w:val="009666A5"/>
    <w:rsid w:val="00966AE3"/>
    <w:rsid w:val="00967D5D"/>
    <w:rsid w:val="009710EC"/>
    <w:rsid w:val="00973381"/>
    <w:rsid w:val="00973FAE"/>
    <w:rsid w:val="00980378"/>
    <w:rsid w:val="00982376"/>
    <w:rsid w:val="009833DD"/>
    <w:rsid w:val="00984F35"/>
    <w:rsid w:val="009852C6"/>
    <w:rsid w:val="00991AB9"/>
    <w:rsid w:val="00993FC9"/>
    <w:rsid w:val="00994DF8"/>
    <w:rsid w:val="00995458"/>
    <w:rsid w:val="009972F3"/>
    <w:rsid w:val="009A652F"/>
    <w:rsid w:val="009A6ACF"/>
    <w:rsid w:val="009B1B2D"/>
    <w:rsid w:val="009B5CB7"/>
    <w:rsid w:val="009B5E6E"/>
    <w:rsid w:val="009B6F44"/>
    <w:rsid w:val="009C2388"/>
    <w:rsid w:val="009C2E12"/>
    <w:rsid w:val="009C3F02"/>
    <w:rsid w:val="009C637C"/>
    <w:rsid w:val="009D1013"/>
    <w:rsid w:val="009D1908"/>
    <w:rsid w:val="009D2032"/>
    <w:rsid w:val="009D31B9"/>
    <w:rsid w:val="009E08D4"/>
    <w:rsid w:val="009E29F9"/>
    <w:rsid w:val="009E3825"/>
    <w:rsid w:val="009E7A9E"/>
    <w:rsid w:val="00A023F3"/>
    <w:rsid w:val="00A02900"/>
    <w:rsid w:val="00A05A52"/>
    <w:rsid w:val="00A05EBE"/>
    <w:rsid w:val="00A06B93"/>
    <w:rsid w:val="00A12B91"/>
    <w:rsid w:val="00A14025"/>
    <w:rsid w:val="00A16141"/>
    <w:rsid w:val="00A20713"/>
    <w:rsid w:val="00A207AC"/>
    <w:rsid w:val="00A25C52"/>
    <w:rsid w:val="00A33AEC"/>
    <w:rsid w:val="00A413DF"/>
    <w:rsid w:val="00A419E1"/>
    <w:rsid w:val="00A52376"/>
    <w:rsid w:val="00A56CAE"/>
    <w:rsid w:val="00A57A7B"/>
    <w:rsid w:val="00A62A51"/>
    <w:rsid w:val="00A62CCC"/>
    <w:rsid w:val="00A66628"/>
    <w:rsid w:val="00A718D9"/>
    <w:rsid w:val="00A76D45"/>
    <w:rsid w:val="00A809F5"/>
    <w:rsid w:val="00A80F55"/>
    <w:rsid w:val="00A87C37"/>
    <w:rsid w:val="00A93AAA"/>
    <w:rsid w:val="00A93FBE"/>
    <w:rsid w:val="00A95BFA"/>
    <w:rsid w:val="00A97C11"/>
    <w:rsid w:val="00AA0FC2"/>
    <w:rsid w:val="00AA61B4"/>
    <w:rsid w:val="00AB317C"/>
    <w:rsid w:val="00AB4759"/>
    <w:rsid w:val="00AB70AE"/>
    <w:rsid w:val="00AC0DE7"/>
    <w:rsid w:val="00AC6401"/>
    <w:rsid w:val="00AD0933"/>
    <w:rsid w:val="00AD2A07"/>
    <w:rsid w:val="00AD56AC"/>
    <w:rsid w:val="00AD6D2F"/>
    <w:rsid w:val="00AE43E4"/>
    <w:rsid w:val="00AF01AB"/>
    <w:rsid w:val="00AF0FA7"/>
    <w:rsid w:val="00AF1A85"/>
    <w:rsid w:val="00AF23B8"/>
    <w:rsid w:val="00AF333C"/>
    <w:rsid w:val="00AF53EB"/>
    <w:rsid w:val="00AF716B"/>
    <w:rsid w:val="00B001DD"/>
    <w:rsid w:val="00B018E2"/>
    <w:rsid w:val="00B10DED"/>
    <w:rsid w:val="00B12993"/>
    <w:rsid w:val="00B20409"/>
    <w:rsid w:val="00B21BBE"/>
    <w:rsid w:val="00B31A54"/>
    <w:rsid w:val="00B31C74"/>
    <w:rsid w:val="00B333A5"/>
    <w:rsid w:val="00B33EBA"/>
    <w:rsid w:val="00B35174"/>
    <w:rsid w:val="00B35203"/>
    <w:rsid w:val="00B36989"/>
    <w:rsid w:val="00B36B8E"/>
    <w:rsid w:val="00B36C9E"/>
    <w:rsid w:val="00B42A84"/>
    <w:rsid w:val="00B46BA5"/>
    <w:rsid w:val="00B47E5E"/>
    <w:rsid w:val="00B54AEB"/>
    <w:rsid w:val="00B54E7A"/>
    <w:rsid w:val="00B57DE3"/>
    <w:rsid w:val="00B605D9"/>
    <w:rsid w:val="00B64B60"/>
    <w:rsid w:val="00B65C88"/>
    <w:rsid w:val="00B67206"/>
    <w:rsid w:val="00B6781F"/>
    <w:rsid w:val="00B70826"/>
    <w:rsid w:val="00B828AD"/>
    <w:rsid w:val="00B855FE"/>
    <w:rsid w:val="00B85D32"/>
    <w:rsid w:val="00B911B9"/>
    <w:rsid w:val="00B97C2D"/>
    <w:rsid w:val="00BB24EC"/>
    <w:rsid w:val="00BB4599"/>
    <w:rsid w:val="00BC0C32"/>
    <w:rsid w:val="00BC0D49"/>
    <w:rsid w:val="00BC5464"/>
    <w:rsid w:val="00BC5DF9"/>
    <w:rsid w:val="00BC62AE"/>
    <w:rsid w:val="00BD196F"/>
    <w:rsid w:val="00BD1D36"/>
    <w:rsid w:val="00BD4534"/>
    <w:rsid w:val="00BD54BC"/>
    <w:rsid w:val="00BE4370"/>
    <w:rsid w:val="00BF278F"/>
    <w:rsid w:val="00BF35EB"/>
    <w:rsid w:val="00BF716F"/>
    <w:rsid w:val="00BF77E9"/>
    <w:rsid w:val="00C02479"/>
    <w:rsid w:val="00C03A63"/>
    <w:rsid w:val="00C03DD3"/>
    <w:rsid w:val="00C03E14"/>
    <w:rsid w:val="00C10AA4"/>
    <w:rsid w:val="00C11FE6"/>
    <w:rsid w:val="00C13C60"/>
    <w:rsid w:val="00C16FD9"/>
    <w:rsid w:val="00C212A7"/>
    <w:rsid w:val="00C21585"/>
    <w:rsid w:val="00C26636"/>
    <w:rsid w:val="00C366FF"/>
    <w:rsid w:val="00C37451"/>
    <w:rsid w:val="00C3767E"/>
    <w:rsid w:val="00C438F5"/>
    <w:rsid w:val="00C515EE"/>
    <w:rsid w:val="00C52908"/>
    <w:rsid w:val="00C55AD2"/>
    <w:rsid w:val="00C62488"/>
    <w:rsid w:val="00C66621"/>
    <w:rsid w:val="00C754B4"/>
    <w:rsid w:val="00C75C4C"/>
    <w:rsid w:val="00C77AD0"/>
    <w:rsid w:val="00C85263"/>
    <w:rsid w:val="00C854B5"/>
    <w:rsid w:val="00C9000A"/>
    <w:rsid w:val="00C90F2D"/>
    <w:rsid w:val="00C92911"/>
    <w:rsid w:val="00C93DEA"/>
    <w:rsid w:val="00C95A16"/>
    <w:rsid w:val="00C9633C"/>
    <w:rsid w:val="00CA48CD"/>
    <w:rsid w:val="00CA6630"/>
    <w:rsid w:val="00CB0FB8"/>
    <w:rsid w:val="00CB5269"/>
    <w:rsid w:val="00CC31DA"/>
    <w:rsid w:val="00CC31EF"/>
    <w:rsid w:val="00CC5E95"/>
    <w:rsid w:val="00CD318D"/>
    <w:rsid w:val="00CD5301"/>
    <w:rsid w:val="00CE1D7E"/>
    <w:rsid w:val="00CE3F1D"/>
    <w:rsid w:val="00CE4AF0"/>
    <w:rsid w:val="00CE7E99"/>
    <w:rsid w:val="00D05F7D"/>
    <w:rsid w:val="00D21E8C"/>
    <w:rsid w:val="00D2603D"/>
    <w:rsid w:val="00D26329"/>
    <w:rsid w:val="00D267B4"/>
    <w:rsid w:val="00D27E49"/>
    <w:rsid w:val="00D32317"/>
    <w:rsid w:val="00D3562E"/>
    <w:rsid w:val="00D43162"/>
    <w:rsid w:val="00D62D28"/>
    <w:rsid w:val="00D63EB3"/>
    <w:rsid w:val="00D745CB"/>
    <w:rsid w:val="00D7527F"/>
    <w:rsid w:val="00D818BB"/>
    <w:rsid w:val="00D81BC5"/>
    <w:rsid w:val="00D82055"/>
    <w:rsid w:val="00D85B2B"/>
    <w:rsid w:val="00D91435"/>
    <w:rsid w:val="00D9179A"/>
    <w:rsid w:val="00D97F6B"/>
    <w:rsid w:val="00DA09C6"/>
    <w:rsid w:val="00DA22E3"/>
    <w:rsid w:val="00DA4F21"/>
    <w:rsid w:val="00DA7BC2"/>
    <w:rsid w:val="00DB19C1"/>
    <w:rsid w:val="00DB7664"/>
    <w:rsid w:val="00DC3B2E"/>
    <w:rsid w:val="00DC56A4"/>
    <w:rsid w:val="00DD054C"/>
    <w:rsid w:val="00DD5397"/>
    <w:rsid w:val="00DD7FC1"/>
    <w:rsid w:val="00DE2BEB"/>
    <w:rsid w:val="00DE45DA"/>
    <w:rsid w:val="00DE5C19"/>
    <w:rsid w:val="00DF6C66"/>
    <w:rsid w:val="00DF7309"/>
    <w:rsid w:val="00DF7E5C"/>
    <w:rsid w:val="00E00A4C"/>
    <w:rsid w:val="00E020CE"/>
    <w:rsid w:val="00E07A98"/>
    <w:rsid w:val="00E13ADC"/>
    <w:rsid w:val="00E13CFF"/>
    <w:rsid w:val="00E172BB"/>
    <w:rsid w:val="00E17F00"/>
    <w:rsid w:val="00E219CC"/>
    <w:rsid w:val="00E240C2"/>
    <w:rsid w:val="00E25DBA"/>
    <w:rsid w:val="00E27AA7"/>
    <w:rsid w:val="00E307C3"/>
    <w:rsid w:val="00E33035"/>
    <w:rsid w:val="00E3543F"/>
    <w:rsid w:val="00E37636"/>
    <w:rsid w:val="00E37973"/>
    <w:rsid w:val="00E44A71"/>
    <w:rsid w:val="00E7299F"/>
    <w:rsid w:val="00E73818"/>
    <w:rsid w:val="00E73883"/>
    <w:rsid w:val="00E7429D"/>
    <w:rsid w:val="00E82784"/>
    <w:rsid w:val="00E8314B"/>
    <w:rsid w:val="00E9192A"/>
    <w:rsid w:val="00E944A1"/>
    <w:rsid w:val="00EA1C25"/>
    <w:rsid w:val="00EA23EA"/>
    <w:rsid w:val="00EB0EC9"/>
    <w:rsid w:val="00EB25E3"/>
    <w:rsid w:val="00EB481D"/>
    <w:rsid w:val="00EC07D3"/>
    <w:rsid w:val="00EC0C8A"/>
    <w:rsid w:val="00EC703D"/>
    <w:rsid w:val="00ED0444"/>
    <w:rsid w:val="00ED4C7E"/>
    <w:rsid w:val="00ED72FB"/>
    <w:rsid w:val="00EE03E3"/>
    <w:rsid w:val="00EE0DF5"/>
    <w:rsid w:val="00EE2492"/>
    <w:rsid w:val="00EE3825"/>
    <w:rsid w:val="00EE38AB"/>
    <w:rsid w:val="00EE59FA"/>
    <w:rsid w:val="00EF254F"/>
    <w:rsid w:val="00EF4550"/>
    <w:rsid w:val="00EF4C8A"/>
    <w:rsid w:val="00EF7341"/>
    <w:rsid w:val="00F01410"/>
    <w:rsid w:val="00F021E7"/>
    <w:rsid w:val="00F0386F"/>
    <w:rsid w:val="00F03A5C"/>
    <w:rsid w:val="00F07A28"/>
    <w:rsid w:val="00F173F5"/>
    <w:rsid w:val="00F17E85"/>
    <w:rsid w:val="00F20771"/>
    <w:rsid w:val="00F22C68"/>
    <w:rsid w:val="00F2409B"/>
    <w:rsid w:val="00F24E57"/>
    <w:rsid w:val="00F25C01"/>
    <w:rsid w:val="00F26030"/>
    <w:rsid w:val="00F3082E"/>
    <w:rsid w:val="00F322F7"/>
    <w:rsid w:val="00F33E33"/>
    <w:rsid w:val="00F36746"/>
    <w:rsid w:val="00F438E3"/>
    <w:rsid w:val="00F4451F"/>
    <w:rsid w:val="00F46B2D"/>
    <w:rsid w:val="00F5177D"/>
    <w:rsid w:val="00F54B77"/>
    <w:rsid w:val="00F62880"/>
    <w:rsid w:val="00F62A34"/>
    <w:rsid w:val="00F6533B"/>
    <w:rsid w:val="00F73018"/>
    <w:rsid w:val="00F779A3"/>
    <w:rsid w:val="00F85317"/>
    <w:rsid w:val="00F86B5D"/>
    <w:rsid w:val="00F87BFC"/>
    <w:rsid w:val="00F9166B"/>
    <w:rsid w:val="00F92FE0"/>
    <w:rsid w:val="00F96F29"/>
    <w:rsid w:val="00F97197"/>
    <w:rsid w:val="00FA0D3F"/>
    <w:rsid w:val="00FA4119"/>
    <w:rsid w:val="00FA65A5"/>
    <w:rsid w:val="00FC5A20"/>
    <w:rsid w:val="00FC64CF"/>
    <w:rsid w:val="00FD60FA"/>
    <w:rsid w:val="00FE3C50"/>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D5454"/>
  <w15:docId w15:val="{CF46F153-7AC9-4659-A5C1-4FC2F50F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2"/>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paragraph" w:styleId="5">
    <w:name w:val="heading 5"/>
    <w:aliases w:val="H5"/>
    <w:basedOn w:val="a"/>
    <w:next w:val="a"/>
    <w:link w:val="50"/>
    <w:qFormat/>
    <w:rsid w:val="002A4F48"/>
    <w:pPr>
      <w:keepNext/>
      <w:numPr>
        <w:ilvl w:val="4"/>
        <w:numId w:val="11"/>
      </w:numPr>
      <w:tabs>
        <w:tab w:val="clear" w:pos="1008"/>
        <w:tab w:val="num" w:pos="1080"/>
      </w:tabs>
      <w:suppressAutoHyphens/>
      <w:spacing w:before="60"/>
      <w:ind w:left="1080" w:hanging="1080"/>
      <w:outlineLvl w:val="4"/>
    </w:pPr>
    <w:rPr>
      <w:b/>
      <w:sz w:val="26"/>
    </w:rPr>
  </w:style>
  <w:style w:type="paragraph" w:styleId="6">
    <w:name w:val="heading 6"/>
    <w:basedOn w:val="a"/>
    <w:next w:val="a"/>
    <w:link w:val="60"/>
    <w:qFormat/>
    <w:rsid w:val="002A4F48"/>
    <w:pPr>
      <w:widowControl w:val="0"/>
      <w:numPr>
        <w:ilvl w:val="5"/>
        <w:numId w:val="11"/>
      </w:numPr>
      <w:tabs>
        <w:tab w:val="clear" w:pos="1152"/>
        <w:tab w:val="num" w:pos="1080"/>
      </w:tabs>
      <w:suppressAutoHyphens/>
      <w:spacing w:before="240" w:after="60"/>
      <w:ind w:left="1080" w:hanging="1080"/>
      <w:outlineLvl w:val="5"/>
    </w:pPr>
    <w:rPr>
      <w:b/>
      <w:sz w:val="22"/>
    </w:rPr>
  </w:style>
  <w:style w:type="paragraph" w:styleId="7">
    <w:name w:val="heading 7"/>
    <w:basedOn w:val="a"/>
    <w:next w:val="a"/>
    <w:link w:val="70"/>
    <w:qFormat/>
    <w:rsid w:val="002A4F48"/>
    <w:pPr>
      <w:widowControl w:val="0"/>
      <w:numPr>
        <w:ilvl w:val="6"/>
        <w:numId w:val="11"/>
      </w:numPr>
      <w:tabs>
        <w:tab w:val="clear" w:pos="1296"/>
        <w:tab w:val="num" w:pos="1440"/>
      </w:tabs>
      <w:suppressAutoHyphens/>
      <w:spacing w:before="240" w:after="60"/>
      <w:ind w:left="1440" w:hanging="1440"/>
      <w:outlineLvl w:val="6"/>
    </w:pPr>
    <w:rPr>
      <w:sz w:val="26"/>
    </w:rPr>
  </w:style>
  <w:style w:type="paragraph" w:styleId="8">
    <w:name w:val="heading 8"/>
    <w:basedOn w:val="a"/>
    <w:next w:val="a"/>
    <w:link w:val="80"/>
    <w:qFormat/>
    <w:rsid w:val="002A4F48"/>
    <w:pPr>
      <w:widowControl w:val="0"/>
      <w:numPr>
        <w:ilvl w:val="7"/>
        <w:numId w:val="11"/>
      </w:numPr>
      <w:suppressAutoHyphens/>
      <w:spacing w:before="240" w:after="60"/>
      <w:outlineLvl w:val="7"/>
    </w:pPr>
    <w:rPr>
      <w:i/>
      <w:sz w:val="26"/>
    </w:rPr>
  </w:style>
  <w:style w:type="paragraph" w:styleId="9">
    <w:name w:val="heading 9"/>
    <w:basedOn w:val="a"/>
    <w:next w:val="a"/>
    <w:link w:val="90"/>
    <w:qFormat/>
    <w:rsid w:val="002A4F48"/>
    <w:pPr>
      <w:widowControl w:val="0"/>
      <w:numPr>
        <w:ilvl w:val="8"/>
        <w:numId w:val="11"/>
      </w:numPr>
      <w:tabs>
        <w:tab w:val="clear" w:pos="1584"/>
        <w:tab w:val="num" w:pos="1800"/>
      </w:tabs>
      <w:suppressAutoHyphens/>
      <w:spacing w:before="240" w:after="60"/>
      <w:ind w:left="1800" w:hanging="180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nhideWhenUsed/>
    <w:rsid w:val="00355095"/>
    <w:pPr>
      <w:tabs>
        <w:tab w:val="center" w:pos="4677"/>
        <w:tab w:val="right" w:pos="9355"/>
      </w:tabs>
      <w:spacing w:line="240" w:lineRule="auto"/>
    </w:pPr>
  </w:style>
  <w:style w:type="character" w:customStyle="1" w:styleId="af0">
    <w:name w:val="Нижний колонтитул Знак"/>
    <w:basedOn w:val="a0"/>
    <w:link w:val="af"/>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link w:val="23"/>
    <w:rsid w:val="00EB25E3"/>
    <w:pPr>
      <w:tabs>
        <w:tab w:val="num" w:pos="1134"/>
      </w:tabs>
      <w:ind w:left="1134" w:hanging="1134"/>
    </w:pPr>
  </w:style>
  <w:style w:type="paragraph" w:customStyle="1" w:styleId="-2">
    <w:name w:val="Пункт-2"/>
    <w:basedOn w:val="af1"/>
    <w:uiPriority w:val="99"/>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character" w:customStyle="1" w:styleId="23">
    <w:name w:val="Пункт Знак2"/>
    <w:link w:val="af1"/>
    <w:rsid w:val="00F36746"/>
    <w:rPr>
      <w:rFonts w:ascii="Times New Roman" w:eastAsia="Times New Roman" w:hAnsi="Times New Roman" w:cs="Times New Roman"/>
      <w:snapToGrid w:val="0"/>
      <w:sz w:val="28"/>
      <w:szCs w:val="20"/>
      <w:lang w:eastAsia="ru-RU"/>
    </w:rPr>
  </w:style>
  <w:style w:type="paragraph" w:customStyle="1" w:styleId="af3">
    <w:name w:val="Подподпункт"/>
    <w:basedOn w:val="a"/>
    <w:link w:val="af4"/>
    <w:rsid w:val="00B67206"/>
    <w:pPr>
      <w:tabs>
        <w:tab w:val="num" w:pos="1844"/>
      </w:tabs>
      <w:ind w:left="1844" w:hanging="567"/>
    </w:pPr>
  </w:style>
  <w:style w:type="character" w:customStyle="1" w:styleId="af4">
    <w:name w:val="Подподпункт Знак"/>
    <w:link w:val="af3"/>
    <w:locked/>
    <w:rsid w:val="00B67206"/>
    <w:rPr>
      <w:rFonts w:ascii="Times New Roman" w:eastAsia="Times New Roman" w:hAnsi="Times New Roman" w:cs="Times New Roman"/>
      <w:snapToGrid w:val="0"/>
      <w:sz w:val="28"/>
      <w:szCs w:val="20"/>
      <w:lang w:eastAsia="ru-RU"/>
    </w:rPr>
  </w:style>
  <w:style w:type="paragraph" w:customStyle="1" w:styleId="af5">
    <w:name w:val="Таблица шапка"/>
    <w:basedOn w:val="a"/>
    <w:rsid w:val="00A12B91"/>
    <w:pPr>
      <w:keepNext/>
      <w:spacing w:before="40" w:after="40" w:line="240" w:lineRule="auto"/>
      <w:ind w:left="57" w:right="57" w:firstLine="0"/>
      <w:jc w:val="left"/>
    </w:pPr>
    <w:rPr>
      <w:sz w:val="22"/>
    </w:rPr>
  </w:style>
  <w:style w:type="paragraph" w:styleId="31">
    <w:name w:val="Body Text Indent 3"/>
    <w:basedOn w:val="a"/>
    <w:link w:val="32"/>
    <w:uiPriority w:val="99"/>
    <w:unhideWhenUsed/>
    <w:rsid w:val="005936FF"/>
    <w:pPr>
      <w:spacing w:after="120"/>
      <w:ind w:left="283"/>
    </w:pPr>
    <w:rPr>
      <w:snapToGrid/>
      <w:sz w:val="16"/>
      <w:szCs w:val="16"/>
    </w:rPr>
  </w:style>
  <w:style w:type="character" w:customStyle="1" w:styleId="32">
    <w:name w:val="Основной текст с отступом 3 Знак"/>
    <w:basedOn w:val="a0"/>
    <w:link w:val="31"/>
    <w:uiPriority w:val="99"/>
    <w:rsid w:val="005936FF"/>
    <w:rPr>
      <w:rFonts w:ascii="Times New Roman" w:eastAsia="Times New Roman" w:hAnsi="Times New Roman" w:cs="Times New Roman"/>
      <w:sz w:val="16"/>
      <w:szCs w:val="16"/>
      <w:lang w:eastAsia="ru-RU"/>
    </w:rPr>
  </w:style>
  <w:style w:type="paragraph" w:customStyle="1" w:styleId="211">
    <w:name w:val="Основной текст 21"/>
    <w:basedOn w:val="a"/>
    <w:rsid w:val="00861852"/>
    <w:pPr>
      <w:spacing w:line="240" w:lineRule="auto"/>
    </w:pPr>
    <w:rPr>
      <w:snapToGrid/>
      <w:sz w:val="24"/>
    </w:rPr>
  </w:style>
  <w:style w:type="character" w:customStyle="1" w:styleId="50">
    <w:name w:val="Заголовок 5 Знак"/>
    <w:aliases w:val="H5 Знак"/>
    <w:basedOn w:val="a0"/>
    <w:link w:val="5"/>
    <w:rsid w:val="002A4F4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0"/>
    <w:link w:val="6"/>
    <w:rsid w:val="002A4F48"/>
    <w:rPr>
      <w:rFonts w:ascii="Times New Roman" w:eastAsia="Times New Roman" w:hAnsi="Times New Roman" w:cs="Times New Roman"/>
      <w:b/>
      <w:snapToGrid w:val="0"/>
      <w:szCs w:val="20"/>
      <w:lang w:eastAsia="ru-RU"/>
    </w:rPr>
  </w:style>
  <w:style w:type="character" w:customStyle="1" w:styleId="70">
    <w:name w:val="Заголовок 7 Знак"/>
    <w:basedOn w:val="a0"/>
    <w:link w:val="7"/>
    <w:rsid w:val="002A4F48"/>
    <w:rPr>
      <w:rFonts w:ascii="Times New Roman" w:eastAsia="Times New Roman" w:hAnsi="Times New Roman" w:cs="Times New Roman"/>
      <w:snapToGrid w:val="0"/>
      <w:sz w:val="26"/>
      <w:szCs w:val="20"/>
      <w:lang w:eastAsia="ru-RU"/>
    </w:rPr>
  </w:style>
  <w:style w:type="character" w:customStyle="1" w:styleId="80">
    <w:name w:val="Заголовок 8 Знак"/>
    <w:basedOn w:val="a0"/>
    <w:link w:val="8"/>
    <w:rsid w:val="002A4F4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0"/>
    <w:link w:val="9"/>
    <w:rsid w:val="002A4F48"/>
    <w:rPr>
      <w:rFonts w:ascii="Arial" w:eastAsia="Times New Roman" w:hAnsi="Arial" w:cs="Times New Roman"/>
      <w:snapToGrid w:val="0"/>
      <w:szCs w:val="20"/>
      <w:lang w:eastAsia="ru-RU"/>
    </w:rPr>
  </w:style>
  <w:style w:type="table" w:styleId="af6">
    <w:name w:val="Table Grid"/>
    <w:basedOn w:val="a1"/>
    <w:uiPriority w:val="59"/>
    <w:rsid w:val="00A140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04540851">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467430163">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4351919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022973889">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17877377">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21211755">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1184599">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690F-B8DA-4BA3-8F1C-560DD394F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749</Words>
  <Characters>4275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Чуясова Елена Геннадьевна</cp:lastModifiedBy>
  <cp:revision>45</cp:revision>
  <cp:lastPrinted>2020-03-05T05:30:00Z</cp:lastPrinted>
  <dcterms:created xsi:type="dcterms:W3CDTF">2019-01-25T02:38:00Z</dcterms:created>
  <dcterms:modified xsi:type="dcterms:W3CDTF">2020-12-29T05:25:00Z</dcterms:modified>
</cp:coreProperties>
</file>