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714EA">
        <w:rPr>
          <w:bCs/>
          <w:caps/>
          <w:sz w:val="36"/>
          <w:szCs w:val="36"/>
        </w:rPr>
        <w:t>158/утпир-Р</w:t>
      </w:r>
    </w:p>
    <w:p w:rsidR="00F714EA" w:rsidRDefault="00F714EA" w:rsidP="00F714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 в электронн</w:t>
      </w:r>
      <w:bookmarkStart w:id="2" w:name="_GoBack"/>
      <w:bookmarkEnd w:id="2"/>
      <w:r>
        <w:rPr>
          <w:bCs/>
          <w:sz w:val="26"/>
          <w:szCs w:val="26"/>
        </w:rPr>
        <w:t xml:space="preserve">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620017">
        <w:rPr>
          <w:b/>
          <w:bCs/>
          <w:i/>
          <w:sz w:val="26"/>
          <w:szCs w:val="26"/>
        </w:rPr>
        <w:t xml:space="preserve">Восстановление противопожарного водоснабжения </w:t>
      </w:r>
      <w:proofErr w:type="spellStart"/>
      <w:r w:rsidRPr="00620017">
        <w:rPr>
          <w:b/>
          <w:bCs/>
          <w:i/>
          <w:sz w:val="26"/>
          <w:szCs w:val="26"/>
        </w:rPr>
        <w:t>Русскоостровного</w:t>
      </w:r>
      <w:proofErr w:type="spellEnd"/>
      <w:r w:rsidRPr="00620017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МУ ВРЭС</w:t>
      </w:r>
      <w:r w:rsidRPr="00723532">
        <w:rPr>
          <w:b/>
          <w:bCs/>
          <w:i/>
          <w:sz w:val="26"/>
          <w:szCs w:val="26"/>
        </w:rPr>
        <w:t>»</w:t>
      </w:r>
    </w:p>
    <w:p w:rsidR="00F714EA" w:rsidRPr="000F4C5B" w:rsidRDefault="00F714EA" w:rsidP="00F714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Pr="00620017">
        <w:rPr>
          <w:sz w:val="26"/>
          <w:szCs w:val="26"/>
        </w:rPr>
        <w:t>22401-ТПИР ОБСЛ-2021-ДРСК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714EA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237388">
              <w:rPr>
                <w:b/>
                <w:sz w:val="24"/>
                <w:szCs w:val="24"/>
              </w:rPr>
              <w:t>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237388"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F714EA" w:rsidRPr="00F714EA">
        <w:rPr>
          <w:b/>
          <w:bCs/>
          <w:i/>
          <w:sz w:val="24"/>
        </w:rPr>
        <w:t xml:space="preserve">Восстановление противопожарного водоснабжения </w:t>
      </w:r>
      <w:proofErr w:type="spellStart"/>
      <w:r w:rsidR="00F714EA" w:rsidRPr="00F714EA">
        <w:rPr>
          <w:b/>
          <w:bCs/>
          <w:i/>
          <w:sz w:val="24"/>
        </w:rPr>
        <w:t>Русскоостровного</w:t>
      </w:r>
      <w:proofErr w:type="spellEnd"/>
      <w:r w:rsidR="00F714EA" w:rsidRPr="00F714EA">
        <w:rPr>
          <w:b/>
          <w:bCs/>
          <w:i/>
          <w:sz w:val="24"/>
        </w:rPr>
        <w:t xml:space="preserve"> МУ </w:t>
      </w:r>
      <w:proofErr w:type="gramStart"/>
      <w:r w:rsidR="00F714EA" w:rsidRPr="00F714EA">
        <w:rPr>
          <w:b/>
          <w:bCs/>
          <w:i/>
          <w:sz w:val="24"/>
        </w:rPr>
        <w:t xml:space="preserve">ВРЭС  </w:t>
      </w:r>
      <w:r w:rsidR="00603CED" w:rsidRPr="00603CED">
        <w:rPr>
          <w:b/>
          <w:bCs/>
          <w:i/>
          <w:sz w:val="24"/>
        </w:rPr>
        <w:t>»</w:t>
      </w:r>
      <w:proofErr w:type="gramEnd"/>
      <w:r w:rsidR="00603CED" w:rsidRPr="00603CED">
        <w:rPr>
          <w:b/>
          <w:bCs/>
          <w:i/>
          <w:sz w:val="24"/>
        </w:rPr>
        <w:t xml:space="preserve">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F714EA" w:rsidRPr="00F714EA">
        <w:rPr>
          <w:sz w:val="24"/>
        </w:rPr>
        <w:t>22401-ТПИР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3</w:t>
      </w:r>
      <w:r w:rsidR="00E13ADC">
        <w:rPr>
          <w:sz w:val="24"/>
        </w:rPr>
        <w:t xml:space="preserve"> </w:t>
      </w:r>
      <w:r w:rsidR="00F714EA">
        <w:rPr>
          <w:sz w:val="24"/>
        </w:rPr>
        <w:t>(три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58B5" w:rsidRPr="00664D4C" w:rsidTr="001643C9">
        <w:trPr>
          <w:trHeight w:val="423"/>
          <w:tblHeader/>
        </w:trPr>
        <w:tc>
          <w:tcPr>
            <w:tcW w:w="709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58B5" w:rsidRPr="00B82A7F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02:40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04:34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06:22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3 070 000,00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714EA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714EA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714EA" w:rsidRPr="00116F01" w:rsidRDefault="00F714EA" w:rsidP="00F714E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F714EA" w:rsidRPr="00620017" w:rsidRDefault="00F714EA" w:rsidP="00F714E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bCs/>
          <w:iCs/>
          <w:sz w:val="24"/>
        </w:rPr>
        <w:t xml:space="preserve">Об отклонении заявки </w:t>
      </w:r>
      <w:r>
        <w:rPr>
          <w:bCs/>
          <w:iCs/>
          <w:sz w:val="24"/>
        </w:rPr>
        <w:t>№ 2.</w:t>
      </w:r>
      <w:r w:rsidRPr="005C510C">
        <w:rPr>
          <w:sz w:val="24"/>
          <w:szCs w:val="24"/>
        </w:rPr>
        <w:t xml:space="preserve"> </w:t>
      </w:r>
    </w:p>
    <w:p w:rsidR="00F714EA" w:rsidRPr="00620017" w:rsidRDefault="00F714EA" w:rsidP="00F714E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F714EA" w:rsidRPr="001B1DB5" w:rsidRDefault="00F714EA" w:rsidP="00F714EA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Pr="00455714" w:rsidRDefault="00F714EA" w:rsidP="00F714EA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714EA" w:rsidRPr="00455714" w:rsidRDefault="00F714EA" w:rsidP="00F714EA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F714EA" w:rsidRPr="00664D4C" w:rsidTr="00824665">
        <w:trPr>
          <w:trHeight w:val="423"/>
          <w:tblHeader/>
        </w:trPr>
        <w:tc>
          <w:tcPr>
            <w:tcW w:w="709" w:type="dxa"/>
            <w:vAlign w:val="center"/>
          </w:tcPr>
          <w:p w:rsidR="00F714EA" w:rsidRPr="00664D4C" w:rsidRDefault="00F714EA" w:rsidP="008246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714EA" w:rsidRPr="00664D4C" w:rsidRDefault="00F714EA" w:rsidP="008246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F714EA" w:rsidRPr="00664D4C" w:rsidRDefault="00F714EA" w:rsidP="008246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F714EA" w:rsidRPr="00664D4C" w:rsidRDefault="00F714EA" w:rsidP="008246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714EA" w:rsidRPr="00B82A7F" w:rsidRDefault="00F714EA" w:rsidP="008246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714EA" w:rsidRPr="00664D4C" w:rsidTr="00824665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EA">
              <w:rPr>
                <w:sz w:val="24"/>
                <w:szCs w:val="24"/>
              </w:rPr>
              <w:t>01.12.2020 02:40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F714EA" w:rsidRPr="001138BD" w:rsidRDefault="00F714EA" w:rsidP="00824665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824665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4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EA">
              <w:rPr>
                <w:sz w:val="24"/>
                <w:szCs w:val="24"/>
              </w:rPr>
              <w:t>01.12.2020 04:34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F714EA" w:rsidRPr="001138BD" w:rsidRDefault="00F714EA" w:rsidP="00824665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824665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F714EA">
            <w:pPr>
              <w:numPr>
                <w:ilvl w:val="0"/>
                <w:numId w:val="4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14EA">
              <w:rPr>
                <w:sz w:val="24"/>
                <w:szCs w:val="24"/>
              </w:rPr>
              <w:t>01.12.2020 06:22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824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F714EA" w:rsidRPr="001138BD" w:rsidRDefault="00F714EA" w:rsidP="00824665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3 070 000,00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Default="00F714EA" w:rsidP="00F714E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Отклонить заявку № 2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F714EA" w:rsidTr="00824665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4EA" w:rsidRDefault="00F714EA" w:rsidP="0082466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EA" w:rsidRDefault="00F714EA" w:rsidP="008246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714EA" w:rsidTr="0082466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EA" w:rsidRDefault="00F714EA" w:rsidP="00F714EA">
            <w:pPr>
              <w:numPr>
                <w:ilvl w:val="0"/>
                <w:numId w:val="5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4EA" w:rsidRPr="00394EEE" w:rsidRDefault="00F714EA" w:rsidP="00824665">
            <w:pPr>
              <w:spacing w:before="60" w:line="252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составе заявки о</w:t>
            </w:r>
            <w:r w:rsidRPr="00143FBA">
              <w:rPr>
                <w:rFonts w:eastAsia="Calibri"/>
                <w:sz w:val="24"/>
                <w:szCs w:val="24"/>
                <w:lang w:eastAsia="en-US"/>
              </w:rPr>
              <w:t>тсутствует</w:t>
            </w:r>
            <w:r w:rsidRPr="00756B42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копия</w:t>
            </w:r>
            <w:r w:rsidRPr="00756B42">
              <w:rPr>
                <w:b/>
                <w:bCs/>
                <w:sz w:val="24"/>
                <w:szCs w:val="24"/>
              </w:rPr>
              <w:t xml:space="preserve"> в</w:t>
            </w:r>
            <w:r w:rsidRPr="00756B42">
              <w:rPr>
                <w:b/>
                <w:sz w:val="24"/>
                <w:szCs w:val="24"/>
              </w:rPr>
              <w:t>ыписки из реестра членов СРО,</w:t>
            </w:r>
            <w:r w:rsidRPr="00756B42">
              <w:rPr>
                <w:sz w:val="24"/>
                <w:szCs w:val="24"/>
              </w:rPr>
              <w:t xml:space="preserve"> основанной на членстве лиц в области </w:t>
            </w:r>
            <w:r w:rsidRPr="00394EEE">
              <w:rPr>
                <w:sz w:val="24"/>
                <w:szCs w:val="24"/>
              </w:rPr>
              <w:t>строительства, реконструкции, капитального ремонта объектов капитального строительства,</w:t>
            </w:r>
            <w:r w:rsidRPr="00394EEE">
              <w:rPr>
                <w:rFonts w:eastAsia="Calibri"/>
                <w:sz w:val="24"/>
                <w:szCs w:val="24"/>
                <w:lang w:eastAsia="en-US"/>
              </w:rPr>
              <w:t xml:space="preserve"> что </w:t>
            </w:r>
            <w:r w:rsidRPr="00394EEE">
              <w:rPr>
                <w:sz w:val="24"/>
                <w:szCs w:val="24"/>
              </w:rPr>
              <w:t xml:space="preserve"> не соответствует требованиям п. 5.4 Технических требований в котором указано, что в составе заявки Участник должен предоставить копию действующей выписки из реестра членов СРО (в соответствии с требованиями п. 6.1, 6.2) по форме, которая утверждена Приказом </w:t>
            </w:r>
            <w:proofErr w:type="spellStart"/>
            <w:r w:rsidRPr="00394EEE">
              <w:rPr>
                <w:sz w:val="24"/>
                <w:szCs w:val="24"/>
              </w:rPr>
              <w:t>Ростехнадзора</w:t>
            </w:r>
            <w:proofErr w:type="spellEnd"/>
            <w:r w:rsidRPr="00394EEE">
              <w:rPr>
                <w:sz w:val="24"/>
                <w:szCs w:val="24"/>
              </w:rPr>
              <w:t xml:space="preserve"> от 16.02.2017 N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 Дата выписки должна быть не ранее чем за один месяц до даты ок</w:t>
            </w:r>
            <w:r>
              <w:rPr>
                <w:sz w:val="24"/>
                <w:szCs w:val="24"/>
              </w:rPr>
              <w:t>ончания подачи заявки Участника.</w:t>
            </w:r>
          </w:p>
          <w:p w:rsidR="00F714EA" w:rsidRPr="00220413" w:rsidRDefault="00F714EA" w:rsidP="0082466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Pr="005B516F" w:rsidRDefault="00F714EA" w:rsidP="00F714EA">
      <w:pPr>
        <w:pStyle w:val="25"/>
        <w:numPr>
          <w:ilvl w:val="6"/>
          <w:numId w:val="3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>
        <w:rPr>
          <w:szCs w:val="24"/>
        </w:rPr>
        <w:t xml:space="preserve">№ 1, № 3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F714EA" w:rsidRPr="00D92ACD" w:rsidRDefault="00F714EA" w:rsidP="00F714EA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rPr>
          <w:sz w:val="24"/>
          <w:szCs w:val="24"/>
        </w:rPr>
      </w:pPr>
      <w:r w:rsidRPr="00D92ACD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F714EA" w:rsidRDefault="00F714EA" w:rsidP="00F714EA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237388">
      <w:headerReference w:type="default" r:id="rId9"/>
      <w:footerReference w:type="default" r:id="rId10"/>
      <w:pgSz w:w="11906" w:h="16838"/>
      <w:pgMar w:top="1276" w:right="849" w:bottom="1134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03" w:rsidRDefault="00B76703" w:rsidP="00355095">
      <w:pPr>
        <w:spacing w:line="240" w:lineRule="auto"/>
      </w:pPr>
      <w:r>
        <w:separator/>
      </w:r>
    </w:p>
  </w:endnote>
  <w:endnote w:type="continuationSeparator" w:id="0">
    <w:p w:rsidR="00B76703" w:rsidRDefault="00B767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4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4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03" w:rsidRDefault="00B76703" w:rsidP="00355095">
      <w:pPr>
        <w:spacing w:line="240" w:lineRule="auto"/>
      </w:pPr>
      <w:r>
        <w:separator/>
      </w:r>
    </w:p>
  </w:footnote>
  <w:footnote w:type="continuationSeparator" w:id="0">
    <w:p w:rsidR="00B76703" w:rsidRDefault="00B767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714EA" w:rsidRPr="00F714EA">
      <w:rPr>
        <w:i/>
        <w:sz w:val="20"/>
      </w:rPr>
      <w:t>22401-ТПИР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60A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36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9"/>
  </w:num>
  <w:num w:numId="6">
    <w:abstractNumId w:val="1"/>
  </w:num>
  <w:num w:numId="7">
    <w:abstractNumId w:val="33"/>
  </w:num>
  <w:num w:numId="8">
    <w:abstractNumId w:val="27"/>
  </w:num>
  <w:num w:numId="9">
    <w:abstractNumId w:val="23"/>
  </w:num>
  <w:num w:numId="10">
    <w:abstractNumId w:val="37"/>
  </w:num>
  <w:num w:numId="11">
    <w:abstractNumId w:val="46"/>
  </w:num>
  <w:num w:numId="12">
    <w:abstractNumId w:val="14"/>
  </w:num>
  <w:num w:numId="13">
    <w:abstractNumId w:val="9"/>
  </w:num>
  <w:num w:numId="14">
    <w:abstractNumId w:val="12"/>
  </w:num>
  <w:num w:numId="15">
    <w:abstractNumId w:val="47"/>
  </w:num>
  <w:num w:numId="16">
    <w:abstractNumId w:val="13"/>
  </w:num>
  <w:num w:numId="17">
    <w:abstractNumId w:val="41"/>
  </w:num>
  <w:num w:numId="18">
    <w:abstractNumId w:val="22"/>
  </w:num>
  <w:num w:numId="19">
    <w:abstractNumId w:val="30"/>
  </w:num>
  <w:num w:numId="20">
    <w:abstractNumId w:val="21"/>
  </w:num>
  <w:num w:numId="21">
    <w:abstractNumId w:val="4"/>
  </w:num>
  <w:num w:numId="22">
    <w:abstractNumId w:val="28"/>
  </w:num>
  <w:num w:numId="23">
    <w:abstractNumId w:val="31"/>
  </w:num>
  <w:num w:numId="24">
    <w:abstractNumId w:val="42"/>
  </w:num>
  <w:num w:numId="25">
    <w:abstractNumId w:val="49"/>
  </w:num>
  <w:num w:numId="26">
    <w:abstractNumId w:val="48"/>
  </w:num>
  <w:num w:numId="27">
    <w:abstractNumId w:val="5"/>
  </w:num>
  <w:num w:numId="28">
    <w:abstractNumId w:val="20"/>
  </w:num>
  <w:num w:numId="29">
    <w:abstractNumId w:val="17"/>
  </w:num>
  <w:num w:numId="30">
    <w:abstractNumId w:val="45"/>
  </w:num>
  <w:num w:numId="31">
    <w:abstractNumId w:val="29"/>
  </w:num>
  <w:num w:numId="32">
    <w:abstractNumId w:val="3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18"/>
  </w:num>
  <w:num w:numId="37">
    <w:abstractNumId w:val="39"/>
  </w:num>
  <w:num w:numId="38">
    <w:abstractNumId w:val="32"/>
  </w:num>
  <w:num w:numId="39">
    <w:abstractNumId w:val="44"/>
  </w:num>
  <w:num w:numId="40">
    <w:abstractNumId w:val="38"/>
  </w:num>
  <w:num w:numId="41">
    <w:abstractNumId w:val="6"/>
  </w:num>
  <w:num w:numId="42">
    <w:abstractNumId w:val="10"/>
  </w:num>
  <w:num w:numId="43">
    <w:abstractNumId w:val="35"/>
  </w:num>
  <w:num w:numId="44">
    <w:abstractNumId w:val="3"/>
  </w:num>
  <w:num w:numId="45">
    <w:abstractNumId w:val="15"/>
  </w:num>
  <w:num w:numId="46">
    <w:abstractNumId w:val="2"/>
  </w:num>
  <w:num w:numId="47">
    <w:abstractNumId w:val="34"/>
  </w:num>
  <w:num w:numId="48">
    <w:abstractNumId w:val="16"/>
  </w:num>
  <w:num w:numId="49">
    <w:abstractNumId w:val="40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920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74BB-FDCA-4DF0-883E-DAA6D034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2020-12-14T06:45:00Z</dcterms:created>
  <dcterms:modified xsi:type="dcterms:W3CDTF">2020-12-14T06:50:00Z</dcterms:modified>
</cp:coreProperties>
</file>