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D556AE">
        <w:rPr>
          <w:b/>
          <w:bCs/>
          <w:iCs/>
          <w:snapToGrid/>
          <w:spacing w:val="40"/>
          <w:sz w:val="36"/>
          <w:szCs w:val="36"/>
        </w:rPr>
        <w:t>41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1F2B55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D556AE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D556AE" w:rsidRPr="00D556AE">
        <w:rPr>
          <w:b/>
          <w:i/>
          <w:sz w:val="26"/>
          <w:szCs w:val="26"/>
        </w:rPr>
        <w:t xml:space="preserve">Чистка </w:t>
      </w:r>
      <w:proofErr w:type="gramStart"/>
      <w:r w:rsidR="00D556AE" w:rsidRPr="00D556AE">
        <w:rPr>
          <w:b/>
          <w:i/>
          <w:sz w:val="26"/>
          <w:szCs w:val="26"/>
        </w:rPr>
        <w:t>просеки  ВЛ</w:t>
      </w:r>
      <w:proofErr w:type="gramEnd"/>
      <w:r w:rsidR="00D556AE" w:rsidRPr="00D556AE">
        <w:rPr>
          <w:b/>
          <w:i/>
          <w:sz w:val="26"/>
          <w:szCs w:val="26"/>
        </w:rPr>
        <w:t xml:space="preserve">-110 </w:t>
      </w:r>
      <w:proofErr w:type="spellStart"/>
      <w:r w:rsidR="00D556AE" w:rsidRPr="00D556AE">
        <w:rPr>
          <w:b/>
          <w:i/>
          <w:sz w:val="26"/>
          <w:szCs w:val="26"/>
        </w:rPr>
        <w:t>кВ</w:t>
      </w:r>
      <w:proofErr w:type="spellEnd"/>
      <w:r w:rsidR="00D556AE" w:rsidRPr="00D556AE">
        <w:rPr>
          <w:b/>
          <w:i/>
          <w:sz w:val="26"/>
          <w:szCs w:val="26"/>
        </w:rPr>
        <w:t xml:space="preserve"> Нанайского района 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321C0" w:rsidRDefault="000321C0" w:rsidP="001F2B5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="00D556AE">
        <w:rPr>
          <w:sz w:val="24"/>
        </w:rPr>
        <w:t>32</w:t>
      </w:r>
      <w:r>
        <w:rPr>
          <w:sz w:val="24"/>
        </w:rPr>
        <w:t>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2877"/>
        <w:gridCol w:w="3198"/>
      </w:tblGrid>
      <w:tr w:rsidR="001F2B55" w:rsidRPr="00D75F06" w:rsidTr="001F2B55">
        <w:tc>
          <w:tcPr>
            <w:tcW w:w="3562" w:type="dxa"/>
          </w:tcPr>
          <w:p w:rsidR="001F2B55" w:rsidRPr="00B47532" w:rsidRDefault="001F2B55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2877" w:type="dxa"/>
          </w:tcPr>
          <w:p w:rsidR="001F2B55" w:rsidRDefault="001F2B55" w:rsidP="00BA16E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98" w:type="dxa"/>
          </w:tcPr>
          <w:p w:rsidR="001F2B55" w:rsidRPr="00B47532" w:rsidRDefault="001F2B55" w:rsidP="00BA16E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«24</w:t>
            </w:r>
            <w:r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ноября</w:t>
            </w:r>
            <w:r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1F2B55" w:rsidRDefault="001F2B55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1F2B55">
        <w:rPr>
          <w:b/>
          <w:sz w:val="24"/>
        </w:rPr>
        <w:t>32009542738</w:t>
      </w:r>
      <w:r>
        <w:rPr>
          <w:b/>
          <w:sz w:val="24"/>
        </w:rPr>
        <w:t xml:space="preserve"> (МСП)</w:t>
      </w:r>
    </w:p>
    <w:p w:rsidR="001F2B55" w:rsidRDefault="001F2B55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556AE" w:rsidRPr="00D556AE">
        <w:rPr>
          <w:b/>
          <w:i/>
          <w:sz w:val="24"/>
        </w:rPr>
        <w:t xml:space="preserve">Чистка </w:t>
      </w:r>
      <w:proofErr w:type="gramStart"/>
      <w:r w:rsidR="00D556AE" w:rsidRPr="00D556AE">
        <w:rPr>
          <w:b/>
          <w:i/>
          <w:sz w:val="24"/>
        </w:rPr>
        <w:t>просеки  ВЛ</w:t>
      </w:r>
      <w:proofErr w:type="gramEnd"/>
      <w:r w:rsidR="00D556AE" w:rsidRPr="00D556AE">
        <w:rPr>
          <w:b/>
          <w:i/>
          <w:sz w:val="24"/>
        </w:rPr>
        <w:t xml:space="preserve">-110 </w:t>
      </w:r>
      <w:proofErr w:type="spellStart"/>
      <w:r w:rsidR="00D556AE" w:rsidRPr="00D556AE">
        <w:rPr>
          <w:b/>
          <w:i/>
          <w:sz w:val="24"/>
        </w:rPr>
        <w:t>кВ</w:t>
      </w:r>
      <w:proofErr w:type="spellEnd"/>
      <w:r w:rsidR="00D556AE" w:rsidRPr="00D556AE">
        <w:rPr>
          <w:b/>
          <w:i/>
          <w:sz w:val="24"/>
        </w:rPr>
        <w:t xml:space="preserve"> Нанайского района  СП "СЭС", филиал ХЭС</w:t>
      </w:r>
      <w:r w:rsidR="00DE06B4" w:rsidRPr="00913555">
        <w:rPr>
          <w:b/>
          <w:i/>
          <w:sz w:val="24"/>
        </w:rPr>
        <w:t>»</w:t>
      </w:r>
      <w:r w:rsidR="00D556AE">
        <w:rPr>
          <w:sz w:val="24"/>
        </w:rPr>
        <w:t>, Лот № 32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56AE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556AE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D556AE" w:rsidRPr="00913583" w:rsidTr="00CE4680">
        <w:trPr>
          <w:cantSplit/>
          <w:trHeight w:val="112"/>
        </w:trPr>
        <w:tc>
          <w:tcPr>
            <w:tcW w:w="673" w:type="dxa"/>
            <w:vAlign w:val="center"/>
          </w:tcPr>
          <w:p w:rsidR="00D556AE" w:rsidRPr="00913583" w:rsidRDefault="00D556AE" w:rsidP="001F2B55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556AE" w:rsidRPr="00913583" w:rsidRDefault="00D556AE" w:rsidP="001F2B55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D556AE" w:rsidRPr="00913583" w:rsidRDefault="00D556AE" w:rsidP="001F2B55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D556AE" w:rsidRPr="00913583" w:rsidRDefault="00D556AE" w:rsidP="001F2B55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1F2B5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1F2B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16.10.2020 08:51:36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1F2B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488317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1F2B5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1F2B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18.10.2020 16:30:45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1F2B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489199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1F2B5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1F2B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04:45:22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1F2B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489329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1F2B5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1F2B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06:49:08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1F2B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489387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A16E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A16ED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2B55" w:rsidRPr="00A50C71" w:rsidRDefault="001F2B55" w:rsidP="001F2B5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1F2B55" w:rsidRPr="00EA35F6" w:rsidRDefault="001F2B55" w:rsidP="001F2B5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  <w:bookmarkStart w:id="2" w:name="_GoBack"/>
      <w:bookmarkEnd w:id="2"/>
    </w:p>
    <w:p w:rsidR="001F2B55" w:rsidRPr="00EA35F6" w:rsidRDefault="001F2B55" w:rsidP="001F2B5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1F2B55" w:rsidRPr="0067411A" w:rsidRDefault="001F2B55" w:rsidP="001F2B5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1F2B55" w:rsidRPr="00455714" w:rsidRDefault="001F2B55" w:rsidP="001F2B5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F2B55" w:rsidRDefault="001F2B55" w:rsidP="001F2B5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126"/>
        <w:gridCol w:w="4962"/>
        <w:gridCol w:w="1985"/>
      </w:tblGrid>
      <w:tr w:rsidR="001F2B55" w:rsidRPr="00913583" w:rsidTr="0072345F">
        <w:trPr>
          <w:cantSplit/>
          <w:trHeight w:val="112"/>
        </w:trPr>
        <w:tc>
          <w:tcPr>
            <w:tcW w:w="663" w:type="dxa"/>
            <w:vAlign w:val="center"/>
          </w:tcPr>
          <w:p w:rsidR="001F2B55" w:rsidRPr="00913583" w:rsidRDefault="001F2B55" w:rsidP="0072345F">
            <w:pPr>
              <w:widowControl w:val="0"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F2B55" w:rsidRPr="00913583" w:rsidRDefault="001F2B55" w:rsidP="0072345F">
            <w:pPr>
              <w:widowControl w:val="0"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1F2B55" w:rsidRPr="00913583" w:rsidRDefault="001F2B55" w:rsidP="0072345F">
            <w:pPr>
              <w:widowControl w:val="0"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4962" w:type="dxa"/>
            <w:vAlign w:val="center"/>
          </w:tcPr>
          <w:p w:rsidR="001F2B55" w:rsidRPr="00913583" w:rsidRDefault="001F2B55" w:rsidP="0072345F">
            <w:pPr>
              <w:widowControl w:val="0"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  <w:tc>
          <w:tcPr>
            <w:tcW w:w="1985" w:type="dxa"/>
          </w:tcPr>
          <w:p w:rsidR="001F2B55" w:rsidRPr="00122C12" w:rsidRDefault="001F2B55" w:rsidP="0072345F">
            <w:pPr>
              <w:widowControl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122C12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1F2B55" w:rsidRPr="00913583" w:rsidTr="0072345F">
        <w:trPr>
          <w:cantSplit/>
          <w:trHeight w:val="112"/>
        </w:trPr>
        <w:tc>
          <w:tcPr>
            <w:tcW w:w="663" w:type="dxa"/>
          </w:tcPr>
          <w:p w:rsidR="001F2B55" w:rsidRPr="00913583" w:rsidRDefault="001F2B55" w:rsidP="001F2B55">
            <w:pPr>
              <w:widowControl w:val="0"/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Pr="003A190F" w:rsidRDefault="001F2B55" w:rsidP="0072345F">
            <w:pPr>
              <w:widowControl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16.10.2020 08:51:36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Default="001F2B55" w:rsidP="0072345F">
            <w:pPr>
              <w:widowControl w:val="0"/>
              <w:spacing w:line="240" w:lineRule="auto"/>
              <w:ind w:firstLine="31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488317/ ЗАО "ДАЛЬПРОМСЕРВИС", </w:t>
            </w:r>
          </w:p>
          <w:p w:rsidR="001F2B55" w:rsidRPr="00FF7109" w:rsidRDefault="001F2B55" w:rsidP="0072345F">
            <w:pPr>
              <w:widowControl w:val="0"/>
              <w:spacing w:line="240" w:lineRule="auto"/>
              <w:ind w:firstLine="31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681000,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Pr="00122C12" w:rsidRDefault="001F2B55" w:rsidP="0072345F">
            <w:pPr>
              <w:widowControl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122C12">
              <w:rPr>
                <w:sz w:val="24"/>
                <w:szCs w:val="24"/>
              </w:rPr>
              <w:t>16 405 999.00</w:t>
            </w:r>
          </w:p>
        </w:tc>
      </w:tr>
      <w:tr w:rsidR="001F2B55" w:rsidRPr="00913583" w:rsidTr="0072345F">
        <w:trPr>
          <w:cantSplit/>
          <w:trHeight w:val="112"/>
        </w:trPr>
        <w:tc>
          <w:tcPr>
            <w:tcW w:w="663" w:type="dxa"/>
          </w:tcPr>
          <w:p w:rsidR="001F2B55" w:rsidRPr="00913583" w:rsidRDefault="001F2B55" w:rsidP="001F2B55">
            <w:pPr>
              <w:widowControl w:val="0"/>
              <w:numPr>
                <w:ilvl w:val="0"/>
                <w:numId w:val="21"/>
              </w:numPr>
              <w:spacing w:line="240" w:lineRule="auto"/>
              <w:ind w:left="92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Pr="003A190F" w:rsidRDefault="001F2B55" w:rsidP="0072345F">
            <w:pPr>
              <w:widowControl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18.10.2020 16:30:45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Default="001F2B55" w:rsidP="0072345F">
            <w:pPr>
              <w:widowControl w:val="0"/>
              <w:spacing w:line="240" w:lineRule="auto"/>
              <w:ind w:firstLine="31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489199/ ООО "ЭНЕРГОСТРОЙ", </w:t>
            </w:r>
          </w:p>
          <w:p w:rsidR="001F2B55" w:rsidRPr="00FF7109" w:rsidRDefault="001F2B55" w:rsidP="0072345F">
            <w:pPr>
              <w:widowControl w:val="0"/>
              <w:spacing w:line="240" w:lineRule="auto"/>
              <w:ind w:firstLine="31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Pr="00122C12" w:rsidRDefault="001F2B55" w:rsidP="0072345F">
            <w:pPr>
              <w:widowControl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122C12">
              <w:rPr>
                <w:sz w:val="24"/>
                <w:szCs w:val="24"/>
              </w:rPr>
              <w:t>17 196 270.15</w:t>
            </w:r>
          </w:p>
        </w:tc>
      </w:tr>
      <w:tr w:rsidR="001F2B55" w:rsidRPr="00913583" w:rsidTr="0072345F">
        <w:trPr>
          <w:cantSplit/>
          <w:trHeight w:val="112"/>
        </w:trPr>
        <w:tc>
          <w:tcPr>
            <w:tcW w:w="663" w:type="dxa"/>
          </w:tcPr>
          <w:p w:rsidR="001F2B55" w:rsidRPr="00913583" w:rsidRDefault="001F2B55" w:rsidP="001F2B55">
            <w:pPr>
              <w:widowControl w:val="0"/>
              <w:numPr>
                <w:ilvl w:val="0"/>
                <w:numId w:val="21"/>
              </w:numPr>
              <w:spacing w:line="240" w:lineRule="auto"/>
              <w:ind w:left="92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Pr="003A190F" w:rsidRDefault="001F2B55" w:rsidP="0072345F">
            <w:pPr>
              <w:widowControl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04:45:22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Default="001F2B55" w:rsidP="0072345F">
            <w:pPr>
              <w:widowControl w:val="0"/>
              <w:spacing w:line="240" w:lineRule="auto"/>
              <w:ind w:firstLine="31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489329/ ООО "СЕЛЬЭЛЕКТРОСТРОЙ", </w:t>
            </w:r>
          </w:p>
          <w:p w:rsidR="001F2B55" w:rsidRPr="00FF7109" w:rsidRDefault="001F2B55" w:rsidP="0072345F">
            <w:pPr>
              <w:widowControl w:val="0"/>
              <w:spacing w:line="240" w:lineRule="auto"/>
              <w:ind w:firstLine="31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679000, Российская Федерация, АОБЛ ЕВРЕЙСКАЯ, Г БИРОБИДЖАН, УЛ СОВЕТСКАЯ, 127, В, ИНН 7901542241, КПП 790101001, ОГРН 1137901001226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Pr="00122C12" w:rsidRDefault="001F2B55" w:rsidP="0072345F">
            <w:pPr>
              <w:widowControl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122C12">
              <w:rPr>
                <w:sz w:val="24"/>
                <w:szCs w:val="24"/>
              </w:rPr>
              <w:t>16 315 837.00</w:t>
            </w:r>
          </w:p>
        </w:tc>
      </w:tr>
      <w:tr w:rsidR="001F2B55" w:rsidRPr="00913583" w:rsidTr="0072345F">
        <w:trPr>
          <w:cantSplit/>
          <w:trHeight w:val="112"/>
        </w:trPr>
        <w:tc>
          <w:tcPr>
            <w:tcW w:w="663" w:type="dxa"/>
          </w:tcPr>
          <w:p w:rsidR="001F2B55" w:rsidRPr="00913583" w:rsidRDefault="001F2B55" w:rsidP="001F2B55">
            <w:pPr>
              <w:widowControl w:val="0"/>
              <w:numPr>
                <w:ilvl w:val="0"/>
                <w:numId w:val="21"/>
              </w:numPr>
              <w:spacing w:line="240" w:lineRule="auto"/>
              <w:ind w:left="92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Pr="003A190F" w:rsidRDefault="001F2B55" w:rsidP="0072345F">
            <w:pPr>
              <w:widowControl w:val="0"/>
              <w:spacing w:line="240" w:lineRule="auto"/>
              <w:ind w:right="130" w:firstLine="31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06:49:08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Default="001F2B55" w:rsidP="0072345F">
            <w:pPr>
              <w:widowControl w:val="0"/>
              <w:spacing w:line="240" w:lineRule="auto"/>
              <w:ind w:right="142" w:firstLine="31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489387/ ООО ГОРНАЯ ДОБЫВАЮЩАЯ КОМПАНИЯ "УНИВЕРСАЛ", </w:t>
            </w:r>
          </w:p>
          <w:p w:rsidR="001F2B55" w:rsidRPr="00FF7109" w:rsidRDefault="001F2B55" w:rsidP="0072345F">
            <w:pPr>
              <w:widowControl w:val="0"/>
              <w:spacing w:line="240" w:lineRule="auto"/>
              <w:ind w:right="142" w:firstLine="31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690074, КРАЙ ПРИМОРСКИЙ, Г ВЛАДИВОСТОК, УЛ СНЕГОВАЯ, ДОМ 30, ОФИС 3, ИНН 6501259622, КПП 254301001, ОГРН 1136501007301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55" w:rsidRPr="00122C12" w:rsidRDefault="001F2B55" w:rsidP="0072345F">
            <w:pPr>
              <w:widowControl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отклонена на этапе рассмотрения вторых частей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1F2B55" w:rsidRDefault="001F2B55" w:rsidP="001F2B5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1F2B55" w:rsidRPr="00FF7109" w:rsidRDefault="001F2B55" w:rsidP="001F2B5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F7109">
        <w:rPr>
          <w:sz w:val="24"/>
          <w:szCs w:val="24"/>
        </w:rPr>
        <w:t xml:space="preserve">488317/ ЗАО "ДАЛЬПРОМСЕРВИС", </w:t>
      </w:r>
    </w:p>
    <w:p w:rsidR="001F2B55" w:rsidRPr="00FF7109" w:rsidRDefault="001F2B55" w:rsidP="001F2B5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F7109">
        <w:rPr>
          <w:sz w:val="24"/>
          <w:szCs w:val="24"/>
        </w:rPr>
        <w:t xml:space="preserve">489199/ ООО "ЭНЕРГОСТРОЙ", </w:t>
      </w:r>
    </w:p>
    <w:p w:rsidR="001F2B55" w:rsidRPr="00122C12" w:rsidRDefault="001F2B55" w:rsidP="001F2B5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F7109">
        <w:rPr>
          <w:sz w:val="24"/>
          <w:szCs w:val="24"/>
        </w:rPr>
        <w:t xml:space="preserve">489329/ ООО "СЕЛЬЭЛЕКТРОСТРОЙ", </w:t>
      </w:r>
      <w:r w:rsidRPr="00122C12">
        <w:rPr>
          <w:sz w:val="24"/>
          <w:szCs w:val="24"/>
        </w:rPr>
        <w:t xml:space="preserve"> </w:t>
      </w:r>
    </w:p>
    <w:p w:rsidR="001F2B55" w:rsidRDefault="001F2B55" w:rsidP="001F2B5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A16ED" w:rsidRDefault="00BA16ED" w:rsidP="00BA16E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1F2B55" w:rsidRDefault="001F2B55" w:rsidP="001F2B55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7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3"/>
        <w:gridCol w:w="579"/>
        <w:gridCol w:w="700"/>
        <w:gridCol w:w="14"/>
        <w:gridCol w:w="1688"/>
        <w:gridCol w:w="1983"/>
        <w:gridCol w:w="1702"/>
      </w:tblGrid>
      <w:tr w:rsidR="001F2B55" w:rsidRPr="00B60E99" w:rsidTr="0072345F">
        <w:trPr>
          <w:trHeight w:val="394"/>
        </w:trPr>
        <w:tc>
          <w:tcPr>
            <w:tcW w:w="1592" w:type="pct"/>
            <w:vMerge w:val="restart"/>
            <w:shd w:val="clear" w:color="auto" w:fill="FFFFFF"/>
            <w:vAlign w:val="center"/>
          </w:tcPr>
          <w:p w:rsidR="001F2B55" w:rsidRPr="008B2C5D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1F2B55" w:rsidRPr="00B60E99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54" w:type="pct"/>
            <w:gridSpan w:val="4"/>
            <w:shd w:val="clear" w:color="auto" w:fill="FFFFFF"/>
            <w:vAlign w:val="center"/>
          </w:tcPr>
          <w:p w:rsidR="001F2B55" w:rsidRPr="00B60E99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F2B55" w:rsidRPr="00B60E99" w:rsidTr="001F2B55">
        <w:trPr>
          <w:trHeight w:val="896"/>
        </w:trPr>
        <w:tc>
          <w:tcPr>
            <w:tcW w:w="1592" w:type="pct"/>
            <w:vMerge/>
            <w:shd w:val="clear" w:color="auto" w:fill="FFFFFF"/>
            <w:vAlign w:val="center"/>
          </w:tcPr>
          <w:p w:rsidR="001F2B55" w:rsidRPr="00B60E99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1F2B55" w:rsidRP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1F2B55">
              <w:rPr>
                <w:sz w:val="20"/>
              </w:rPr>
              <w:t xml:space="preserve">критерия 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1F2B55" w:rsidRPr="001F2B55" w:rsidRDefault="001F2B55" w:rsidP="0072345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1F2B55">
              <w:rPr>
                <w:sz w:val="20"/>
              </w:rPr>
              <w:t>подкритерия</w:t>
            </w:r>
          </w:p>
        </w:tc>
        <w:tc>
          <w:tcPr>
            <w:tcW w:w="870" w:type="pct"/>
            <w:gridSpan w:val="2"/>
            <w:shd w:val="clear" w:color="auto" w:fill="FFFFFF"/>
            <w:vAlign w:val="center"/>
          </w:tcPr>
          <w:p w:rsidR="001F2B55" w:rsidRPr="00B40781" w:rsidRDefault="001F2B55" w:rsidP="007234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488317/ ЗАО "ДАЛЬПРОМСЕРВИС"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1F2B55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489199/ ООО "ЭНЕРГОСТРОЙ"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1F2B55" w:rsidRPr="00B9527D" w:rsidRDefault="001F2B55" w:rsidP="007234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489329/ ООО "СЕЛЬЭЛЕКТРОСТРОЙ"</w:t>
            </w:r>
          </w:p>
        </w:tc>
      </w:tr>
      <w:tr w:rsidR="001F2B55" w:rsidRPr="00B60E99" w:rsidTr="0072345F">
        <w:trPr>
          <w:trHeight w:val="572"/>
        </w:trPr>
        <w:tc>
          <w:tcPr>
            <w:tcW w:w="1592" w:type="pct"/>
            <w:shd w:val="clear" w:color="auto" w:fill="FFFFFF"/>
          </w:tcPr>
          <w:p w:rsidR="001F2B55" w:rsidRPr="00EA35F6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1F2B55" w:rsidRPr="00EA35F6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1F2B55" w:rsidRPr="00286579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8" w:type="pct"/>
            <w:shd w:val="clear" w:color="auto" w:fill="FFFFFF"/>
          </w:tcPr>
          <w:p w:rsidR="001F2B55" w:rsidRPr="00085E0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70" w:type="pct"/>
            <w:gridSpan w:val="2"/>
            <w:shd w:val="clear" w:color="auto" w:fill="FFFFFF"/>
            <w:vAlign w:val="center"/>
          </w:tcPr>
          <w:p w:rsidR="001F2B55" w:rsidRPr="00D85F03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0,68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0,70</w:t>
            </w:r>
          </w:p>
        </w:tc>
      </w:tr>
      <w:tr w:rsidR="001F2B55" w:rsidRPr="00B60E99" w:rsidTr="0072345F">
        <w:trPr>
          <w:trHeight w:val="487"/>
        </w:trPr>
        <w:tc>
          <w:tcPr>
            <w:tcW w:w="1592" w:type="pct"/>
            <w:shd w:val="clear" w:color="auto" w:fill="FFFFFF"/>
          </w:tcPr>
          <w:p w:rsidR="001F2B55" w:rsidRPr="00EA35F6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96" w:type="pct"/>
            <w:shd w:val="clear" w:color="auto" w:fill="FFFFFF"/>
          </w:tcPr>
          <w:p w:rsidR="001F2B55" w:rsidRPr="00085E0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8" w:type="pct"/>
            <w:shd w:val="clear" w:color="auto" w:fill="FFFFFF"/>
          </w:tcPr>
          <w:p w:rsidR="001F2B55" w:rsidRPr="00085E0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70" w:type="pct"/>
            <w:gridSpan w:val="2"/>
            <w:shd w:val="clear" w:color="auto" w:fill="FFFFFF"/>
            <w:vAlign w:val="center"/>
          </w:tcPr>
          <w:p w:rsidR="001F2B55" w:rsidRPr="00D85F03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1F2B55" w:rsidRPr="00D85F03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1F2B55" w:rsidRPr="00D85F03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0,35</w:t>
            </w:r>
          </w:p>
        </w:tc>
      </w:tr>
      <w:tr w:rsidR="001F2B55" w:rsidRPr="00B60E99" w:rsidTr="0072345F">
        <w:trPr>
          <w:trHeight w:val="487"/>
        </w:trPr>
        <w:tc>
          <w:tcPr>
            <w:tcW w:w="1592" w:type="pct"/>
            <w:shd w:val="clear" w:color="auto" w:fill="FFFFFF"/>
          </w:tcPr>
          <w:p w:rsidR="001F2B55" w:rsidRPr="00EA35F6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96" w:type="pct"/>
            <w:shd w:val="clear" w:color="auto" w:fill="FFFFFF"/>
          </w:tcPr>
          <w:p w:rsidR="001F2B55" w:rsidRPr="00085E0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8" w:type="pct"/>
            <w:shd w:val="clear" w:color="auto" w:fill="FFFFFF"/>
          </w:tcPr>
          <w:p w:rsidR="001F2B55" w:rsidRPr="00085E0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70" w:type="pct"/>
            <w:gridSpan w:val="2"/>
            <w:shd w:val="clear" w:color="auto" w:fill="FFFFFF"/>
            <w:vAlign w:val="center"/>
          </w:tcPr>
          <w:p w:rsidR="001F2B55" w:rsidRPr="00B60E99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1F2B55" w:rsidRPr="00B60E99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1F2B55" w:rsidRPr="00B60E99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1F2B55" w:rsidRPr="00B60E99" w:rsidTr="0072345F">
        <w:trPr>
          <w:trHeight w:val="487"/>
        </w:trPr>
        <w:tc>
          <w:tcPr>
            <w:tcW w:w="1592" w:type="pct"/>
            <w:shd w:val="clear" w:color="auto" w:fill="FFFFFF"/>
          </w:tcPr>
          <w:p w:rsidR="001F2B55" w:rsidRPr="00EA35F6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96" w:type="pct"/>
            <w:shd w:val="clear" w:color="auto" w:fill="FFFFFF"/>
          </w:tcPr>
          <w:p w:rsidR="001F2B55" w:rsidRPr="00085E0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8" w:type="pct"/>
            <w:shd w:val="clear" w:color="auto" w:fill="FFFFFF"/>
          </w:tcPr>
          <w:p w:rsidR="001F2B55" w:rsidRPr="00085E0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70" w:type="pct"/>
            <w:gridSpan w:val="2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1F2B55" w:rsidRPr="00B60E99" w:rsidTr="0072345F">
        <w:trPr>
          <w:trHeight w:val="487"/>
        </w:trPr>
        <w:tc>
          <w:tcPr>
            <w:tcW w:w="1592" w:type="pct"/>
            <w:shd w:val="clear" w:color="auto" w:fill="FFFFFF"/>
          </w:tcPr>
          <w:p w:rsidR="001F2B55" w:rsidRPr="00EA35F6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1F2B55" w:rsidRPr="0032353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96" w:type="pct"/>
            <w:shd w:val="clear" w:color="auto" w:fill="FFFFFF"/>
          </w:tcPr>
          <w:p w:rsidR="001F2B55" w:rsidRPr="00085E0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8" w:type="pct"/>
            <w:shd w:val="clear" w:color="auto" w:fill="FFFFFF"/>
          </w:tcPr>
          <w:p w:rsidR="001F2B55" w:rsidRPr="00085E0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70" w:type="pct"/>
            <w:gridSpan w:val="2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2B55" w:rsidRPr="00B60E99" w:rsidTr="0072345F">
        <w:trPr>
          <w:trHeight w:val="796"/>
        </w:trPr>
        <w:tc>
          <w:tcPr>
            <w:tcW w:w="2253" w:type="pct"/>
            <w:gridSpan w:val="4"/>
            <w:shd w:val="clear" w:color="auto" w:fill="FFFFFF"/>
          </w:tcPr>
          <w:p w:rsidR="001F2B55" w:rsidRPr="00B60E99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1,18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0,83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1F2B55" w:rsidRDefault="001F2B55" w:rsidP="0072345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1,05</w:t>
            </w:r>
          </w:p>
        </w:tc>
      </w:tr>
    </w:tbl>
    <w:p w:rsidR="001F2B55" w:rsidRDefault="001F2B55" w:rsidP="001F2B55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1F2B55" w:rsidRDefault="001F2B55" w:rsidP="001F2B55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1F2B55" w:rsidRPr="00455714" w:rsidTr="0072345F">
        <w:tc>
          <w:tcPr>
            <w:tcW w:w="1447" w:type="dxa"/>
            <w:shd w:val="clear" w:color="auto" w:fill="auto"/>
            <w:vAlign w:val="center"/>
          </w:tcPr>
          <w:p w:rsidR="001F2B55" w:rsidRPr="00866419" w:rsidRDefault="001F2B55" w:rsidP="0072345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1F2B55" w:rsidRPr="00866419" w:rsidRDefault="001F2B55" w:rsidP="0072345F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F2B55" w:rsidRPr="0083086D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1F2B55" w:rsidRPr="0083086D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1F2B55" w:rsidRPr="00866419" w:rsidRDefault="001F2B55" w:rsidP="0072345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1F2B55" w:rsidRPr="00455714" w:rsidTr="0072345F">
        <w:tc>
          <w:tcPr>
            <w:tcW w:w="1447" w:type="dxa"/>
            <w:shd w:val="clear" w:color="auto" w:fill="auto"/>
            <w:vAlign w:val="center"/>
          </w:tcPr>
          <w:p w:rsidR="001F2B55" w:rsidRPr="00F65666" w:rsidRDefault="001F2B55" w:rsidP="0072345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1F2B55" w:rsidRPr="00F65666" w:rsidRDefault="001F2B55" w:rsidP="0072345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FF7109">
              <w:rPr>
                <w:sz w:val="24"/>
                <w:szCs w:val="24"/>
              </w:rPr>
              <w:t>488317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F2B55" w:rsidRPr="003A190F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16.10.2020 08:51:36</w:t>
            </w:r>
          </w:p>
        </w:tc>
        <w:tc>
          <w:tcPr>
            <w:tcW w:w="4110" w:type="dxa"/>
            <w:shd w:val="clear" w:color="auto" w:fill="auto"/>
          </w:tcPr>
          <w:p w:rsidR="001F2B55" w:rsidRDefault="001F2B55" w:rsidP="007234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ЗАО "ДАЛЬПРОМСЕРВИС", </w:t>
            </w:r>
          </w:p>
          <w:p w:rsidR="001F2B55" w:rsidRPr="00935FFF" w:rsidRDefault="001F2B55" w:rsidP="0072345F">
            <w:pPr>
              <w:spacing w:line="240" w:lineRule="auto"/>
              <w:ind w:firstLine="0"/>
              <w:rPr>
                <w:sz w:val="20"/>
              </w:rPr>
            </w:pPr>
            <w:r w:rsidRPr="00935FFF">
              <w:rPr>
                <w:sz w:val="20"/>
              </w:rPr>
              <w:t>681000,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701" w:type="dxa"/>
            <w:vAlign w:val="center"/>
          </w:tcPr>
          <w:p w:rsidR="001F2B55" w:rsidRPr="00122C12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C12">
              <w:rPr>
                <w:sz w:val="24"/>
                <w:szCs w:val="24"/>
              </w:rPr>
              <w:t>16 405 999.00</w:t>
            </w:r>
          </w:p>
        </w:tc>
        <w:tc>
          <w:tcPr>
            <w:tcW w:w="1240" w:type="dxa"/>
            <w:vAlign w:val="center"/>
          </w:tcPr>
          <w:p w:rsidR="001F2B55" w:rsidRPr="003C67A1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1F2B55" w:rsidRPr="00455714" w:rsidTr="0072345F">
        <w:tc>
          <w:tcPr>
            <w:tcW w:w="1447" w:type="dxa"/>
            <w:shd w:val="clear" w:color="auto" w:fill="auto"/>
            <w:vAlign w:val="center"/>
          </w:tcPr>
          <w:p w:rsidR="001F2B55" w:rsidRPr="00F65666" w:rsidRDefault="001F2B55" w:rsidP="0072345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1F2B55" w:rsidRPr="00F65666" w:rsidRDefault="001F2B55" w:rsidP="0072345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FF7109">
              <w:rPr>
                <w:sz w:val="24"/>
                <w:szCs w:val="24"/>
              </w:rPr>
              <w:t>489329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F2B55" w:rsidRPr="003A190F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04:45:22</w:t>
            </w:r>
          </w:p>
        </w:tc>
        <w:tc>
          <w:tcPr>
            <w:tcW w:w="4110" w:type="dxa"/>
            <w:shd w:val="clear" w:color="auto" w:fill="auto"/>
          </w:tcPr>
          <w:p w:rsidR="001F2B55" w:rsidRDefault="001F2B55" w:rsidP="007234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ООО "СЕЛЬЭЛЕКТРОСТРОЙ", </w:t>
            </w:r>
          </w:p>
          <w:p w:rsidR="001F2B55" w:rsidRPr="00935FFF" w:rsidRDefault="001F2B55" w:rsidP="0072345F">
            <w:pPr>
              <w:spacing w:line="240" w:lineRule="auto"/>
              <w:ind w:firstLine="0"/>
              <w:rPr>
                <w:sz w:val="20"/>
              </w:rPr>
            </w:pPr>
            <w:r w:rsidRPr="00935FFF">
              <w:rPr>
                <w:sz w:val="20"/>
              </w:rPr>
              <w:t>679000, Российская Федерация, АОБЛ ЕВРЕЙСКАЯ, Г БИРОБИДЖАН, УЛ СОВЕТСКАЯ, 127, В, ИНН 7901542241, КПП 790101001, ОГРН 1137901001226</w:t>
            </w:r>
          </w:p>
        </w:tc>
        <w:tc>
          <w:tcPr>
            <w:tcW w:w="1701" w:type="dxa"/>
            <w:vAlign w:val="center"/>
          </w:tcPr>
          <w:p w:rsidR="001F2B55" w:rsidRPr="00122C12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C12">
              <w:rPr>
                <w:sz w:val="24"/>
                <w:szCs w:val="24"/>
              </w:rPr>
              <w:t>16 315 837.00</w:t>
            </w:r>
          </w:p>
        </w:tc>
        <w:tc>
          <w:tcPr>
            <w:tcW w:w="1240" w:type="dxa"/>
            <w:vAlign w:val="center"/>
          </w:tcPr>
          <w:p w:rsidR="001F2B55" w:rsidRPr="003C67A1" w:rsidRDefault="001F2B55" w:rsidP="0072345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1F2B55" w:rsidRPr="00455714" w:rsidTr="0072345F">
        <w:tc>
          <w:tcPr>
            <w:tcW w:w="1447" w:type="dxa"/>
            <w:shd w:val="clear" w:color="auto" w:fill="auto"/>
            <w:vAlign w:val="center"/>
          </w:tcPr>
          <w:p w:rsidR="001F2B55" w:rsidRPr="00F65666" w:rsidRDefault="001F2B55" w:rsidP="0072345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1F2B55" w:rsidRPr="00F65666" w:rsidRDefault="001F2B55" w:rsidP="0072345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FF7109">
              <w:rPr>
                <w:sz w:val="24"/>
                <w:szCs w:val="24"/>
              </w:rPr>
              <w:t>489199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F2B55" w:rsidRPr="003A190F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18.10.2020 16:30:45</w:t>
            </w:r>
          </w:p>
        </w:tc>
        <w:tc>
          <w:tcPr>
            <w:tcW w:w="4110" w:type="dxa"/>
            <w:shd w:val="clear" w:color="auto" w:fill="auto"/>
          </w:tcPr>
          <w:p w:rsidR="001F2B55" w:rsidRDefault="001F2B55" w:rsidP="007234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ООО "ЭНЕРГОСТРОЙ", </w:t>
            </w:r>
          </w:p>
          <w:p w:rsidR="001F2B55" w:rsidRPr="00935FFF" w:rsidRDefault="001F2B55" w:rsidP="0072345F">
            <w:pPr>
              <w:spacing w:line="240" w:lineRule="auto"/>
              <w:ind w:firstLine="0"/>
              <w:rPr>
                <w:sz w:val="20"/>
              </w:rPr>
            </w:pPr>
            <w:r w:rsidRPr="00935FFF">
              <w:rPr>
                <w:sz w:val="20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  <w:tc>
          <w:tcPr>
            <w:tcW w:w="1701" w:type="dxa"/>
            <w:vAlign w:val="center"/>
          </w:tcPr>
          <w:p w:rsidR="001F2B55" w:rsidRPr="00EB1F71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C12">
              <w:rPr>
                <w:sz w:val="24"/>
                <w:szCs w:val="24"/>
              </w:rPr>
              <w:t>17 196 270.15</w:t>
            </w:r>
          </w:p>
        </w:tc>
        <w:tc>
          <w:tcPr>
            <w:tcW w:w="1240" w:type="dxa"/>
            <w:vAlign w:val="center"/>
          </w:tcPr>
          <w:p w:rsidR="001F2B55" w:rsidRPr="003C67A1" w:rsidRDefault="001F2B55" w:rsidP="00723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1F2B55" w:rsidRDefault="001F2B55" w:rsidP="001F2B5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1F2B55" w:rsidRPr="00935FFF" w:rsidRDefault="001F2B55" w:rsidP="001F2B55">
      <w:pPr>
        <w:pStyle w:val="a9"/>
        <w:numPr>
          <w:ilvl w:val="0"/>
          <w:numId w:val="24"/>
        </w:numPr>
        <w:tabs>
          <w:tab w:val="clear" w:pos="644"/>
          <w:tab w:val="num" w:pos="28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35FFF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935FFF">
        <w:rPr>
          <w:sz w:val="24"/>
          <w:szCs w:val="24"/>
        </w:rPr>
        <w:t>ранжировке</w:t>
      </w:r>
      <w:proofErr w:type="spellEnd"/>
      <w:r w:rsidRPr="00935FFF">
        <w:rPr>
          <w:sz w:val="24"/>
          <w:szCs w:val="24"/>
        </w:rPr>
        <w:t xml:space="preserve"> по степени предпочтительности для Заказчика: </w:t>
      </w:r>
      <w:r w:rsidRPr="001F2B55">
        <w:rPr>
          <w:b/>
          <w:sz w:val="24"/>
          <w:szCs w:val="24"/>
        </w:rPr>
        <w:t>ЗАО "ДАЛЬПРОМСЕРВИС", г КОМСОМОЛЬСК-НА-АМУРЕ</w:t>
      </w:r>
      <w:r w:rsidRPr="00935FFF">
        <w:rPr>
          <w:sz w:val="24"/>
          <w:szCs w:val="24"/>
        </w:rPr>
        <w:t xml:space="preserve"> с ценой заявки не более </w:t>
      </w:r>
      <w:r w:rsidRPr="00935FFF">
        <w:rPr>
          <w:b/>
          <w:sz w:val="24"/>
          <w:szCs w:val="24"/>
        </w:rPr>
        <w:t>16 405 999,00</w:t>
      </w:r>
      <w:r w:rsidRPr="00935FFF">
        <w:rPr>
          <w:sz w:val="24"/>
          <w:szCs w:val="24"/>
        </w:rPr>
        <w:t xml:space="preserve"> руб. без учета НДС. Условия оплаты: </w:t>
      </w:r>
      <w:r w:rsidRPr="00935FFF">
        <w:rPr>
          <w:bCs/>
          <w:sz w:val="24"/>
          <w:szCs w:val="24"/>
        </w:rPr>
        <w:t xml:space="preserve">Платежи в размере 100% (ста процентов) от </w:t>
      </w:r>
      <w:proofErr w:type="gramStart"/>
      <w:r w:rsidRPr="00935FFF">
        <w:rPr>
          <w:bCs/>
          <w:sz w:val="24"/>
          <w:szCs w:val="24"/>
        </w:rPr>
        <w:t>стоимости  Работ</w:t>
      </w:r>
      <w:proofErr w:type="gramEnd"/>
      <w:r w:rsidRPr="00935FFF">
        <w:rPr>
          <w:bCs/>
          <w:sz w:val="24"/>
          <w:szCs w:val="24"/>
        </w:rPr>
        <w:t xml:space="preserve">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935FFF">
        <w:rPr>
          <w:sz w:val="24"/>
          <w:szCs w:val="24"/>
        </w:rPr>
        <w:t>. Срок выполнения работ: начало выполнения работ - февраль, окончание -сентябрь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(19.10.2020).</w:t>
      </w:r>
    </w:p>
    <w:p w:rsidR="001F2B55" w:rsidRDefault="001F2B55" w:rsidP="001F2B55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1F2B55" w:rsidRPr="00A64BCB" w:rsidRDefault="001F2B55" w:rsidP="001F2B55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A16ED" w:rsidRDefault="00BA16E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1F2B55" w:rsidRPr="00DA65EC" w:rsidRDefault="001F2B5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6C" w:rsidRDefault="00535C6C" w:rsidP="00355095">
      <w:pPr>
        <w:spacing w:line="240" w:lineRule="auto"/>
      </w:pPr>
      <w:r>
        <w:separator/>
      </w:r>
    </w:p>
  </w:endnote>
  <w:endnote w:type="continuationSeparator" w:id="0">
    <w:p w:rsidR="00535C6C" w:rsidRDefault="00535C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2B5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2B5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6C" w:rsidRDefault="00535C6C" w:rsidP="00355095">
      <w:pPr>
        <w:spacing w:line="240" w:lineRule="auto"/>
      </w:pPr>
      <w:r>
        <w:separator/>
      </w:r>
    </w:p>
  </w:footnote>
  <w:footnote w:type="continuationSeparator" w:id="0">
    <w:p w:rsidR="00535C6C" w:rsidRDefault="00535C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1F2B55">
      <w:rPr>
        <w:i/>
        <w:sz w:val="20"/>
      </w:rPr>
      <w:t>ценовых</w:t>
    </w:r>
    <w:r w:rsidR="00D556AE">
      <w:rPr>
        <w:i/>
        <w:sz w:val="20"/>
      </w:rPr>
      <w:t xml:space="preserve"> частей заявок (лот № 32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6136"/>
    <w:multiLevelType w:val="hybridMultilevel"/>
    <w:tmpl w:val="C486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E83AE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8B0163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733B0"/>
    <w:multiLevelType w:val="hybridMultilevel"/>
    <w:tmpl w:val="6E66A04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9"/>
  </w:num>
  <w:num w:numId="6">
    <w:abstractNumId w:val="13"/>
  </w:num>
  <w:num w:numId="7">
    <w:abstractNumId w:val="4"/>
  </w:num>
  <w:num w:numId="8">
    <w:abstractNumId w:val="17"/>
  </w:num>
  <w:num w:numId="9">
    <w:abstractNumId w:val="18"/>
  </w:num>
  <w:num w:numId="10">
    <w:abstractNumId w:val="6"/>
  </w:num>
  <w:num w:numId="11">
    <w:abstractNumId w:val="16"/>
  </w:num>
  <w:num w:numId="12">
    <w:abstractNumId w:val="2"/>
  </w:num>
  <w:num w:numId="13">
    <w:abstractNumId w:val="14"/>
  </w:num>
  <w:num w:numId="14">
    <w:abstractNumId w:val="10"/>
  </w:num>
  <w:num w:numId="15">
    <w:abstractNumId w:val="22"/>
  </w:num>
  <w:num w:numId="16">
    <w:abstractNumId w:val="7"/>
  </w:num>
  <w:num w:numId="17">
    <w:abstractNumId w:val="12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23"/>
  </w:num>
  <w:num w:numId="23">
    <w:abstractNumId w:val="21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2B55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297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86D8B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5C6C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16ED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4569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E69D5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EB7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BA16E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D35E-CA24-431E-A9A0-63CB42E1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2020-11-25T02:19:00Z</dcterms:created>
  <dcterms:modified xsi:type="dcterms:W3CDTF">2020-11-25T02:23:00Z</dcterms:modified>
</cp:coreProperties>
</file>