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A53526">
        <w:tc>
          <w:tcPr>
            <w:tcW w:w="5000" w:type="pct"/>
            <w:vAlign w:val="center"/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4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53526">
        <w:tc>
          <w:tcPr>
            <w:tcW w:w="5000" w:type="pct"/>
            <w:vAlign w:val="center"/>
            <w:hideMark/>
          </w:tcPr>
          <w:p w:rsidR="00A53526" w:rsidRDefault="005876BC" w:rsidP="000D66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</w:t>
            </w:r>
            <w:r w:rsidR="000D663D">
              <w:rPr>
                <w:rFonts w:eastAsia="Times New Roman"/>
                <w:b/>
                <w:bCs/>
                <w:sz w:val="22"/>
                <w:szCs w:val="22"/>
              </w:rPr>
              <w:t>изыскательские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работы </w:t>
            </w:r>
          </w:p>
        </w:tc>
      </w:tr>
      <w:tr w:rsidR="00A53526">
        <w:trPr>
          <w:trHeight w:val="300"/>
        </w:trPr>
        <w:tc>
          <w:tcPr>
            <w:tcW w:w="0" w:type="auto"/>
            <w:vAlign w:val="center"/>
            <w:hideMark/>
          </w:tcPr>
          <w:p w:rsidR="00A53526" w:rsidRDefault="00A5352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A53526" w:rsidRDefault="00A53526">
      <w:pPr>
        <w:rPr>
          <w:rFonts w:eastAsia="Times New Roman"/>
          <w:vanish/>
        </w:rPr>
      </w:pPr>
    </w:p>
    <w:tbl>
      <w:tblPr>
        <w:tblW w:w="3000" w:type="pct"/>
        <w:tblInd w:w="21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80"/>
      </w:tblGrid>
      <w:tr w:rsidR="000D663D" w:rsidTr="000D663D">
        <w:tc>
          <w:tcPr>
            <w:tcW w:w="0" w:type="auto"/>
            <w:vAlign w:val="center"/>
            <w:hideMark/>
          </w:tcPr>
          <w:p w:rsidR="000D663D" w:rsidRDefault="000D663D" w:rsidP="000D663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>Строительство учебно-тренировочного комплекса. Инженерно-гидрометеорологические изыскания</w:t>
            </w:r>
          </w:p>
        </w:tc>
      </w:tr>
    </w:tbl>
    <w:p w:rsidR="00A53526" w:rsidRDefault="00A53526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3391"/>
        <w:gridCol w:w="3919"/>
        <w:gridCol w:w="1720"/>
        <w:gridCol w:w="1107"/>
      </w:tblGrid>
      <w:tr w:rsidR="00A53526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a+bx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)*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Ki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A53526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A535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divId w:val="1129661623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Полевые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Рекогносцировочное обследование бассейна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реки.Категория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сложности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СБЦи5.3_0-8-43-2-2-1 Справочник базовых цен на инженерные изыскания для строительства. Инженерно-гидрографические работы. Инженерно-гидрометеорологические изыскания на реках. 2000 г. Часть II, Глава 8, Таблица 43. Цены на рекогносцировочное обследование бассейна реки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A=0.02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1.5 (1 км маршрута)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20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1.5 * 51.18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1 535</w:t>
            </w: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инд.3кв.2020г.к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51.18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29.07.2020 №29340-ИФ/09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 ком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Фотоработы.Ширина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реки, м: до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СБЦи5.3_0-10-48-15-1 Справочник базовых цен на инженерные изыскания для строительства. Инженерно-гидрографические работы. Инженерно-гидрометеорологические изыскания на реках. 2000 г. Часть II, Глава 10, Таблица 48. Цены на наблюдения за характеристиками гидрологического режима рек п.15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A=0.007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60 (1 снимок)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60 * 51.18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21 496</w:t>
            </w: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инд.3кв.2020г.к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51.18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29.07.2020 №29340-ИФ/09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 ком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Полевые работы: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23 031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A535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1.4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Полевые работы: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23 031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A535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внутреннему транспорту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п.9, табл.4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8,75%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2 015</w:t>
            </w:r>
          </w:p>
        </w:tc>
      </w:tr>
      <w:tr w:rsidR="00A535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внешнему транспорту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19,6 %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4 514</w:t>
            </w:r>
          </w:p>
        </w:tc>
      </w:tr>
      <w:tr w:rsidR="00A535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организации и ликвидации работ на объекте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1 382</w:t>
            </w:r>
          </w:p>
        </w:tc>
      </w:tr>
      <w:tr w:rsidR="00A535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divId w:val="1154029348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Камеральные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>5.1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Рекогносцировочное обследование бассейна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реки.Категория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сложности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СБЦи5.3_0-8-43-2-2-2 Справочник базовых цен на инженерные изыскания для строительства. Инженерно-гидрографические работы. Инженерно-гидрометеорологические изыскания на реках. 2000 г. Часть II, Глава 8, Таблица 43. Цены на рекогносцировочное обследование бассейна реки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A=0.007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1.5 (1 км маршрута)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1.5 * 51.18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537</w:t>
            </w: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инд.3кв.2020г.к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51.18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29.07.2020 №29340-ИФ/09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 ком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5.2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Составление схемы гидрометеорологической изученности бассейна реки при числе пунктов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наблюдений:св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>. 50 до 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СБЦи5.3_0-11-51-4 Справочник базовых цен на инженерные изыскания для строительства. Инженерно-гидрографические работы. Инженерно-гидрометеорологические изыскания на реках. 2000 г. Часть II, Глава 11, Таблица 51. Цены на обобщение материалов гидрометеорологической изученности п.4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A=0.113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2 (1 схема)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113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2 * 51.18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11 567</w:t>
            </w: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инд.3кв.2020г.к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51.18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29.07.2020 №29340-ИФ/09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 ком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5.3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Составление климатической характеристики района изысканий при числе метеорологических станций: 1. Число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годостанций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>: 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СБЦи5.3_0-12-69-1-2 Справочник базовых цен на инженерные изыскания для строительства. Инженерно-гидрографические работы. Инженерно-гидрометеорологические изыскания на реках. 2000 г. Часть II, Глава 12, Таблица 69. Цены на составление климатической характеристики района изысканий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A=0.446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записка)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446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 * 51.18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22 826</w:t>
            </w: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инд.3кв.2020г.к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51.18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29.07.2020 №29340-ИФ/09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 ком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5.4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Систематизация собранных материалов и данных метеорологических наблюдений. Подбор станций или постов с оценкой качества материалов наблюдений и степени их репрезентативности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СБЦи5.3_0-12-67-1 Справочник базовых цен на инженерные изыскания для строительства. Инженерно-гидрографические работы. Инженерно-гидрометеорологические изыскания на реках. 2000 г. Часть II, Глава 12, Таблица 67. Цены на систематизацию данных метеорологических наблюдений и материалов изысканий прошлых лет п.1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lastRenderedPageBreak/>
              <w:t xml:space="preserve">A=0.090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Количество = 1 (1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годостанция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90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 * 51.18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4 606</w:t>
            </w: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инд.3кв.2020г.к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51.18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29.07.2020 №29340-ИФ/09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 ком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5.5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Стоимость камеральных работ, тыс. руб.: до 2. Обоснование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предпроектной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документации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СБЦи5.3_0-11-53-1-1 Справочник базовых цен на инженерные изыскания для строительства. Инженерно-гидрографические работы. Инженерно-гидрометеорологические изыскания на реках. 2000 г. Часть II, Глава 11, Таблица 53. Цены на составление программы производства гидрологических работ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A=0.3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программа)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комплекс работ</w:t>
            </w:r>
            <w:r>
              <w:rPr>
                <w:rFonts w:eastAsia="Times New Roman"/>
                <w:sz w:val="22"/>
                <w:szCs w:val="22"/>
              </w:rPr>
              <w:br/>
              <w:t>(100%):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300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 * 51.18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15 354</w:t>
            </w: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инд.3кв.2020г.к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51.18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29.07.2020 №29340-ИФ/09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 ком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53526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5.6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Составление технического отчета. Стоимость камеральных работ св. 500 до 1000 руб. Недостаточно изученная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СБЦи5.3_0-11-62-2-2 Справочник базовых цен на инженерные изыскания для строительства. Инженерно-гидрографические работы. Инженерно-гидрометеорологические изыскания на реках. 2000 г. Таблица 62. Составление технического отчета. п.2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65% от п.5.1-5.5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Сумма * Количество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35679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35 679</w:t>
            </w:r>
          </w:p>
        </w:tc>
      </w:tr>
      <w:tr w:rsidR="00A535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5.7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Камеральные работы: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90 569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A535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5.8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Камеральные работы: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90 569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A535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121 511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A535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Дальневосточный коэффициент (ОУ п.8 примечание д, 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Коэф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- т 1.25 от п.6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151 889</w:t>
            </w:r>
          </w:p>
        </w:tc>
      </w:tr>
      <w:tr w:rsidR="00A5352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587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AB1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смете, с дефлятором на 2021 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A5352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AB1B1B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1,037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3526" w:rsidRDefault="00AB1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157 509</w:t>
            </w:r>
            <w:r w:rsidR="005876BC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A53526" w:rsidRDefault="00A53526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A53526">
        <w:tc>
          <w:tcPr>
            <w:tcW w:w="1600" w:type="pct"/>
            <w:hideMark/>
          </w:tcPr>
          <w:p w:rsidR="00A53526" w:rsidRDefault="005876BC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2750" w:type="pct"/>
            <w:hideMark/>
          </w:tcPr>
          <w:p w:rsidR="00A53526" w:rsidRDefault="005876BC" w:rsidP="00AB1B1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</w:t>
            </w:r>
            <w:r w:rsidR="00AB1B1B">
              <w:rPr>
                <w:rFonts w:eastAsia="Times New Roman"/>
                <w:sz w:val="22"/>
                <w:szCs w:val="22"/>
              </w:rPr>
              <w:t>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="00AB1B1B">
              <w:rPr>
                <w:rFonts w:eastAsia="Times New Roman"/>
                <w:sz w:val="22"/>
                <w:szCs w:val="22"/>
              </w:rPr>
              <w:t>509</w:t>
            </w:r>
            <w:r>
              <w:rPr>
                <w:rFonts w:eastAsia="Times New Roman"/>
                <w:sz w:val="22"/>
                <w:szCs w:val="22"/>
              </w:rPr>
              <w:t xml:space="preserve"> (Сто пятьдесят </w:t>
            </w:r>
            <w:r w:rsidR="00AB1B1B">
              <w:rPr>
                <w:rFonts w:eastAsia="Times New Roman"/>
                <w:sz w:val="22"/>
                <w:szCs w:val="22"/>
              </w:rPr>
              <w:t>семь тысяч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="00AB1B1B">
              <w:rPr>
                <w:rFonts w:eastAsia="Times New Roman"/>
                <w:sz w:val="22"/>
                <w:szCs w:val="22"/>
              </w:rPr>
              <w:t xml:space="preserve">пятьсот </w:t>
            </w:r>
            <w:r>
              <w:rPr>
                <w:rFonts w:eastAsia="Times New Roman"/>
                <w:sz w:val="22"/>
                <w:szCs w:val="22"/>
              </w:rPr>
              <w:t>девять рублей, 00 копеек)</w:t>
            </w:r>
          </w:p>
        </w:tc>
      </w:tr>
    </w:tbl>
    <w:p w:rsidR="00A53526" w:rsidRDefault="00A53526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A53526">
        <w:trPr>
          <w:trHeight w:val="300"/>
        </w:trPr>
        <w:tc>
          <w:tcPr>
            <w:tcW w:w="0" w:type="auto"/>
            <w:vAlign w:val="center"/>
            <w:hideMark/>
          </w:tcPr>
          <w:p w:rsidR="00A53526" w:rsidRDefault="00A53526">
            <w:pPr>
              <w:rPr>
                <w:rFonts w:eastAsia="Times New Roman"/>
              </w:rPr>
            </w:pPr>
          </w:p>
        </w:tc>
      </w:tr>
    </w:tbl>
    <w:p w:rsidR="00A53526" w:rsidRDefault="00A53526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A53526">
        <w:tc>
          <w:tcPr>
            <w:tcW w:w="0" w:type="auto"/>
            <w:vAlign w:val="center"/>
            <w:hideMark/>
          </w:tcPr>
          <w:p w:rsidR="00A53526" w:rsidRDefault="00A53526">
            <w:pPr>
              <w:rPr>
                <w:rFonts w:eastAsia="Times New Roman"/>
              </w:rPr>
            </w:pPr>
            <w:bookmarkStart w:id="0" w:name="_GoBack"/>
            <w:bookmarkEnd w:id="0"/>
          </w:p>
        </w:tc>
      </w:tr>
    </w:tbl>
    <w:p w:rsidR="005876BC" w:rsidRDefault="005876BC">
      <w:pPr>
        <w:rPr>
          <w:rFonts w:eastAsia="Times New Roman"/>
        </w:rPr>
      </w:pPr>
    </w:p>
    <w:sectPr w:rsidR="005876BC" w:rsidSect="000D66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63D"/>
    <w:rsid w:val="000D663D"/>
    <w:rsid w:val="001500E0"/>
    <w:rsid w:val="005876BC"/>
    <w:rsid w:val="00A53526"/>
    <w:rsid w:val="00AB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FFA8DF-F8B1-4686-B753-50CD758E5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66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/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subject/>
  <dc:creator>Головко Алексей Алексеевич</dc:creator>
  <cp:keywords/>
  <dc:description/>
  <cp:lastModifiedBy>Головко Алексей Алексеевич</cp:lastModifiedBy>
  <cp:revision>4</cp:revision>
  <dcterms:created xsi:type="dcterms:W3CDTF">2020-08-21T05:07:00Z</dcterms:created>
  <dcterms:modified xsi:type="dcterms:W3CDTF">2020-09-28T04:38:00Z</dcterms:modified>
</cp:coreProperties>
</file>